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1A241" w14:textId="77777777" w:rsidR="000B71A4"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b/>
          <w:noProof/>
          <w:color w:val="000000"/>
          <w:sz w:val="20"/>
          <w:szCs w:val="20"/>
        </w:rPr>
        <w:drawing>
          <wp:inline distT="0" distB="0" distL="0" distR="0" wp14:anchorId="67716804" wp14:editId="04B04051">
            <wp:extent cx="2026059" cy="2070820"/>
            <wp:effectExtent l="0" t="0" r="0" b="0"/>
            <wp:docPr id="2" name="image1.png" descr="https://lh3.googleusercontent.com/B-sciB8VOfxuH5MWwKtMwPQcpwJIHV6zEFMx6Nt365yJIXgDgaJVsfCZ0qO7KdBzADzhk9HNP_vp33WFw-c8qJPPFI32KdcRcCIIXv8gEW4aDaJ8bG1APWjynkXn8Xb-G2D4_nTgjxWyORPhz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B-sciB8VOfxuH5MWwKtMwPQcpwJIHV6zEFMx6Nt365yJIXgDgaJVsfCZ0qO7KdBzADzhk9HNP_vp33WFw-c8qJPPFI32KdcRcCIIXv8gEW4aDaJ8bG1APWjynkXn8Xb-G2D4_nTgjxWyORPhzQ"/>
                    <pic:cNvPicPr preferRelativeResize="0"/>
                  </pic:nvPicPr>
                  <pic:blipFill>
                    <a:blip r:embed="rId8"/>
                    <a:srcRect/>
                    <a:stretch>
                      <a:fillRect/>
                    </a:stretch>
                  </pic:blipFill>
                  <pic:spPr>
                    <a:xfrm>
                      <a:off x="0" y="0"/>
                      <a:ext cx="2026059" cy="2070820"/>
                    </a:xfrm>
                    <a:prstGeom prst="rect">
                      <a:avLst/>
                    </a:prstGeom>
                    <a:ln/>
                  </pic:spPr>
                </pic:pic>
              </a:graphicData>
            </a:graphic>
          </wp:inline>
        </w:drawing>
      </w:r>
    </w:p>
    <w:p w14:paraId="018A6312" w14:textId="77777777" w:rsidR="000B71A4" w:rsidRDefault="000B71A4">
      <w:pPr>
        <w:spacing w:after="0" w:line="240" w:lineRule="auto"/>
        <w:rPr>
          <w:rFonts w:ascii="Comic Sans MS" w:eastAsia="Comic Sans MS" w:hAnsi="Comic Sans MS" w:cs="Comic Sans MS"/>
          <w:sz w:val="24"/>
          <w:szCs w:val="24"/>
        </w:rPr>
      </w:pPr>
    </w:p>
    <w:p w14:paraId="350759A5" w14:textId="77777777" w:rsidR="000B71A4" w:rsidRDefault="00000000">
      <w:pPr>
        <w:spacing w:after="0" w:line="240" w:lineRule="auto"/>
        <w:jc w:val="center"/>
        <w:rPr>
          <w:rFonts w:ascii="Comic Sans MS" w:eastAsia="Comic Sans MS" w:hAnsi="Comic Sans MS" w:cs="Comic Sans MS"/>
          <w:b/>
          <w:color w:val="000000"/>
          <w:sz w:val="48"/>
          <w:szCs w:val="48"/>
        </w:rPr>
      </w:pPr>
      <w:r>
        <w:rPr>
          <w:rFonts w:ascii="Comic Sans MS" w:eastAsia="Comic Sans MS" w:hAnsi="Comic Sans MS" w:cs="Comic Sans MS"/>
          <w:b/>
          <w:color w:val="000000"/>
          <w:sz w:val="48"/>
          <w:szCs w:val="48"/>
        </w:rPr>
        <w:t xml:space="preserve">Our Lady of Good Counsel Catholic Primary School </w:t>
      </w:r>
    </w:p>
    <w:p w14:paraId="7606D9F1" w14:textId="77777777" w:rsidR="000B71A4" w:rsidRDefault="000B71A4">
      <w:pPr>
        <w:spacing w:after="0" w:line="240" w:lineRule="auto"/>
        <w:jc w:val="center"/>
        <w:rPr>
          <w:rFonts w:ascii="Comic Sans MS" w:eastAsia="Comic Sans MS" w:hAnsi="Comic Sans MS" w:cs="Comic Sans MS"/>
          <w:sz w:val="48"/>
          <w:szCs w:val="48"/>
        </w:rPr>
      </w:pPr>
    </w:p>
    <w:p w14:paraId="7FE3F76F" w14:textId="77777777" w:rsidR="000B71A4" w:rsidRDefault="00000000">
      <w:pPr>
        <w:jc w:val="center"/>
        <w:rPr>
          <w:rFonts w:ascii="Corsiva" w:eastAsia="Corsiva" w:hAnsi="Corsiva" w:cs="Corsiva"/>
          <w:b/>
          <w:sz w:val="28"/>
          <w:szCs w:val="28"/>
        </w:rPr>
      </w:pPr>
      <w:r>
        <w:rPr>
          <w:rFonts w:ascii="Corsiva" w:eastAsia="Corsiva" w:hAnsi="Corsiva" w:cs="Corsiva"/>
          <w:b/>
          <w:sz w:val="28"/>
          <w:szCs w:val="28"/>
        </w:rPr>
        <w:t>“Loving, Living, Learning in the Light of Christ.”</w:t>
      </w:r>
    </w:p>
    <w:p w14:paraId="67984FBD" w14:textId="77777777" w:rsidR="000B71A4" w:rsidRDefault="000B71A4">
      <w:pPr>
        <w:spacing w:after="0" w:line="240" w:lineRule="auto"/>
        <w:rPr>
          <w:rFonts w:ascii="Comic Sans MS" w:eastAsia="Comic Sans MS" w:hAnsi="Comic Sans MS" w:cs="Comic Sans MS"/>
          <w:sz w:val="24"/>
          <w:szCs w:val="24"/>
        </w:rPr>
      </w:pPr>
    </w:p>
    <w:p w14:paraId="5937ED96" w14:textId="77777777" w:rsidR="000B71A4" w:rsidRDefault="000B71A4">
      <w:pPr>
        <w:spacing w:after="0" w:line="240" w:lineRule="auto"/>
        <w:rPr>
          <w:rFonts w:ascii="Comic Sans MS" w:eastAsia="Comic Sans MS" w:hAnsi="Comic Sans MS" w:cs="Comic Sans MS"/>
          <w:sz w:val="24"/>
          <w:szCs w:val="24"/>
        </w:rPr>
      </w:pPr>
    </w:p>
    <w:p w14:paraId="51A26ADC" w14:textId="77777777" w:rsidR="000B71A4" w:rsidRDefault="000B71A4">
      <w:pPr>
        <w:spacing w:after="0" w:line="240" w:lineRule="auto"/>
        <w:jc w:val="center"/>
        <w:rPr>
          <w:rFonts w:ascii="Comic Sans MS" w:eastAsia="Comic Sans MS" w:hAnsi="Comic Sans MS" w:cs="Comic Sans MS"/>
          <w:sz w:val="24"/>
          <w:szCs w:val="24"/>
        </w:rPr>
      </w:pPr>
    </w:p>
    <w:p w14:paraId="5EEA4BD1" w14:textId="77777777" w:rsidR="000B71A4" w:rsidRDefault="00000000">
      <w:pPr>
        <w:spacing w:after="0" w:line="240" w:lineRule="auto"/>
        <w:jc w:val="center"/>
        <w:rPr>
          <w:rFonts w:ascii="Comic Sans MS" w:eastAsia="Comic Sans MS" w:hAnsi="Comic Sans MS" w:cs="Comic Sans MS"/>
          <w:b/>
          <w:color w:val="000000"/>
          <w:sz w:val="52"/>
          <w:szCs w:val="52"/>
        </w:rPr>
      </w:pPr>
      <w:r>
        <w:rPr>
          <w:rFonts w:ascii="Comic Sans MS" w:eastAsia="Comic Sans MS" w:hAnsi="Comic Sans MS" w:cs="Comic Sans MS"/>
          <w:b/>
          <w:color w:val="000000"/>
          <w:sz w:val="52"/>
          <w:szCs w:val="52"/>
        </w:rPr>
        <w:t>English Intent</w:t>
      </w:r>
    </w:p>
    <w:p w14:paraId="5D6B7F38" w14:textId="77777777" w:rsidR="000B71A4" w:rsidRDefault="000B71A4">
      <w:pPr>
        <w:rPr>
          <w:rFonts w:ascii="Comic Sans MS" w:eastAsia="Comic Sans MS" w:hAnsi="Comic Sans MS" w:cs="Comic Sans MS"/>
          <w:sz w:val="24"/>
          <w:szCs w:val="24"/>
        </w:rPr>
      </w:pPr>
    </w:p>
    <w:p w14:paraId="7FFC6F91" w14:textId="77777777" w:rsidR="000B71A4" w:rsidRDefault="000B71A4">
      <w:pPr>
        <w:rPr>
          <w:sz w:val="24"/>
          <w:szCs w:val="24"/>
        </w:rPr>
      </w:pPr>
    </w:p>
    <w:p w14:paraId="125100EB" w14:textId="77777777" w:rsidR="000B71A4" w:rsidRDefault="000B71A4">
      <w:pPr>
        <w:rPr>
          <w:sz w:val="24"/>
          <w:szCs w:val="24"/>
        </w:rPr>
      </w:pPr>
    </w:p>
    <w:p w14:paraId="489CF8EF" w14:textId="77777777" w:rsidR="000B71A4" w:rsidRDefault="00000000">
      <w:pPr>
        <w:rPr>
          <w:rFonts w:ascii="Comic Sans MS" w:eastAsia="Comic Sans MS" w:hAnsi="Comic Sans MS" w:cs="Comic Sans MS"/>
          <w:sz w:val="24"/>
          <w:szCs w:val="24"/>
        </w:rPr>
      </w:pPr>
      <w:r>
        <w:br w:type="page"/>
      </w:r>
    </w:p>
    <w:p w14:paraId="4906C031" w14:textId="77777777" w:rsidR="000B71A4" w:rsidRDefault="00000000">
      <w:pP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lastRenderedPageBreak/>
        <w:t>Intent</w:t>
      </w:r>
    </w:p>
    <w:p w14:paraId="2307E9B3" w14:textId="77777777" w:rsidR="000B71A4"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 xml:space="preserve">Our intent for the English curriculum at Our Lady of Good Counsel is based on a command of the spoken and written word </w:t>
      </w:r>
      <w:proofErr w:type="gramStart"/>
      <w:r>
        <w:rPr>
          <w:rFonts w:ascii="Comic Sans MS" w:eastAsia="Comic Sans MS" w:hAnsi="Comic Sans MS" w:cs="Comic Sans MS"/>
          <w:sz w:val="28"/>
          <w:szCs w:val="28"/>
        </w:rPr>
        <w:t>in order for</w:t>
      </w:r>
      <w:proofErr w:type="gramEnd"/>
      <w:r>
        <w:rPr>
          <w:rFonts w:ascii="Comic Sans MS" w:eastAsia="Comic Sans MS" w:hAnsi="Comic Sans MS" w:cs="Comic Sans MS"/>
          <w:sz w:val="28"/>
          <w:szCs w:val="28"/>
        </w:rPr>
        <w:t xml:space="preserve"> pupils to communicate their ideas and emotions to others effectively and is used as a tool across the whole school curriculum as well as being a </w:t>
      </w:r>
      <w:proofErr w:type="gramStart"/>
      <w:r>
        <w:rPr>
          <w:rFonts w:ascii="Comic Sans MS" w:eastAsia="Comic Sans MS" w:hAnsi="Comic Sans MS" w:cs="Comic Sans MS"/>
          <w:sz w:val="28"/>
          <w:szCs w:val="28"/>
        </w:rPr>
        <w:t>subject in its own right</w:t>
      </w:r>
      <w:proofErr w:type="gramEnd"/>
      <w:r>
        <w:rPr>
          <w:rFonts w:ascii="Comic Sans MS" w:eastAsia="Comic Sans MS" w:hAnsi="Comic Sans MS" w:cs="Comic Sans MS"/>
          <w:sz w:val="28"/>
          <w:szCs w:val="28"/>
        </w:rPr>
        <w:t xml:space="preserve">. </w:t>
      </w:r>
      <w:proofErr w:type="gramStart"/>
      <w:r>
        <w:rPr>
          <w:rFonts w:ascii="Comic Sans MS" w:eastAsia="Comic Sans MS" w:hAnsi="Comic Sans MS" w:cs="Comic Sans MS"/>
          <w:sz w:val="28"/>
          <w:szCs w:val="28"/>
        </w:rPr>
        <w:t>Through the use of</w:t>
      </w:r>
      <w:proofErr w:type="gramEnd"/>
      <w:r>
        <w:rPr>
          <w:rFonts w:ascii="Comic Sans MS" w:eastAsia="Comic Sans MS" w:hAnsi="Comic Sans MS" w:cs="Comic Sans MS"/>
          <w:sz w:val="28"/>
          <w:szCs w:val="28"/>
        </w:rPr>
        <w:t xml:space="preserve"> high-quality texts, pupils are exposed to rich vocabulary and a range of literacy genres to encourage them to foster a love of reading.  </w:t>
      </w:r>
    </w:p>
    <w:p w14:paraId="019D3FF6" w14:textId="77777777" w:rsidR="000B71A4" w:rsidRDefault="000B71A4"/>
    <w:p w14:paraId="08AB823C" w14:textId="77777777" w:rsidR="000B71A4"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 xml:space="preserve">At Our Lady of Good Counsel, we believe that all pupils should be able to confidently communicate their knowledge, ideas and emotions through their writing. Pupils will acquire a wide vocabulary, a solid understanding of grammar and be able to spell unfamiliar words by effectively applying the spelling patterns and rules. They will be able to write clearly, accurately and coherently, adapting their language and style in and for a range of contexts, purposes and audiences. We believe that all pupils should be encouraged to take pride in the presentation of their writing by developing a neat, joined, handwriting style by the time they move to secondary school. Effective writers refine and edit their writing over time, so children are encouraged to develop independence in being able to identify their own areas for improvement in all pieces of writing, editing their work effectively during and after the writing process. A ceiling is not put on what pupils can achieve in writing and pre-conceptions are not held about any pupils’ ability to make progress. </w:t>
      </w:r>
    </w:p>
    <w:p w14:paraId="36AFDE50" w14:textId="77777777" w:rsidR="000B71A4"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 xml:space="preserve">We value reading as a key life </w:t>
      </w:r>
      <w:proofErr w:type="gramStart"/>
      <w:r>
        <w:rPr>
          <w:rFonts w:ascii="Comic Sans MS" w:eastAsia="Comic Sans MS" w:hAnsi="Comic Sans MS" w:cs="Comic Sans MS"/>
          <w:sz w:val="28"/>
          <w:szCs w:val="28"/>
        </w:rPr>
        <w:t>skill, and</w:t>
      </w:r>
      <w:proofErr w:type="gramEnd"/>
      <w:r>
        <w:rPr>
          <w:rFonts w:ascii="Comic Sans MS" w:eastAsia="Comic Sans MS" w:hAnsi="Comic Sans MS" w:cs="Comic Sans MS"/>
          <w:sz w:val="28"/>
          <w:szCs w:val="28"/>
        </w:rPr>
        <w:t xml:space="preserve"> are dedicated to enabling all our pupils to become lifelong readers and be secure with reading the English language, both for enjoyment and to enable them to access the written word in everyday life in modern Britain. We encourage </w:t>
      </w:r>
      <w:r>
        <w:rPr>
          <w:rFonts w:ascii="Comic Sans MS" w:eastAsia="Comic Sans MS" w:hAnsi="Comic Sans MS" w:cs="Comic Sans MS"/>
          <w:sz w:val="28"/>
          <w:szCs w:val="28"/>
        </w:rPr>
        <w:lastRenderedPageBreak/>
        <w:t>all pupils to read widely across both fiction and non-fiction to develop their knowledge of themselves and the world in which they live, to establish an appreciation and love of reading, to gain knowledge across the curriculum and develop their comprehension skills. It is our intention to ensure that, by the end of their primary education, all pupils can read fluently, and with confidence, not only to access any subject in their forthcoming secondary education, but to provide them with life skills to take them into adulthood.</w:t>
      </w:r>
    </w:p>
    <w:p w14:paraId="13F06FFB" w14:textId="77777777" w:rsidR="000B71A4" w:rsidRDefault="000B71A4"/>
    <w:p w14:paraId="0A04A1F1" w14:textId="77777777" w:rsidR="000B71A4" w:rsidRDefault="00000000">
      <w:pP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Implementation</w:t>
      </w:r>
    </w:p>
    <w:p w14:paraId="6EC53F0A" w14:textId="77777777" w:rsidR="000B71A4" w:rsidRDefault="00000000">
      <w:pPr>
        <w:rPr>
          <w:rFonts w:ascii="Comic Sans MS" w:eastAsia="Comic Sans MS" w:hAnsi="Comic Sans MS" w:cs="Comic Sans MS"/>
          <w:sz w:val="28"/>
          <w:szCs w:val="28"/>
          <w:u w:val="single"/>
        </w:rPr>
      </w:pPr>
      <w:r>
        <w:rPr>
          <w:rFonts w:ascii="Comic Sans MS" w:eastAsia="Comic Sans MS" w:hAnsi="Comic Sans MS" w:cs="Comic Sans MS"/>
          <w:sz w:val="28"/>
          <w:szCs w:val="28"/>
          <w:u w:val="single"/>
        </w:rPr>
        <w:t xml:space="preserve">Speaking and listening </w:t>
      </w:r>
    </w:p>
    <w:p w14:paraId="20104E15" w14:textId="77777777" w:rsidR="000B71A4"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 xml:space="preserve">Beginning in Reception and continuing through all primary years, the children develop their capacity to express themselves effectively for a variety of purposes.  </w:t>
      </w:r>
    </w:p>
    <w:p w14:paraId="2C904163" w14:textId="77777777" w:rsidR="000B71A4"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 xml:space="preserve">The pupils in Reception are exposed to a language-rich environment, with speaking and listening being the key focus across all areas of learning. Within our Reception setting, we ensure our provision supports pupils with English as an additional language by using simple repetitive language, reinforcing and embedding routines using visual timetables and ensuring our continuous provision is clearly labelled.  </w:t>
      </w:r>
    </w:p>
    <w:p w14:paraId="352950ED" w14:textId="77777777" w:rsidR="000B71A4"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 xml:space="preserve">KS1 and KS2 pupils extend these skills to recount events, tell stories, take on dramatic roles, report, summarise and predict. Pupils are also provided with opportunities to compose, recite and perform poetry.  </w:t>
      </w:r>
    </w:p>
    <w:p w14:paraId="0D126566" w14:textId="77777777" w:rsidR="000B71A4" w:rsidRDefault="00000000">
      <w:pPr>
        <w:rPr>
          <w:rFonts w:ascii="Comic Sans MS" w:eastAsia="Comic Sans MS" w:hAnsi="Comic Sans MS" w:cs="Comic Sans MS"/>
          <w:sz w:val="28"/>
          <w:szCs w:val="28"/>
          <w:u w:val="single"/>
        </w:rPr>
      </w:pPr>
      <w:r>
        <w:rPr>
          <w:rFonts w:ascii="Comic Sans MS" w:eastAsia="Comic Sans MS" w:hAnsi="Comic Sans MS" w:cs="Comic Sans MS"/>
          <w:sz w:val="28"/>
          <w:szCs w:val="28"/>
          <w:u w:val="single"/>
        </w:rPr>
        <w:t xml:space="preserve">Reading </w:t>
      </w:r>
    </w:p>
    <w:p w14:paraId="15C8B09B" w14:textId="77777777" w:rsidR="000B71A4"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 xml:space="preserve">By the time pupils leave Our Lady of Good Counsel, they are competent readers who can recommend books to their peers, have a </w:t>
      </w:r>
      <w:r>
        <w:rPr>
          <w:rFonts w:ascii="Comic Sans MS" w:eastAsia="Comic Sans MS" w:hAnsi="Comic Sans MS" w:cs="Comic Sans MS"/>
          <w:sz w:val="28"/>
          <w:szCs w:val="28"/>
        </w:rPr>
        <w:lastRenderedPageBreak/>
        <w:t>thirst for reading a range of genres including poetry, and participate in discussions about books, including evaluating an author’s use of language and the impact this can have on the reader. We recognise how reading is the gateway to learning and that for our pupils to access the curriculum to its fullest, we need them to be competent and confident readers</w:t>
      </w:r>
    </w:p>
    <w:p w14:paraId="4F2BE6C6" w14:textId="77777777" w:rsidR="000B71A4"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 xml:space="preserve">Reading is promoted at the beginning of the pupil’s journey into school and throughout Reception and into KS1 and KS2. Reading is at the heart of our provision, and we ensure all children develop a real love of reading. In Reception and KS1, we use the Read Write Inc Scheme of Work. In Reception, children begin to learn about sounds and how we can orally blend these sounds together to make words. </w:t>
      </w:r>
    </w:p>
    <w:p w14:paraId="62412A2C" w14:textId="77777777" w:rsidR="000B71A4" w:rsidRDefault="000B71A4">
      <w:pPr>
        <w:rPr>
          <w:rFonts w:ascii="Comic Sans MS" w:eastAsia="Comic Sans MS" w:hAnsi="Comic Sans MS" w:cs="Comic Sans MS"/>
          <w:sz w:val="28"/>
          <w:szCs w:val="28"/>
        </w:rPr>
      </w:pPr>
    </w:p>
    <w:p w14:paraId="78FBB791" w14:textId="77777777" w:rsidR="000B71A4"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 xml:space="preserve">Moving into KS1, children in year 1 will continue to be taught phonics following the Read Write Inc programme. Children constantly recap and review sounds before moving onto learning phase 5 </w:t>
      </w:r>
      <w:proofErr w:type="gramStart"/>
      <w:r>
        <w:rPr>
          <w:rFonts w:ascii="Comic Sans MS" w:eastAsia="Comic Sans MS" w:hAnsi="Comic Sans MS" w:cs="Comic Sans MS"/>
          <w:sz w:val="28"/>
          <w:szCs w:val="28"/>
        </w:rPr>
        <w:t>GPCs.  .</w:t>
      </w:r>
      <w:proofErr w:type="gramEnd"/>
      <w:r>
        <w:rPr>
          <w:rFonts w:ascii="Comic Sans MS" w:eastAsia="Comic Sans MS" w:hAnsi="Comic Sans MS" w:cs="Comic Sans MS"/>
          <w:sz w:val="28"/>
          <w:szCs w:val="28"/>
        </w:rPr>
        <w:t xml:space="preserve"> Children in Year 2 will continue with the Read Write Inc phonics sessions, where applicable, before moving onto age-appropriate text.  </w:t>
      </w:r>
    </w:p>
    <w:p w14:paraId="6BBE30DB" w14:textId="77777777" w:rsidR="000B71A4"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 xml:space="preserve">There are a plethora of opportunities for the children to read purely to stimulate their love of reading: a love of reading is promoted by children being read to each by their class teacher, from a novel which has specifically been chosen to be engaging, stimulating and challenging; children have the opportunity to read silently and for enjoyment at various points during the week; and there is also a comfortable, well-stocked library where children are encouraged to take out books to read  </w:t>
      </w:r>
    </w:p>
    <w:p w14:paraId="7A653312" w14:textId="77777777" w:rsidR="000B71A4" w:rsidRDefault="000B71A4">
      <w:pPr>
        <w:rPr>
          <w:rFonts w:ascii="Comic Sans MS" w:eastAsia="Comic Sans MS" w:hAnsi="Comic Sans MS" w:cs="Comic Sans MS"/>
          <w:sz w:val="28"/>
          <w:szCs w:val="28"/>
          <w:u w:val="single"/>
        </w:rPr>
      </w:pPr>
    </w:p>
    <w:p w14:paraId="176540F0" w14:textId="77777777" w:rsidR="000B71A4" w:rsidRDefault="00000000">
      <w:pPr>
        <w:rPr>
          <w:rFonts w:ascii="Comic Sans MS" w:eastAsia="Comic Sans MS" w:hAnsi="Comic Sans MS" w:cs="Comic Sans MS"/>
          <w:sz w:val="28"/>
          <w:szCs w:val="28"/>
          <w:u w:val="single"/>
        </w:rPr>
      </w:pPr>
      <w:r>
        <w:rPr>
          <w:rFonts w:ascii="Comic Sans MS" w:eastAsia="Comic Sans MS" w:hAnsi="Comic Sans MS" w:cs="Comic Sans MS"/>
          <w:sz w:val="28"/>
          <w:szCs w:val="28"/>
          <w:u w:val="single"/>
        </w:rPr>
        <w:t xml:space="preserve">Writing </w:t>
      </w:r>
    </w:p>
    <w:p w14:paraId="2278F35B" w14:textId="77777777" w:rsidR="000B71A4"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lastRenderedPageBreak/>
        <w:t>At Our Lady of Good Counsel, writing is an integral part of our curriculum. All pupils are given daily opportunities to develop and apply their writing skills within English lessons, as well as across our broad and balanced curriculum. We emphasise the importance of writing to communicate effectively, so that our pupils know how to express their thoughts, ideas and emotions clearly and creatively through the written word.  We promote confidence and enjoyment within writing, and we use stimulating texts to encourage our pupils to explore different genres and write for different purposes. We support all pupils to plan, revise and evaluate their own writing and develop their editing skills. We support our pupils to have a secure knowledge of spelling and grammar and encourage them to take pride in their work, developing their handwriting to be fluent and legible.</w:t>
      </w:r>
    </w:p>
    <w:p w14:paraId="151CBE6E" w14:textId="77777777" w:rsidR="000B71A4"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The spelling, handwriting and composition strands go hand in hand throughout the curriculum.  Writing in Reception is woven throughout all aspects of learning and the different areas of continuous provision. All marks are embraced and celebrated as pupil communicating to others ‘as a writer.’</w:t>
      </w:r>
    </w:p>
    <w:p w14:paraId="0AC249AC" w14:textId="77777777" w:rsidR="000B71A4" w:rsidRDefault="000B71A4">
      <w:pPr>
        <w:rPr>
          <w:rFonts w:ascii="Comic Sans MS" w:eastAsia="Comic Sans MS" w:hAnsi="Comic Sans MS" w:cs="Comic Sans MS"/>
          <w:sz w:val="28"/>
          <w:szCs w:val="28"/>
        </w:rPr>
      </w:pPr>
    </w:p>
    <w:p w14:paraId="5A90F871" w14:textId="77777777" w:rsidR="000B71A4"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 xml:space="preserve">We use carefully selected, vocabulary-rich texts as a vehicle for teaching writing. Pupils follow clear, sequential episodes of learning based around an ambitious model text, that allows our students to embark upon a journey of discovery, by immersing themselves within the text. This creates an opportunity for students to determine the audience and purpose of the text, whilst being informed about the genre and exploring its form. It gives fantastic opportunity for students to develop their vocabulary and contextualised spelling, punctuation, and grammar. Throughout the writing process, the teacher models writing and undertakes shared writing and guided </w:t>
      </w:r>
      <w:r>
        <w:rPr>
          <w:rFonts w:ascii="Comic Sans MS" w:eastAsia="Comic Sans MS" w:hAnsi="Comic Sans MS" w:cs="Comic Sans MS"/>
          <w:sz w:val="28"/>
          <w:szCs w:val="28"/>
        </w:rPr>
        <w:lastRenderedPageBreak/>
        <w:t>writing to develop the children’s knowledge and skills, in readiness for independent writing. By providing pupils with a range of writing opportunities, they are given the chance to draw on their reading and to adapt their language and style for a range of contexts, purposes, and audiences.</w:t>
      </w:r>
    </w:p>
    <w:p w14:paraId="0697E04B" w14:textId="77777777" w:rsidR="000B71A4" w:rsidRDefault="000B71A4">
      <w:pPr>
        <w:rPr>
          <w:rFonts w:ascii="Comic Sans MS" w:eastAsia="Comic Sans MS" w:hAnsi="Comic Sans MS" w:cs="Comic Sans MS"/>
          <w:sz w:val="28"/>
          <w:szCs w:val="28"/>
        </w:rPr>
      </w:pPr>
    </w:p>
    <w:p w14:paraId="0B845D8A" w14:textId="77777777" w:rsidR="000B71A4" w:rsidRDefault="00000000">
      <w:pP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t>Impact</w:t>
      </w:r>
    </w:p>
    <w:p w14:paraId="700524C3" w14:textId="77777777" w:rsidR="000B71A4"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Our curriculum has high ambition for high achievement of all pupils irrespective of background and starting points. Through the delivery of our ambitious English curriculum pupils at Our Lady of Good Counsel will:</w:t>
      </w:r>
    </w:p>
    <w:p w14:paraId="10603E6F" w14:textId="77777777" w:rsidR="000B71A4" w:rsidRDefault="00000000">
      <w:pPr>
        <w:rPr>
          <w:rFonts w:ascii="Comic Sans MS" w:eastAsia="Comic Sans MS" w:hAnsi="Comic Sans MS" w:cs="Comic Sans MS"/>
          <w:sz w:val="28"/>
          <w:szCs w:val="28"/>
          <w:u w:val="single"/>
        </w:rPr>
      </w:pPr>
      <w:r>
        <w:rPr>
          <w:rFonts w:ascii="Comic Sans MS" w:eastAsia="Comic Sans MS" w:hAnsi="Comic Sans MS" w:cs="Comic Sans MS"/>
          <w:sz w:val="28"/>
          <w:szCs w:val="28"/>
          <w:u w:val="single"/>
        </w:rPr>
        <w:t>Speaking and Listening</w:t>
      </w:r>
    </w:p>
    <w:p w14:paraId="5747E9E3" w14:textId="77777777" w:rsidR="000B71A4" w:rsidRDefault="00000000">
      <w:pPr>
        <w:numPr>
          <w:ilvl w:val="0"/>
          <w:numId w:val="1"/>
        </w:numPr>
        <w:spacing w:after="0"/>
        <w:rPr>
          <w:rFonts w:ascii="Comic Sans MS" w:eastAsia="Comic Sans MS" w:hAnsi="Comic Sans MS" w:cs="Comic Sans MS"/>
          <w:sz w:val="28"/>
          <w:szCs w:val="28"/>
        </w:rPr>
      </w:pPr>
      <w:r>
        <w:rPr>
          <w:rFonts w:ascii="Comic Sans MS" w:eastAsia="Comic Sans MS" w:hAnsi="Comic Sans MS" w:cs="Comic Sans MS"/>
          <w:sz w:val="28"/>
          <w:szCs w:val="28"/>
        </w:rPr>
        <w:t>participate in conversations, expressing their own ideas</w:t>
      </w:r>
    </w:p>
    <w:p w14:paraId="7CE480D4" w14:textId="77777777" w:rsidR="000B71A4" w:rsidRDefault="00000000">
      <w:pPr>
        <w:numPr>
          <w:ilvl w:val="0"/>
          <w:numId w:val="1"/>
        </w:numPr>
        <w:spacing w:after="0"/>
        <w:rPr>
          <w:rFonts w:ascii="Comic Sans MS" w:eastAsia="Comic Sans MS" w:hAnsi="Comic Sans MS" w:cs="Comic Sans MS"/>
          <w:sz w:val="28"/>
          <w:szCs w:val="28"/>
        </w:rPr>
      </w:pPr>
      <w:r>
        <w:rPr>
          <w:rFonts w:ascii="Comic Sans MS" w:eastAsia="Comic Sans MS" w:hAnsi="Comic Sans MS" w:cs="Comic Sans MS"/>
          <w:sz w:val="28"/>
          <w:szCs w:val="28"/>
        </w:rPr>
        <w:t xml:space="preserve">converse within a range of groupings </w:t>
      </w:r>
    </w:p>
    <w:p w14:paraId="652F3D46" w14:textId="77777777" w:rsidR="000B71A4" w:rsidRDefault="00000000">
      <w:pPr>
        <w:numPr>
          <w:ilvl w:val="0"/>
          <w:numId w:val="1"/>
        </w:numPr>
        <w:spacing w:after="0"/>
        <w:rPr>
          <w:rFonts w:ascii="Comic Sans MS" w:eastAsia="Comic Sans MS" w:hAnsi="Comic Sans MS" w:cs="Comic Sans MS"/>
          <w:sz w:val="28"/>
          <w:szCs w:val="28"/>
        </w:rPr>
      </w:pPr>
      <w:r>
        <w:rPr>
          <w:rFonts w:ascii="Comic Sans MS" w:eastAsia="Comic Sans MS" w:hAnsi="Comic Sans MS" w:cs="Comic Sans MS"/>
          <w:sz w:val="28"/>
          <w:szCs w:val="28"/>
        </w:rPr>
        <w:t>listen to others with interest and respond to this</w:t>
      </w:r>
    </w:p>
    <w:p w14:paraId="604E94CC" w14:textId="77777777" w:rsidR="000B71A4" w:rsidRDefault="00000000">
      <w:pPr>
        <w:numPr>
          <w:ilvl w:val="0"/>
          <w:numId w:val="1"/>
        </w:numPr>
        <w:spacing w:after="0"/>
        <w:rPr>
          <w:rFonts w:ascii="Comic Sans MS" w:eastAsia="Comic Sans MS" w:hAnsi="Comic Sans MS" w:cs="Comic Sans MS"/>
          <w:sz w:val="28"/>
          <w:szCs w:val="28"/>
        </w:rPr>
      </w:pPr>
      <w:r>
        <w:rPr>
          <w:rFonts w:ascii="Comic Sans MS" w:eastAsia="Comic Sans MS" w:hAnsi="Comic Sans MS" w:cs="Comic Sans MS"/>
          <w:sz w:val="28"/>
          <w:szCs w:val="28"/>
        </w:rPr>
        <w:t>speak clearly and audibly to present their thoughts to an audience</w:t>
      </w:r>
    </w:p>
    <w:p w14:paraId="41AF454E" w14:textId="77777777" w:rsidR="000B71A4" w:rsidRDefault="00000000">
      <w:pPr>
        <w:numPr>
          <w:ilvl w:val="0"/>
          <w:numId w:val="1"/>
        </w:numPr>
        <w:spacing w:after="0"/>
        <w:rPr>
          <w:rFonts w:ascii="Comic Sans MS" w:eastAsia="Comic Sans MS" w:hAnsi="Comic Sans MS" w:cs="Comic Sans MS"/>
          <w:sz w:val="28"/>
          <w:szCs w:val="28"/>
        </w:rPr>
      </w:pPr>
      <w:r>
        <w:rPr>
          <w:rFonts w:ascii="Comic Sans MS" w:eastAsia="Comic Sans MS" w:hAnsi="Comic Sans MS" w:cs="Comic Sans MS"/>
          <w:sz w:val="28"/>
          <w:szCs w:val="28"/>
        </w:rPr>
        <w:t>speak for a range of purposes including presenting, debates, poetry</w:t>
      </w:r>
    </w:p>
    <w:p w14:paraId="7C028A17" w14:textId="77777777" w:rsidR="000B71A4" w:rsidRDefault="00000000">
      <w:pPr>
        <w:numPr>
          <w:ilvl w:val="0"/>
          <w:numId w:val="1"/>
        </w:numPr>
        <w:shd w:val="clear" w:color="auto" w:fill="FFFFFF"/>
        <w:spacing w:after="420" w:line="330" w:lineRule="auto"/>
        <w:ind w:right="100"/>
        <w:rPr>
          <w:rFonts w:ascii="Comic Sans MS" w:eastAsia="Comic Sans MS" w:hAnsi="Comic Sans MS" w:cs="Comic Sans MS"/>
          <w:sz w:val="28"/>
          <w:szCs w:val="28"/>
        </w:rPr>
      </w:pPr>
      <w:r>
        <w:rPr>
          <w:rFonts w:ascii="Comic Sans MS" w:eastAsia="Comic Sans MS" w:hAnsi="Comic Sans MS" w:cs="Comic Sans MS"/>
          <w:sz w:val="28"/>
          <w:szCs w:val="28"/>
        </w:rPr>
        <w:t>develop oracy skills like articulating thoughts, active listening, critical reasoning, and constructive dialogue.</w:t>
      </w:r>
    </w:p>
    <w:p w14:paraId="08787C82" w14:textId="77777777" w:rsidR="000B71A4" w:rsidRDefault="00000000">
      <w:pPr>
        <w:shd w:val="clear" w:color="auto" w:fill="FFFFFF"/>
        <w:spacing w:before="160" w:after="420" w:line="330" w:lineRule="auto"/>
        <w:ind w:right="100"/>
        <w:rPr>
          <w:rFonts w:ascii="Comic Sans MS" w:eastAsia="Comic Sans MS" w:hAnsi="Comic Sans MS" w:cs="Comic Sans MS"/>
          <w:sz w:val="28"/>
          <w:szCs w:val="28"/>
          <w:u w:val="single"/>
        </w:rPr>
      </w:pPr>
      <w:r>
        <w:rPr>
          <w:rFonts w:ascii="Comic Sans MS" w:eastAsia="Comic Sans MS" w:hAnsi="Comic Sans MS" w:cs="Comic Sans MS"/>
          <w:sz w:val="28"/>
          <w:szCs w:val="28"/>
          <w:u w:val="single"/>
        </w:rPr>
        <w:t>Reading</w:t>
      </w:r>
    </w:p>
    <w:p w14:paraId="114D4D4A" w14:textId="77777777" w:rsidR="000B71A4" w:rsidRDefault="00000000">
      <w:pPr>
        <w:numPr>
          <w:ilvl w:val="0"/>
          <w:numId w:val="1"/>
        </w:numPr>
        <w:shd w:val="clear" w:color="auto" w:fill="FFFFFF"/>
        <w:spacing w:before="160" w:after="0" w:line="330" w:lineRule="auto"/>
        <w:ind w:right="100"/>
        <w:rPr>
          <w:rFonts w:ascii="Comic Sans MS" w:eastAsia="Comic Sans MS" w:hAnsi="Comic Sans MS" w:cs="Comic Sans MS"/>
          <w:sz w:val="28"/>
          <w:szCs w:val="28"/>
        </w:rPr>
      </w:pPr>
      <w:r>
        <w:rPr>
          <w:rFonts w:ascii="Comic Sans MS" w:eastAsia="Comic Sans MS" w:hAnsi="Comic Sans MS" w:cs="Comic Sans MS"/>
          <w:sz w:val="28"/>
          <w:szCs w:val="28"/>
        </w:rPr>
        <w:t>become fluent and confident readers</w:t>
      </w:r>
    </w:p>
    <w:p w14:paraId="5D9ABCFD" w14:textId="77777777" w:rsidR="000B71A4" w:rsidRDefault="00000000">
      <w:pPr>
        <w:numPr>
          <w:ilvl w:val="0"/>
          <w:numId w:val="1"/>
        </w:numPr>
        <w:spacing w:after="0"/>
        <w:rPr>
          <w:rFonts w:ascii="Comic Sans MS" w:eastAsia="Comic Sans MS" w:hAnsi="Comic Sans MS" w:cs="Comic Sans MS"/>
          <w:sz w:val="28"/>
          <w:szCs w:val="28"/>
        </w:rPr>
      </w:pPr>
      <w:r>
        <w:rPr>
          <w:rFonts w:ascii="Comic Sans MS" w:eastAsia="Comic Sans MS" w:hAnsi="Comic Sans MS" w:cs="Comic Sans MS"/>
          <w:sz w:val="28"/>
          <w:szCs w:val="28"/>
        </w:rPr>
        <w:t>have a deeper understanding of texts, using a range of reading skills such as predicting, summarising and retrieving</w:t>
      </w:r>
    </w:p>
    <w:p w14:paraId="14511D17" w14:textId="77777777" w:rsidR="000B71A4" w:rsidRDefault="00000000">
      <w:pPr>
        <w:numPr>
          <w:ilvl w:val="0"/>
          <w:numId w:val="1"/>
        </w:numPr>
        <w:spacing w:after="0"/>
        <w:rPr>
          <w:rFonts w:ascii="Comic Sans MS" w:eastAsia="Comic Sans MS" w:hAnsi="Comic Sans MS" w:cs="Comic Sans MS"/>
          <w:sz w:val="28"/>
          <w:szCs w:val="28"/>
        </w:rPr>
      </w:pPr>
      <w:r>
        <w:rPr>
          <w:rFonts w:ascii="Comic Sans MS" w:eastAsia="Comic Sans MS" w:hAnsi="Comic Sans MS" w:cs="Comic Sans MS"/>
          <w:sz w:val="28"/>
          <w:szCs w:val="28"/>
        </w:rPr>
        <w:t>read for both pleasure and knowledge</w:t>
      </w:r>
    </w:p>
    <w:p w14:paraId="06D5B368" w14:textId="77777777" w:rsidR="000B71A4" w:rsidRDefault="00000000">
      <w:pPr>
        <w:numPr>
          <w:ilvl w:val="0"/>
          <w:numId w:val="1"/>
        </w:numPr>
        <w:spacing w:after="0"/>
        <w:rPr>
          <w:rFonts w:ascii="Comic Sans MS" w:eastAsia="Comic Sans MS" w:hAnsi="Comic Sans MS" w:cs="Comic Sans MS"/>
          <w:sz w:val="28"/>
          <w:szCs w:val="28"/>
        </w:rPr>
      </w:pPr>
      <w:r>
        <w:rPr>
          <w:rFonts w:ascii="Comic Sans MS" w:eastAsia="Comic Sans MS" w:hAnsi="Comic Sans MS" w:cs="Comic Sans MS"/>
          <w:sz w:val="28"/>
          <w:szCs w:val="28"/>
        </w:rPr>
        <w:lastRenderedPageBreak/>
        <w:t xml:space="preserve">broaden their vocabulary </w:t>
      </w:r>
    </w:p>
    <w:p w14:paraId="4F504B29" w14:textId="77777777" w:rsidR="000B71A4" w:rsidRDefault="00000000">
      <w:pPr>
        <w:numPr>
          <w:ilvl w:val="0"/>
          <w:numId w:val="1"/>
        </w:numPr>
        <w:rPr>
          <w:rFonts w:ascii="Comic Sans MS" w:eastAsia="Comic Sans MS" w:hAnsi="Comic Sans MS" w:cs="Comic Sans MS"/>
          <w:sz w:val="28"/>
          <w:szCs w:val="28"/>
        </w:rPr>
      </w:pPr>
      <w:r>
        <w:rPr>
          <w:rFonts w:ascii="Comic Sans MS" w:eastAsia="Comic Sans MS" w:hAnsi="Comic Sans MS" w:cs="Comic Sans MS"/>
          <w:sz w:val="28"/>
          <w:szCs w:val="28"/>
        </w:rPr>
        <w:t>have an appreciation for the rich range of literature they read</w:t>
      </w:r>
    </w:p>
    <w:p w14:paraId="56604E71" w14:textId="77777777" w:rsidR="000B71A4" w:rsidRDefault="00000000">
      <w:pPr>
        <w:rPr>
          <w:rFonts w:ascii="Comic Sans MS" w:eastAsia="Comic Sans MS" w:hAnsi="Comic Sans MS" w:cs="Comic Sans MS"/>
          <w:sz w:val="28"/>
          <w:szCs w:val="28"/>
          <w:u w:val="single"/>
        </w:rPr>
      </w:pPr>
      <w:r>
        <w:rPr>
          <w:rFonts w:ascii="Comic Sans MS" w:eastAsia="Comic Sans MS" w:hAnsi="Comic Sans MS" w:cs="Comic Sans MS"/>
          <w:sz w:val="28"/>
          <w:szCs w:val="28"/>
          <w:u w:val="single"/>
        </w:rPr>
        <w:t>Writing</w:t>
      </w:r>
    </w:p>
    <w:p w14:paraId="47AE2A21" w14:textId="77777777" w:rsidR="000B71A4" w:rsidRDefault="00000000">
      <w:pPr>
        <w:numPr>
          <w:ilvl w:val="0"/>
          <w:numId w:val="2"/>
        </w:numPr>
        <w:spacing w:after="0"/>
        <w:rPr>
          <w:rFonts w:ascii="Comic Sans MS" w:eastAsia="Comic Sans MS" w:hAnsi="Comic Sans MS" w:cs="Comic Sans MS"/>
          <w:sz w:val="28"/>
          <w:szCs w:val="28"/>
        </w:rPr>
      </w:pPr>
      <w:r>
        <w:rPr>
          <w:rFonts w:ascii="Comic Sans MS" w:eastAsia="Comic Sans MS" w:hAnsi="Comic Sans MS" w:cs="Comic Sans MS"/>
          <w:sz w:val="28"/>
          <w:szCs w:val="28"/>
        </w:rPr>
        <w:t>write accurately and coherently</w:t>
      </w:r>
    </w:p>
    <w:p w14:paraId="7F930F19" w14:textId="77777777" w:rsidR="000B71A4" w:rsidRDefault="00000000">
      <w:pPr>
        <w:numPr>
          <w:ilvl w:val="0"/>
          <w:numId w:val="2"/>
        </w:numPr>
        <w:spacing w:after="0"/>
        <w:rPr>
          <w:rFonts w:ascii="Comic Sans MS" w:eastAsia="Comic Sans MS" w:hAnsi="Comic Sans MS" w:cs="Comic Sans MS"/>
          <w:sz w:val="28"/>
          <w:szCs w:val="28"/>
        </w:rPr>
      </w:pPr>
      <w:r>
        <w:rPr>
          <w:rFonts w:ascii="Comic Sans MS" w:eastAsia="Comic Sans MS" w:hAnsi="Comic Sans MS" w:cs="Comic Sans MS"/>
          <w:sz w:val="28"/>
          <w:szCs w:val="28"/>
        </w:rPr>
        <w:t>take pride in presenting their work and write legibly, developing a cursive style</w:t>
      </w:r>
    </w:p>
    <w:p w14:paraId="47B72D7D" w14:textId="77777777" w:rsidR="000B71A4" w:rsidRDefault="00000000">
      <w:pPr>
        <w:numPr>
          <w:ilvl w:val="0"/>
          <w:numId w:val="2"/>
        </w:numPr>
        <w:spacing w:after="0"/>
        <w:rPr>
          <w:rFonts w:ascii="Comic Sans MS" w:eastAsia="Comic Sans MS" w:hAnsi="Comic Sans MS" w:cs="Comic Sans MS"/>
          <w:sz w:val="28"/>
          <w:szCs w:val="28"/>
        </w:rPr>
      </w:pPr>
      <w:r>
        <w:rPr>
          <w:rFonts w:ascii="Comic Sans MS" w:eastAsia="Comic Sans MS" w:hAnsi="Comic Sans MS" w:cs="Comic Sans MS"/>
          <w:sz w:val="28"/>
          <w:szCs w:val="28"/>
        </w:rPr>
        <w:t>adapt their writing style for different contexts and audiences</w:t>
      </w:r>
    </w:p>
    <w:p w14:paraId="5958F48B" w14:textId="77777777" w:rsidR="000B71A4" w:rsidRDefault="00000000">
      <w:pPr>
        <w:numPr>
          <w:ilvl w:val="0"/>
          <w:numId w:val="2"/>
        </w:numPr>
        <w:spacing w:after="0"/>
        <w:rPr>
          <w:rFonts w:ascii="Comic Sans MS" w:eastAsia="Comic Sans MS" w:hAnsi="Comic Sans MS" w:cs="Comic Sans MS"/>
          <w:sz w:val="28"/>
          <w:szCs w:val="28"/>
        </w:rPr>
      </w:pPr>
      <w:r>
        <w:rPr>
          <w:rFonts w:ascii="Comic Sans MS" w:eastAsia="Comic Sans MS" w:hAnsi="Comic Sans MS" w:cs="Comic Sans MS"/>
          <w:sz w:val="28"/>
          <w:szCs w:val="28"/>
        </w:rPr>
        <w:t>write meaningful sentences that are grammatically accurate</w:t>
      </w:r>
    </w:p>
    <w:p w14:paraId="44AA540F" w14:textId="77777777" w:rsidR="000B71A4" w:rsidRDefault="00000000">
      <w:pPr>
        <w:numPr>
          <w:ilvl w:val="0"/>
          <w:numId w:val="2"/>
        </w:numPr>
        <w:spacing w:after="0"/>
        <w:rPr>
          <w:rFonts w:ascii="Comic Sans MS" w:eastAsia="Comic Sans MS" w:hAnsi="Comic Sans MS" w:cs="Comic Sans MS"/>
          <w:sz w:val="28"/>
          <w:szCs w:val="28"/>
        </w:rPr>
      </w:pPr>
      <w:r>
        <w:rPr>
          <w:rFonts w:ascii="Comic Sans MS" w:eastAsia="Comic Sans MS" w:hAnsi="Comic Sans MS" w:cs="Comic Sans MS"/>
          <w:sz w:val="28"/>
          <w:szCs w:val="28"/>
        </w:rPr>
        <w:t>plan, draft and edit their work to improve</w:t>
      </w:r>
    </w:p>
    <w:p w14:paraId="55679BF0" w14:textId="77777777" w:rsidR="000B71A4" w:rsidRDefault="00000000">
      <w:pPr>
        <w:numPr>
          <w:ilvl w:val="0"/>
          <w:numId w:val="2"/>
        </w:numPr>
        <w:spacing w:after="0"/>
        <w:rPr>
          <w:rFonts w:ascii="Comic Sans MS" w:eastAsia="Comic Sans MS" w:hAnsi="Comic Sans MS" w:cs="Comic Sans MS"/>
          <w:sz w:val="28"/>
          <w:szCs w:val="28"/>
        </w:rPr>
      </w:pPr>
      <w:r>
        <w:rPr>
          <w:rFonts w:ascii="Comic Sans MS" w:eastAsia="Comic Sans MS" w:hAnsi="Comic Sans MS" w:cs="Comic Sans MS"/>
          <w:sz w:val="28"/>
          <w:szCs w:val="28"/>
        </w:rPr>
        <w:t xml:space="preserve">enhance their cognitive skills like memory, problem solving and creativity through language learning. </w:t>
      </w:r>
    </w:p>
    <w:p w14:paraId="02D633E3" w14:textId="77777777" w:rsidR="000B71A4" w:rsidRDefault="00000000">
      <w:pPr>
        <w:numPr>
          <w:ilvl w:val="0"/>
          <w:numId w:val="2"/>
        </w:numPr>
        <w:rPr>
          <w:rFonts w:ascii="Comic Sans MS" w:eastAsia="Comic Sans MS" w:hAnsi="Comic Sans MS" w:cs="Comic Sans MS"/>
          <w:sz w:val="28"/>
          <w:szCs w:val="28"/>
        </w:rPr>
      </w:pPr>
      <w:r>
        <w:rPr>
          <w:rFonts w:ascii="Comic Sans MS" w:eastAsia="Comic Sans MS" w:hAnsi="Comic Sans MS" w:cs="Comic Sans MS"/>
          <w:sz w:val="28"/>
          <w:szCs w:val="28"/>
        </w:rPr>
        <w:t>develop their own style of writing, influenced by positive models</w:t>
      </w:r>
    </w:p>
    <w:p w14:paraId="6E913BF1" w14:textId="77777777" w:rsidR="000B71A4" w:rsidRDefault="000B71A4">
      <w:pPr>
        <w:ind w:left="720"/>
        <w:rPr>
          <w:rFonts w:ascii="Comic Sans MS" w:eastAsia="Comic Sans MS" w:hAnsi="Comic Sans MS" w:cs="Comic Sans MS"/>
          <w:sz w:val="28"/>
          <w:szCs w:val="28"/>
        </w:rPr>
      </w:pPr>
    </w:p>
    <w:p w14:paraId="54B57A66" w14:textId="77777777" w:rsidR="000B71A4" w:rsidRDefault="000B71A4">
      <w:pPr>
        <w:rPr>
          <w:rFonts w:ascii="Comic Sans MS" w:eastAsia="Comic Sans MS" w:hAnsi="Comic Sans MS" w:cs="Comic Sans MS"/>
          <w:sz w:val="28"/>
          <w:szCs w:val="28"/>
        </w:rPr>
      </w:pPr>
    </w:p>
    <w:p w14:paraId="5125708C" w14:textId="77777777" w:rsidR="000B71A4" w:rsidRDefault="000B71A4">
      <w:pPr>
        <w:rPr>
          <w:rFonts w:ascii="Comic Sans MS" w:eastAsia="Comic Sans MS" w:hAnsi="Comic Sans MS" w:cs="Comic Sans MS"/>
          <w:sz w:val="28"/>
          <w:szCs w:val="28"/>
        </w:rPr>
      </w:pPr>
    </w:p>
    <w:p w14:paraId="245B8E5E" w14:textId="77777777" w:rsidR="000B71A4" w:rsidRDefault="000B71A4">
      <w:pPr>
        <w:rPr>
          <w:rFonts w:ascii="Comic Sans MS" w:eastAsia="Comic Sans MS" w:hAnsi="Comic Sans MS" w:cs="Comic Sans MS"/>
          <w:sz w:val="28"/>
          <w:szCs w:val="28"/>
        </w:rPr>
      </w:pPr>
    </w:p>
    <w:sectPr w:rsidR="000B71A4">
      <w:footerReference w:type="default" r:id="rId9"/>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63DF6" w14:textId="77777777" w:rsidR="005F26CD" w:rsidRDefault="005F26CD">
      <w:pPr>
        <w:spacing w:after="0" w:line="240" w:lineRule="auto"/>
      </w:pPr>
      <w:r>
        <w:separator/>
      </w:r>
    </w:p>
  </w:endnote>
  <w:endnote w:type="continuationSeparator" w:id="0">
    <w:p w14:paraId="4BEEF53C" w14:textId="77777777" w:rsidR="005F26CD" w:rsidRDefault="005F2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44A1C71-9899-4FF2-BF9B-1859B4D1A101}"/>
    <w:embedBold r:id="rId2" w:fontKey="{89EF3458-44FE-4EBF-969D-5F0EA33B309D}"/>
  </w:font>
  <w:font w:name="Cambria">
    <w:panose1 w:val="02040503050406030204"/>
    <w:charset w:val="00"/>
    <w:family w:val="roman"/>
    <w:pitch w:val="variable"/>
    <w:sig w:usb0="E00006FF" w:usb1="420024FF" w:usb2="02000000" w:usb3="00000000" w:csb0="0000019F" w:csb1="00000000"/>
    <w:embedRegular r:id="rId3" w:fontKey="{54CAF7BF-E8D7-47B3-8B39-EDC9C1EC8125}"/>
    <w:embedItalic r:id="rId4" w:fontKey="{F20AFDC7-C996-4613-A285-AC33D1A56BC9}"/>
  </w:font>
  <w:font w:name="Tahoma">
    <w:panose1 w:val="020B0604030504040204"/>
    <w:charset w:val="00"/>
    <w:family w:val="swiss"/>
    <w:pitch w:val="variable"/>
    <w:sig w:usb0="E1002EFF" w:usb1="C000605B" w:usb2="00000029" w:usb3="00000000" w:csb0="000101FF" w:csb1="00000000"/>
    <w:embedRegular r:id="rId5" w:fontKey="{B69BB2F7-EE9A-430D-8AD2-492DF58B359C}"/>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6" w:fontKey="{84169739-6616-42F0-B6B8-C31924ECCDF7}"/>
    <w:embedBold r:id="rId7" w:fontKey="{418E02AE-F031-4572-8920-8039DF0F97AC}"/>
  </w:font>
  <w:font w:name="Corsiva">
    <w:charset w:val="00"/>
    <w:family w:val="auto"/>
    <w:pitch w:val="default"/>
    <w:embedRegular r:id="rId8" w:fontKey="{9EC70530-495D-4BAA-9D83-23F82891B47D}"/>
    <w:embedBold r:id="rId9" w:fontKey="{0FFE95B0-7E99-4270-A26E-7160129CC4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D8C1" w14:textId="77777777" w:rsidR="000B71A4" w:rsidRDefault="00000000">
    <w:pPr>
      <w:pBdr>
        <w:top w:val="nil"/>
        <w:left w:val="nil"/>
        <w:bottom w:val="nil"/>
        <w:right w:val="nil"/>
        <w:between w:val="nil"/>
      </w:pBdr>
      <w:tabs>
        <w:tab w:val="center" w:pos="4513"/>
        <w:tab w:val="right" w:pos="9026"/>
      </w:tabs>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Our Lady of Good Counsel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4AC79" w14:textId="77777777" w:rsidR="005F26CD" w:rsidRDefault="005F26CD">
      <w:pPr>
        <w:spacing w:after="0" w:line="240" w:lineRule="auto"/>
      </w:pPr>
      <w:r>
        <w:separator/>
      </w:r>
    </w:p>
  </w:footnote>
  <w:footnote w:type="continuationSeparator" w:id="0">
    <w:p w14:paraId="6F09AD52" w14:textId="77777777" w:rsidR="005F26CD" w:rsidRDefault="005F26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C6966"/>
    <w:multiLevelType w:val="multilevel"/>
    <w:tmpl w:val="93A6C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B02FD9"/>
    <w:multiLevelType w:val="multilevel"/>
    <w:tmpl w:val="9CFE2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1396069">
    <w:abstractNumId w:val="1"/>
  </w:num>
  <w:num w:numId="2" w16cid:durableId="1032146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1A4"/>
    <w:rsid w:val="000B71A4"/>
    <w:rsid w:val="002A1421"/>
    <w:rsid w:val="005F26CD"/>
    <w:rsid w:val="00B53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E2658"/>
  <w15:docId w15:val="{1093F0F0-59E2-4590-AC22-35CB75A7B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50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15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paragraph" w:styleId="Header">
    <w:name w:val="header"/>
    <w:basedOn w:val="Normal"/>
    <w:link w:val="HeaderChar"/>
    <w:uiPriority w:val="99"/>
    <w:unhideWhenUsed/>
    <w:rsid w:val="00124E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4EA8"/>
  </w:style>
  <w:style w:type="paragraph" w:styleId="Footer">
    <w:name w:val="footer"/>
    <w:basedOn w:val="Normal"/>
    <w:link w:val="FooterChar"/>
    <w:uiPriority w:val="99"/>
    <w:unhideWhenUsed/>
    <w:rsid w:val="00124E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4EA8"/>
  </w:style>
  <w:style w:type="paragraph" w:styleId="BalloonText">
    <w:name w:val="Balloon Text"/>
    <w:basedOn w:val="Normal"/>
    <w:link w:val="BalloonTextChar"/>
    <w:uiPriority w:val="99"/>
    <w:semiHidden/>
    <w:unhideWhenUsed/>
    <w:rsid w:val="00124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EA8"/>
    <w:rPr>
      <w:rFonts w:ascii="Tahoma" w:hAnsi="Tahoma" w:cs="Tahoma"/>
      <w:sz w:val="16"/>
      <w:szCs w:val="16"/>
    </w:rPr>
  </w:style>
  <w:style w:type="paragraph" w:styleId="ListParagraph">
    <w:name w:val="List Paragraph"/>
    <w:basedOn w:val="Normal"/>
    <w:uiPriority w:val="34"/>
    <w:qFormat/>
    <w:rsid w:val="00124EA8"/>
    <w:pPr>
      <w:ind w:left="720"/>
      <w:contextualSpacing/>
    </w:pPr>
  </w:style>
  <w:style w:type="paragraph" w:customStyle="1" w:styleId="Default">
    <w:name w:val="Default"/>
    <w:rsid w:val="00585AD3"/>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EC3FAE"/>
    <w:pPr>
      <w:spacing w:after="0" w:line="240" w:lineRule="auto"/>
    </w:pPr>
  </w:style>
  <w:style w:type="character" w:customStyle="1" w:styleId="TitleChar">
    <w:name w:val="Title Char"/>
    <w:basedOn w:val="DefaultParagraphFont"/>
    <w:link w:val="Title"/>
    <w:uiPriority w:val="10"/>
    <w:rsid w:val="00BB1530"/>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Pr>
      <w:rFonts w:ascii="Cambria" w:eastAsia="Cambria" w:hAnsi="Cambria" w:cs="Cambria"/>
      <w:i/>
      <w:color w:val="4F81BD"/>
      <w:sz w:val="24"/>
      <w:szCs w:val="24"/>
    </w:rPr>
  </w:style>
  <w:style w:type="character" w:customStyle="1" w:styleId="SubtitleChar">
    <w:name w:val="Subtitle Char"/>
    <w:basedOn w:val="DefaultParagraphFont"/>
    <w:link w:val="Subtitle"/>
    <w:uiPriority w:val="11"/>
    <w:rsid w:val="00BB1530"/>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D9508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toFST/ih420PIh+qi2IoH1F/QQ==">CgMxLjA4AHIhMVJBOGY5S1c3WEdLbWpROFJ2YUxMZEhoM081cVNFWU1U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1275</Words>
  <Characters>7268</Characters>
  <Application>Microsoft Office Word</Application>
  <DocSecurity>0</DocSecurity>
  <Lines>60</Lines>
  <Paragraphs>17</Paragraphs>
  <ScaleCrop>false</ScaleCrop>
  <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Pauline Chawner</cp:lastModifiedBy>
  <cp:revision>2</cp:revision>
  <dcterms:created xsi:type="dcterms:W3CDTF">2025-06-02T10:22:00Z</dcterms:created>
  <dcterms:modified xsi:type="dcterms:W3CDTF">2025-06-02T10:22:00Z</dcterms:modified>
</cp:coreProperties>
</file>