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80"/>
        <w:gridCol w:w="750"/>
        <w:gridCol w:w="1110"/>
        <w:gridCol w:w="1035"/>
        <w:gridCol w:w="1140"/>
        <w:gridCol w:w="930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80"/>
            <w:gridCol w:w="750"/>
            <w:gridCol w:w="1110"/>
            <w:gridCol w:w="1035"/>
            <w:gridCol w:w="1140"/>
            <w:gridCol w:w="930"/>
            <w:gridCol w:w="1035"/>
            <w:gridCol w:w="115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5 Medium Term Planning – Pentecost 2 : Living things REVISIT(Modular)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differences in the life cycles of a mammal, an amphibian, an insect and a bird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life process of reproduction in some plants and animals</w:t>
            </w:r>
          </w:p>
          <w:p w:rsidR="00000000" w:rsidDel="00000000" w:rsidP="00000000" w:rsidRDefault="00000000" w:rsidRPr="00000000" w14:paraId="00000014">
            <w:pPr>
              <w:spacing w:after="120" w:before="0" w:line="240" w:lineRule="auto"/>
              <w:ind w:left="720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3">
            <w:pPr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1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Life cycles: what’s the difference between an insect and an amphibian?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similar and what is different between the life cycles of an insect and an amphibian?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Remember plants: what’s the process of reproduction?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1-6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1-6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6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CQ: 7-10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revisit previous learning about life cycles.</w:t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retrieve and select Pupils retrieve and select the relevant information. </w:t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 how to use sentence stems, diagrams or short summaries to make a response to questions.</w:t>
            </w:r>
          </w:p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use knowledge organiser to support in completing the partially completed KO.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categorise, compare and contrast the life cycles of an amphibian and insect.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draw conclusions and make deductions from your findings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use a knowledge organiser to retrieve and complete knowledge notes demonstrating knowledge of plants and the process of plant reproduction.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answer questions about plants and the process of plant reproduction.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use stem questions: I know… I think… and refer to the original knowledge organiser to support writing about the differences in life cycle of an amphibian and an insect.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work for comparing, sorting and contrasting life cycles.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</w:t>
            </w:r>
          </w:p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Questions that are directly related to the knowledge notes and organiser.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about the differences in the  life cycles of amphibians and insects using scientific language.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comparing, contrasting and categorising results to make more detailed deductions and conclusions using scientific language.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answer I know and I think questions to demonstrate application of knowledge.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Tier 2 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contrast</w:t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deduce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flowering 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bulb </w:t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sexual 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asexual </w:t>
            </w:r>
          </w:p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pollen </w:t>
            </w:r>
          </w:p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rhizome </w:t>
            </w:r>
          </w:p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germination </w:t>
            </w:r>
          </w:p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tuber ovule </w:t>
            </w:r>
          </w:p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seedling </w:t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runner 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produced </w:t>
            </w:r>
          </w:p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pollination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center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EBD8Dc/d2G2zURHVkEdKeigCA==">CgMxLjA4AHIhMTEyS2QxTEY2QUw4cC12U3gxVzZ2aTQtbXVzSHBtRXBX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