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37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780"/>
        <w:gridCol w:w="810"/>
        <w:gridCol w:w="1200"/>
        <w:gridCol w:w="630"/>
        <w:gridCol w:w="1140"/>
        <w:gridCol w:w="990"/>
        <w:gridCol w:w="900"/>
        <w:gridCol w:w="1245"/>
        <w:gridCol w:w="795"/>
        <w:gridCol w:w="1275"/>
        <w:gridCol w:w="900"/>
        <w:gridCol w:w="1290"/>
        <w:gridCol w:w="1035"/>
        <w:tblGridChange w:id="0">
          <w:tblGrid>
            <w:gridCol w:w="780"/>
            <w:gridCol w:w="780"/>
            <w:gridCol w:w="810"/>
            <w:gridCol w:w="1200"/>
            <w:gridCol w:w="630"/>
            <w:gridCol w:w="1140"/>
            <w:gridCol w:w="990"/>
            <w:gridCol w:w="900"/>
            <w:gridCol w:w="1245"/>
            <w:gridCol w:w="795"/>
            <w:gridCol w:w="1275"/>
            <w:gridCol w:w="900"/>
            <w:gridCol w:w="1290"/>
            <w:gridCol w:w="1035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5 Medium Term Planning – Pentecost 1: Living Things and their Habitats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the differences in the life cycles of a mammal, an amphibian, an insect and a bird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describe the life process of reproduction in some plants and animals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pupa, larva reproduction pollinate, pollination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4</w:t>
            </w:r>
          </w:p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ENRICHMENT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5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6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Life cycle differences – what’s the difference between a mammal and an amphibian?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Life cycle differences – what’s the difference between an insect and a bird?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is similar and what is different between the life cycles of a mammal, an insect, an amphibian and a bird?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Summer birds – who was Maria Merion and what did she do?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The science of life - how do living things reproduce?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Plants and animals: what’s the life process of reproduction?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spacing w:after="120" w:line="256.8" w:lineRule="auto"/>
              <w:jc w:val="center"/>
              <w:rPr>
                <w:rFonts w:ascii="Comic Sans MS" w:cs="Comic Sans MS" w:eastAsia="Comic Sans MS" w:hAnsi="Comic Sans MS"/>
                <w:color w:val="0b0c0c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rtl w:val="0"/>
              </w:rPr>
              <w:t xml:space="preserve">Reporting and presenting findings from enquiries, including conclusions, causal relationships and explanations of and a degree of trust in results, in oral and written forms such as displays and other presentations.</w:t>
            </w:r>
          </w:p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spacing w:after="160" w:line="256.8" w:lineRule="auto"/>
              <w:jc w:val="center"/>
              <w:rPr>
                <w:rFonts w:ascii="Comic Sans MS" w:cs="Comic Sans MS" w:eastAsia="Comic Sans MS" w:hAnsi="Comic Sans MS"/>
                <w:color w:val="0b0c0c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rtl w:val="0"/>
              </w:rPr>
              <w:t xml:space="preserve">Researching from secondary sources.</w:t>
            </w:r>
          </w:p>
          <w:p w:rsidR="00000000" w:rsidDel="00000000" w:rsidP="00000000" w:rsidRDefault="00000000" w:rsidRPr="00000000" w14:paraId="0000005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spacing w:after="120" w:line="256.8" w:lineRule="auto"/>
              <w:jc w:val="center"/>
              <w:rPr>
                <w:rFonts w:ascii="Comic Sans MS" w:cs="Comic Sans MS" w:eastAsia="Comic Sans MS" w:hAnsi="Comic Sans MS"/>
                <w:color w:val="0b0c0c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rtl w:val="0"/>
              </w:rPr>
              <w:t xml:space="preserve">Recording data and results of increasing complexity using scientific diagrams and labels, classification keys, tables, scatter graphs, bar and line graphs.</w:t>
            </w:r>
          </w:p>
          <w:p w:rsidR="00000000" w:rsidDel="00000000" w:rsidP="00000000" w:rsidRDefault="00000000" w:rsidRPr="00000000" w14:paraId="00000057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spacing w:after="120" w:line="256.8" w:lineRule="auto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rtl w:val="0"/>
              </w:rPr>
              <w:t xml:space="preserve">Reporting and presenting findings from enquiries, including conclusions, causal relationships and explanations of and a degree of trust in results, in oral and written forms such as displays and other presentations.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spacing w:after="160" w:line="256.8" w:lineRule="auto"/>
              <w:jc w:val="center"/>
              <w:rPr>
                <w:rFonts w:ascii="Comic Sans MS" w:cs="Comic Sans MS" w:eastAsia="Comic Sans MS" w:hAnsi="Comic Sans MS"/>
                <w:color w:val="0b0c0c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rtl w:val="0"/>
              </w:rPr>
              <w:t xml:space="preserve">Identifying scientific evidence that has been used to support or refute ideas or arguments.</w:t>
            </w:r>
          </w:p>
          <w:p w:rsidR="00000000" w:rsidDel="00000000" w:rsidP="00000000" w:rsidRDefault="00000000" w:rsidRPr="00000000" w14:paraId="0000005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spacing w:after="80" w:line="256.8" w:lineRule="auto"/>
              <w:jc w:val="center"/>
              <w:rPr>
                <w:rFonts w:ascii="Comic Sans MS" w:cs="Comic Sans MS" w:eastAsia="Comic Sans MS" w:hAnsi="Comic Sans MS"/>
                <w:color w:val="0b0c0c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rtl w:val="0"/>
              </w:rPr>
              <w:t xml:space="preserve">Planning different types of scientific enquiries to answer questions, including recognising and controlling variables where necessary.</w:t>
            </w:r>
          </w:p>
          <w:p w:rsidR="00000000" w:rsidDel="00000000" w:rsidP="00000000" w:rsidRDefault="00000000" w:rsidRPr="00000000" w14:paraId="0000005F">
            <w:pPr>
              <w:spacing w:after="120" w:line="256.8" w:lineRule="auto"/>
              <w:jc w:val="center"/>
              <w:rPr>
                <w:rFonts w:ascii="Comic Sans MS" w:cs="Comic Sans MS" w:eastAsia="Comic Sans MS" w:hAnsi="Comic Sans MS"/>
                <w:color w:val="0b0c0c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rtl w:val="0"/>
              </w:rPr>
              <w:t xml:space="preserve">Taking measurements, using a range of scientific equipment, with increasing accuracy and precision, taking repeat readings when appropriate.</w:t>
            </w:r>
          </w:p>
          <w:p w:rsidR="00000000" w:rsidDel="00000000" w:rsidP="00000000" w:rsidRDefault="00000000" w:rsidRPr="00000000" w14:paraId="0000006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1-4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5-8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9-11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12-16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1-19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what:</w:t>
            </w:r>
          </w:p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Kingdom, Phylum  </w:t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and Class means and use this to classify a mammal and an amphibian.</w:t>
            </w:r>
          </w:p>
          <w:p w:rsidR="00000000" w:rsidDel="00000000" w:rsidP="00000000" w:rsidRDefault="00000000" w:rsidRPr="00000000" w14:paraId="0000007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categorise an animal ie dog.</w:t>
            </w:r>
          </w:p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categorise an amphibian i.e. frog.</w:t>
            </w:r>
          </w:p>
          <w:p w:rsidR="00000000" w:rsidDel="00000000" w:rsidP="00000000" w:rsidRDefault="00000000" w:rsidRPr="00000000" w14:paraId="0000007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similarities and differences between a specific mammal and an amphibian ie dog and frog.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7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what:</w:t>
            </w:r>
          </w:p>
          <w:p w:rsidR="00000000" w:rsidDel="00000000" w:rsidP="00000000" w:rsidRDefault="00000000" w:rsidRPr="00000000" w14:paraId="0000008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Kingdom, Phylum  </w:t>
            </w:r>
          </w:p>
          <w:p w:rsidR="00000000" w:rsidDel="00000000" w:rsidP="00000000" w:rsidRDefault="00000000" w:rsidRPr="00000000" w14:paraId="0000008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and Class means and use this to classify an insect and bird.</w:t>
            </w:r>
          </w:p>
          <w:p w:rsidR="00000000" w:rsidDel="00000000" w:rsidP="00000000" w:rsidRDefault="00000000" w:rsidRPr="00000000" w14:paraId="0000008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categorise an insect ie ladybird.</w:t>
            </w:r>
          </w:p>
          <w:p w:rsidR="00000000" w:rsidDel="00000000" w:rsidP="00000000" w:rsidRDefault="00000000" w:rsidRPr="00000000" w14:paraId="0000008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categorise a bird.</w:t>
            </w:r>
          </w:p>
          <w:p w:rsidR="00000000" w:rsidDel="00000000" w:rsidP="00000000" w:rsidRDefault="00000000" w:rsidRPr="00000000" w14:paraId="0000008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similarities and differences between a specific insect and a bird.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8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choose, categorise, compare similarities and differences between a mammal, insect, amphibian and bird.</w:t>
            </w:r>
          </w:p>
          <w:p w:rsidR="00000000" w:rsidDel="00000000" w:rsidP="00000000" w:rsidRDefault="00000000" w:rsidRPr="00000000" w14:paraId="0000008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COMPARE by organising into a Venn diagram – noticing what is similar and what is different.</w:t>
            </w:r>
          </w:p>
          <w:p w:rsidR="00000000" w:rsidDel="00000000" w:rsidP="00000000" w:rsidRDefault="00000000" w:rsidRPr="00000000" w14:paraId="0000009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CONTRAST by looking at the big differences (juxtaposition) or very close similarities.</w:t>
            </w:r>
          </w:p>
          <w:p w:rsidR="00000000" w:rsidDel="00000000" w:rsidP="00000000" w:rsidRDefault="00000000" w:rsidRPr="00000000" w14:paraId="0000009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DEDUCE AND CONCLUDE by reasoning and explaining what you notice.</w:t>
            </w:r>
          </w:p>
          <w:p w:rsidR="00000000" w:rsidDel="00000000" w:rsidP="00000000" w:rsidRDefault="00000000" w:rsidRPr="00000000" w14:paraId="0000009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use a prepared  matrix  to help to compare and contrast.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Maria Merion born in Germany 1647 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religion was used to explain things people didn’t understand.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people thought insects were evil and born from mud.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 Maria Merion was fascinated by butterflies.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metamorphosis means..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about how Maria Merion studied metamorphosis and recorded her results.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entomology means.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David Attenborough described her as one of the most important contributors to the field of entomology.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all living things reproduce.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why all living things reproduce.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there are different methods of reproduction.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sexual reproduction is and examples of it.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asexual reproduction is and examples of it.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some plants reproduce.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B0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different reproduction methods of plants.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plants sexually reproduce.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plants reproduce by producing seeds.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plants reproduce asexually.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Key words and make a list using given words.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Key words and make a list using given words.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Working together in a small group with support.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Simple text to read that explains the key points.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Sorting and matching correct sentences that are either sexual or asexual.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Simple diagrams and labels.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Choose a different mammal and amphibian to categorise, and find the similarities and differences.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Choose a different insect - categorise and compare similarities and differences with a bird.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Choose own insect, amphibian, mammal and bird.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Research and write facts about the key aspects of Maria Merion’s studies.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explain the difference between sexual and asexual reproduction.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More detailed explanation and examples of each type of reproduction.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deduce</w:t>
            </w:r>
          </w:p>
          <w:p w:rsidR="00000000" w:rsidDel="00000000" w:rsidP="00000000" w:rsidRDefault="00000000" w:rsidRPr="00000000" w14:paraId="000000E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adolescence</w:t>
            </w:r>
          </w:p>
          <w:p w:rsidR="00000000" w:rsidDel="00000000" w:rsidP="00000000" w:rsidRDefault="00000000" w:rsidRPr="00000000" w14:paraId="000000E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contrast</w:t>
            </w:r>
          </w:p>
          <w:p w:rsidR="00000000" w:rsidDel="00000000" w:rsidP="00000000" w:rsidRDefault="00000000" w:rsidRPr="00000000" w14:paraId="000000E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transform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deduce</w:t>
            </w:r>
          </w:p>
          <w:p w:rsidR="00000000" w:rsidDel="00000000" w:rsidP="00000000" w:rsidRDefault="00000000" w:rsidRPr="00000000" w14:paraId="000000E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adolescence</w:t>
            </w:r>
          </w:p>
          <w:p w:rsidR="00000000" w:rsidDel="00000000" w:rsidP="00000000" w:rsidRDefault="00000000" w:rsidRPr="00000000" w14:paraId="000000E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contrast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deduce</w:t>
            </w:r>
          </w:p>
          <w:p w:rsidR="00000000" w:rsidDel="00000000" w:rsidP="00000000" w:rsidRDefault="00000000" w:rsidRPr="00000000" w14:paraId="000000E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contrast</w:t>
            </w:r>
          </w:p>
          <w:p w:rsidR="00000000" w:rsidDel="00000000" w:rsidP="00000000" w:rsidRDefault="00000000" w:rsidRPr="00000000" w14:paraId="000000F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deduce</w:t>
            </w:r>
          </w:p>
          <w:p w:rsidR="00000000" w:rsidDel="00000000" w:rsidP="00000000" w:rsidRDefault="00000000" w:rsidRPr="00000000" w14:paraId="000000F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process</w:t>
            </w:r>
          </w:p>
          <w:p w:rsidR="00000000" w:rsidDel="00000000" w:rsidP="00000000" w:rsidRDefault="00000000" w:rsidRPr="00000000" w14:paraId="000000F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 form</w:t>
            </w:r>
          </w:p>
          <w:p w:rsidR="00000000" w:rsidDel="00000000" w:rsidP="00000000" w:rsidRDefault="00000000" w:rsidRPr="00000000" w14:paraId="000000F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transform</w:t>
            </w:r>
          </w:p>
          <w:p w:rsidR="00000000" w:rsidDel="00000000" w:rsidP="00000000" w:rsidRDefault="00000000" w:rsidRPr="00000000" w14:paraId="000000F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process</w:t>
            </w:r>
          </w:p>
          <w:p w:rsidR="00000000" w:rsidDel="00000000" w:rsidP="00000000" w:rsidRDefault="00000000" w:rsidRPr="00000000" w14:paraId="000000F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adolescence</w:t>
            </w:r>
          </w:p>
          <w:p w:rsidR="00000000" w:rsidDel="00000000" w:rsidP="00000000" w:rsidRDefault="00000000" w:rsidRPr="00000000" w14:paraId="000000F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contrast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F">
            <w:pPr>
              <w:spacing w:after="160" w:line="259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embryo</w:t>
            </w:r>
          </w:p>
          <w:p w:rsidR="00000000" w:rsidDel="00000000" w:rsidP="00000000" w:rsidRDefault="00000000" w:rsidRPr="00000000" w14:paraId="0000010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sexual</w:t>
            </w:r>
          </w:p>
          <w:p w:rsidR="00000000" w:rsidDel="00000000" w:rsidP="00000000" w:rsidRDefault="00000000" w:rsidRPr="00000000" w14:paraId="0000010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metamorphosis</w:t>
            </w:r>
          </w:p>
          <w:p w:rsidR="00000000" w:rsidDel="00000000" w:rsidP="00000000" w:rsidRDefault="00000000" w:rsidRPr="00000000" w14:paraId="0000010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fertilisation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embryo</w:t>
            </w:r>
          </w:p>
          <w:p w:rsidR="00000000" w:rsidDel="00000000" w:rsidP="00000000" w:rsidRDefault="00000000" w:rsidRPr="00000000" w14:paraId="0000010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sexual</w:t>
            </w:r>
          </w:p>
          <w:p w:rsidR="00000000" w:rsidDel="00000000" w:rsidP="00000000" w:rsidRDefault="00000000" w:rsidRPr="00000000" w14:paraId="0000010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incubate</w:t>
            </w:r>
          </w:p>
          <w:p w:rsidR="00000000" w:rsidDel="00000000" w:rsidP="00000000" w:rsidRDefault="00000000" w:rsidRPr="00000000" w14:paraId="0000010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fertilisation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metamorphosis</w:t>
            </w:r>
          </w:p>
          <w:p w:rsidR="00000000" w:rsidDel="00000000" w:rsidP="00000000" w:rsidRDefault="00000000" w:rsidRPr="00000000" w14:paraId="0000010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biochemical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sexual</w:t>
            </w:r>
          </w:p>
          <w:p w:rsidR="00000000" w:rsidDel="00000000" w:rsidP="00000000" w:rsidRDefault="00000000" w:rsidRPr="00000000" w14:paraId="0000011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contrast</w:t>
            </w:r>
          </w:p>
          <w:p w:rsidR="00000000" w:rsidDel="00000000" w:rsidP="00000000" w:rsidRDefault="00000000" w:rsidRPr="00000000" w14:paraId="0000011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fertilisation</w:t>
            </w:r>
          </w:p>
          <w:p w:rsidR="00000000" w:rsidDel="00000000" w:rsidP="00000000" w:rsidRDefault="00000000" w:rsidRPr="00000000" w14:paraId="0000011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sexual</w:t>
            </w:r>
          </w:p>
          <w:p w:rsidR="00000000" w:rsidDel="00000000" w:rsidP="00000000" w:rsidRDefault="00000000" w:rsidRPr="00000000" w14:paraId="0000011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contrast</w:t>
            </w:r>
          </w:p>
          <w:p w:rsidR="00000000" w:rsidDel="00000000" w:rsidP="00000000" w:rsidRDefault="00000000" w:rsidRPr="00000000" w14:paraId="0000011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fertilisation</w:t>
            </w:r>
          </w:p>
        </w:tc>
      </w:tr>
    </w:tbl>
    <w:p w:rsidR="00000000" w:rsidDel="00000000" w:rsidP="00000000" w:rsidRDefault="00000000" w:rsidRPr="00000000" w14:paraId="0000011A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zFplb+Jgx0RmOfmRJQYwzKigEQ==">CgMxLjA4AHIhMXJ0TVlKTnVsd01rZVpTVHdObVBTQTV6TnAyc0N6MmZH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