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1"/>
        <w:tblpPr w:leftFromText="180" w:rightFromText="180" w:vertAnchor="page" w:horzAnchor="margin" w:tblpXSpec="center" w:tblpY="661"/>
        <w:tblW w:w="16155" w:type="dxa"/>
        <w:tblLook w:val="04A0" w:firstRow="1" w:lastRow="0" w:firstColumn="1" w:lastColumn="0" w:noHBand="0" w:noVBand="1"/>
      </w:tblPr>
      <w:tblGrid>
        <w:gridCol w:w="16155"/>
      </w:tblGrid>
      <w:tr w:rsidRPr="00084988" w:rsidR="00084988" w:rsidTr="00084988" w14:paraId="3DB25470" w14:textId="77777777">
        <w:trPr>
          <w:trHeight w:val="573"/>
        </w:trPr>
        <w:tc>
          <w:tcPr>
            <w:tcW w:w="16155" w:type="dxa"/>
            <w:shd w:val="clear" w:color="auto" w:fill="793D6C"/>
          </w:tcPr>
          <w:p w:rsidRPr="00084988" w:rsidR="00084988" w:rsidP="00084988" w:rsidRDefault="00084988" w14:paraId="7D328F5A" w14:textId="731453DE">
            <w:pPr>
              <w:tabs>
                <w:tab w:val="left" w:pos="2604"/>
                <w:tab w:val="center" w:pos="7757"/>
              </w:tabs>
              <w:jc w:val="center"/>
              <w:rPr>
                <w:rFonts w:ascii="Calibri" w:hAnsi="Calibri" w:eastAsia="Calibri" w:cs="Calibri"/>
                <w:b/>
                <w:bCs/>
                <w:color w:val="FFFFFF"/>
                <w:sz w:val="24"/>
                <w:szCs w:val="24"/>
              </w:rPr>
            </w:pPr>
            <w:r w:rsidRPr="00084988">
              <w:rPr>
                <w:rFonts w:ascii="Calibri" w:hAnsi="Calibri" w:eastAsia="Calibri" w:cs="Calibri"/>
                <w:b/>
                <w:bCs/>
                <w:color w:val="FFFFFF"/>
                <w:sz w:val="24"/>
                <w:szCs w:val="24"/>
              </w:rPr>
              <w:t>Advent Term 2</w:t>
            </w:r>
          </w:p>
          <w:p w:rsidRPr="00084988" w:rsidR="00084988" w:rsidP="00084988" w:rsidRDefault="00084988" w14:paraId="17B27538" w14:textId="6DE26721">
            <w:pPr>
              <w:jc w:val="center"/>
              <w:rPr>
                <w:rFonts w:ascii="Calibri" w:hAnsi="Calibri" w:eastAsia="Calibri" w:cs="Calibri"/>
                <w:b/>
                <w:bCs/>
                <w:color w:val="FFFFFF"/>
                <w:sz w:val="24"/>
                <w:szCs w:val="24"/>
              </w:rPr>
            </w:pPr>
            <w:r w:rsidRPr="00084988">
              <w:rPr>
                <w:rFonts w:ascii="Calibri" w:hAnsi="Calibri" w:eastAsia="Calibri" w:cs="Calibri"/>
                <w:b/>
                <w:bCs/>
                <w:color w:val="FFFFFF"/>
                <w:sz w:val="24"/>
                <w:szCs w:val="24"/>
              </w:rPr>
              <w:t>Prophecy and Promise</w:t>
            </w:r>
          </w:p>
          <w:p w:rsidRPr="00084988" w:rsidR="00084988" w:rsidP="00084988" w:rsidRDefault="00084988" w14:paraId="3447B332" w14:textId="219B4404">
            <w:pPr>
              <w:jc w:val="center"/>
              <w:rPr>
                <w:rFonts w:ascii="Calibri" w:hAnsi="Calibri" w:eastAsia="Calibri" w:cs="Calibri"/>
                <w:b/>
                <w:bCs/>
                <w:sz w:val="24"/>
                <w:szCs w:val="24"/>
              </w:rPr>
            </w:pPr>
            <w:r w:rsidRPr="00084988">
              <w:rPr>
                <w:rFonts w:ascii="Calibri" w:hAnsi="Calibri" w:eastAsia="Calibri" w:cs="Calibri"/>
                <w:b/>
                <w:bCs/>
                <w:color w:val="FFFFFF"/>
                <w:sz w:val="24"/>
                <w:szCs w:val="24"/>
              </w:rPr>
              <w:t>Year 4</w:t>
            </w:r>
          </w:p>
        </w:tc>
      </w:tr>
      <w:tr w:rsidRPr="00084988" w:rsidR="00084988" w:rsidTr="00084988" w14:paraId="066E51CE" w14:textId="77777777">
        <w:trPr>
          <w:trHeight w:val="573"/>
        </w:trPr>
        <w:tc>
          <w:tcPr>
            <w:tcW w:w="16155" w:type="dxa"/>
            <w:shd w:val="clear" w:color="auto" w:fill="BDD6EE"/>
          </w:tcPr>
          <w:p w:rsidRPr="00084988" w:rsidR="00084988" w:rsidP="00084988" w:rsidRDefault="00084988" w14:paraId="234DDD43" w14:textId="77777777">
            <w:pPr>
              <w:autoSpaceDE w:val="0"/>
              <w:autoSpaceDN w:val="0"/>
              <w:adjustRightInd w:val="0"/>
              <w:rPr>
                <w:rFonts w:ascii="Poppins-Light" w:hAnsi="Poppins-Light" w:eastAsia="Calibri" w:cs="Poppins-Light"/>
                <w:sz w:val="18"/>
                <w:szCs w:val="18"/>
              </w:rPr>
            </w:pPr>
          </w:p>
          <w:p w:rsidRPr="00084988" w:rsidR="00084988" w:rsidP="00084988" w:rsidRDefault="00084988" w14:paraId="7D2E2AC7" w14:textId="77777777">
            <w:pPr>
              <w:autoSpaceDE w:val="0"/>
              <w:autoSpaceDN w:val="0"/>
              <w:adjustRightInd w:val="0"/>
              <w:rPr>
                <w:rFonts w:ascii="Calibri" w:hAnsi="Calibri" w:eastAsia="Calibri" w:cs="Calibri"/>
                <w:b/>
                <w:sz w:val="18"/>
                <w:szCs w:val="18"/>
              </w:rPr>
            </w:pPr>
            <w:r w:rsidRPr="00084988">
              <w:rPr>
                <w:rFonts w:ascii="Calibri" w:hAnsi="Calibri" w:eastAsia="Calibri" w:cs="Calibri"/>
                <w:b/>
                <w:sz w:val="18"/>
                <w:szCs w:val="18"/>
              </w:rPr>
              <w:t>Understand</w:t>
            </w:r>
          </w:p>
          <w:p w:rsidRPr="00084988" w:rsidR="00084988" w:rsidP="00084988" w:rsidRDefault="00084988" w14:paraId="6F2C1385"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By the end of this unit of study, pupils will be able to:</w:t>
            </w:r>
          </w:p>
          <w:p w:rsidRPr="00084988" w:rsidR="00084988" w:rsidP="00084988" w:rsidRDefault="00084988" w14:paraId="08F5BFA5"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U4.2.1. </w:t>
            </w:r>
            <w:r w:rsidRPr="00084988">
              <w:rPr>
                <w:rFonts w:ascii="Calibri" w:hAnsi="Calibri" w:eastAsia="Calibri" w:cs="Calibri"/>
                <w:b/>
                <w:sz w:val="18"/>
                <w:szCs w:val="18"/>
              </w:rPr>
              <w:t>Describe</w:t>
            </w:r>
            <w:r w:rsidRPr="00084988">
              <w:rPr>
                <w:rFonts w:ascii="Calibri" w:hAnsi="Calibri" w:eastAsia="Calibri" w:cs="Calibri"/>
                <w:sz w:val="18"/>
                <w:szCs w:val="18"/>
              </w:rPr>
              <w:t xml:space="preserve"> what a prophet is drawing on Elijah and John the Baptist as examples.</w:t>
            </w:r>
          </w:p>
          <w:p w:rsidRPr="00084988" w:rsidR="00084988" w:rsidP="00084988" w:rsidRDefault="00084988" w14:paraId="56C5C6D3"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U4.2.2. </w:t>
            </w:r>
            <w:r w:rsidRPr="00084988">
              <w:rPr>
                <w:rFonts w:ascii="Calibri" w:hAnsi="Calibri" w:eastAsia="Calibri" w:cs="Calibri"/>
                <w:b/>
                <w:sz w:val="18"/>
                <w:szCs w:val="18"/>
              </w:rPr>
              <w:t>Show some understanding of</w:t>
            </w:r>
            <w:r w:rsidRPr="00084988">
              <w:rPr>
                <w:rFonts w:ascii="Calibri" w:hAnsi="Calibri" w:eastAsia="Calibri" w:cs="Calibri"/>
                <w:sz w:val="18"/>
                <w:szCs w:val="18"/>
              </w:rPr>
              <w:t xml:space="preserve"> the cultural and religious context of Elijah’s time and why people needed to be reminded of God’s covenant.</w:t>
            </w:r>
          </w:p>
          <w:p w:rsidRPr="00084988" w:rsidR="00084988" w:rsidP="00084988" w:rsidRDefault="00084988" w14:paraId="7C697B18"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U4.2.3. </w:t>
            </w:r>
            <w:r w:rsidRPr="00084988">
              <w:rPr>
                <w:rFonts w:ascii="Calibri" w:hAnsi="Calibri" w:eastAsia="Calibri" w:cs="Calibri"/>
                <w:b/>
                <w:sz w:val="18"/>
                <w:szCs w:val="18"/>
              </w:rPr>
              <w:t>Compare</w:t>
            </w:r>
            <w:r w:rsidRPr="00084988">
              <w:rPr>
                <w:rFonts w:ascii="Calibri" w:hAnsi="Calibri" w:eastAsia="Calibri" w:cs="Calibri"/>
                <w:sz w:val="18"/>
                <w:szCs w:val="18"/>
              </w:rPr>
              <w:t xml:space="preserve"> the description of John the Baptist in Mark and Matthew’s accounts and </w:t>
            </w:r>
            <w:r w:rsidRPr="00084988">
              <w:rPr>
                <w:rFonts w:ascii="Calibri" w:hAnsi="Calibri" w:eastAsia="Calibri" w:cs="Calibri"/>
                <w:b/>
                <w:sz w:val="18"/>
                <w:szCs w:val="18"/>
              </w:rPr>
              <w:t>describe</w:t>
            </w:r>
            <w:r w:rsidRPr="00084988">
              <w:rPr>
                <w:rFonts w:ascii="Calibri" w:hAnsi="Calibri" w:eastAsia="Calibri" w:cs="Calibri"/>
                <w:sz w:val="18"/>
                <w:szCs w:val="18"/>
              </w:rPr>
              <w:t xml:space="preserve"> the beliefs about John the Baptist the gospel writers’ show.</w:t>
            </w:r>
          </w:p>
          <w:p w:rsidRPr="00084988" w:rsidR="00084988" w:rsidP="00084988" w:rsidRDefault="00084988" w14:paraId="75A43DE1"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U4.2.4. </w:t>
            </w:r>
            <w:r w:rsidRPr="00084988">
              <w:rPr>
                <w:rFonts w:ascii="Calibri" w:hAnsi="Calibri" w:eastAsia="Calibri" w:cs="Calibri"/>
                <w:b/>
                <w:sz w:val="18"/>
                <w:szCs w:val="18"/>
              </w:rPr>
              <w:t>Make links</w:t>
            </w:r>
            <w:r w:rsidRPr="00084988">
              <w:rPr>
                <w:rFonts w:ascii="Calibri" w:hAnsi="Calibri" w:eastAsia="Calibri" w:cs="Calibri"/>
                <w:sz w:val="18"/>
                <w:szCs w:val="18"/>
              </w:rPr>
              <w:t xml:space="preserve"> with the words of Isaiah, the preaching of John the Baptist, and the season of Advent.</w:t>
            </w:r>
          </w:p>
          <w:p w:rsidRPr="00084988" w:rsidR="00084988" w:rsidP="00084988" w:rsidRDefault="00084988" w14:paraId="38E6CBD0"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U4.2.5. </w:t>
            </w:r>
            <w:r w:rsidRPr="00084988">
              <w:rPr>
                <w:rFonts w:ascii="Calibri" w:hAnsi="Calibri" w:eastAsia="Calibri" w:cs="Calibri"/>
                <w:b/>
                <w:sz w:val="18"/>
                <w:szCs w:val="18"/>
              </w:rPr>
              <w:t>Know</w:t>
            </w:r>
            <w:r w:rsidRPr="00084988">
              <w:rPr>
                <w:rFonts w:ascii="Calibri" w:hAnsi="Calibri" w:eastAsia="Calibri" w:cs="Calibri"/>
                <w:sz w:val="18"/>
                <w:szCs w:val="18"/>
              </w:rPr>
              <w:t xml:space="preserve"> that the feast of Christ the King marks the end of the Church’s year and </w:t>
            </w:r>
            <w:r w:rsidRPr="00084988">
              <w:rPr>
                <w:rFonts w:ascii="Calibri" w:hAnsi="Calibri" w:eastAsia="Calibri" w:cs="Calibri"/>
                <w:b/>
                <w:sz w:val="18"/>
                <w:szCs w:val="18"/>
              </w:rPr>
              <w:t>describe</w:t>
            </w:r>
            <w:r w:rsidRPr="00084988">
              <w:rPr>
                <w:rFonts w:ascii="Calibri" w:hAnsi="Calibri" w:eastAsia="Calibri" w:cs="Calibri"/>
                <w:sz w:val="18"/>
                <w:szCs w:val="18"/>
              </w:rPr>
              <w:t xml:space="preserve"> what is celebrated.</w:t>
            </w:r>
          </w:p>
          <w:p w:rsidR="00084988" w:rsidP="00084988" w:rsidRDefault="00084988" w14:paraId="2CC4C9F5"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 xml:space="preserve">U4.2.6. </w:t>
            </w:r>
            <w:r w:rsidRPr="00084988">
              <w:rPr>
                <w:rFonts w:ascii="Calibri" w:hAnsi="Calibri" w:eastAsia="Calibri" w:cs="Calibri"/>
                <w:b/>
                <w:sz w:val="18"/>
                <w:szCs w:val="18"/>
              </w:rPr>
              <w:t>Makes links</w:t>
            </w:r>
            <w:r w:rsidRPr="00084988">
              <w:rPr>
                <w:rFonts w:ascii="Calibri" w:hAnsi="Calibri" w:eastAsia="Calibri" w:cs="Calibri"/>
                <w:sz w:val="18"/>
                <w:szCs w:val="18"/>
              </w:rPr>
              <w:t xml:space="preserve"> with the ancestry of Jesus and the Jesse tree.</w:t>
            </w:r>
          </w:p>
          <w:p w:rsidRPr="00084988" w:rsidR="00084988" w:rsidP="00084988" w:rsidRDefault="00084988" w14:paraId="24D1EF50" w14:textId="73BD405B">
            <w:pPr>
              <w:autoSpaceDE w:val="0"/>
              <w:autoSpaceDN w:val="0"/>
              <w:adjustRightInd w:val="0"/>
              <w:rPr>
                <w:rFonts w:ascii="Calibri" w:hAnsi="Calibri" w:eastAsia="Calibri" w:cs="Calibri"/>
                <w:b/>
                <w:bCs/>
                <w:sz w:val="18"/>
                <w:szCs w:val="18"/>
              </w:rPr>
            </w:pPr>
            <w:r w:rsidRPr="00084988">
              <w:rPr>
                <w:rFonts w:ascii="Calibri" w:hAnsi="Calibri" w:eastAsia="Calibri" w:cs="Calibri"/>
                <w:b/>
                <w:bCs/>
                <w:sz w:val="18"/>
                <w:szCs w:val="18"/>
              </w:rPr>
              <w:t>Discern</w:t>
            </w:r>
          </w:p>
          <w:p w:rsidRPr="00084988" w:rsidR="00084988" w:rsidP="00084988" w:rsidRDefault="00084988" w14:paraId="215F7808"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D4.2.1.</w:t>
            </w:r>
            <w:r w:rsidRPr="00084988">
              <w:rPr>
                <w:rFonts w:ascii="Calibri" w:hAnsi="Calibri" w:eastAsia="Calibri" w:cs="Calibri"/>
                <w:sz w:val="18"/>
                <w:szCs w:val="18"/>
              </w:rPr>
              <w:tab/>
            </w:r>
            <w:r w:rsidRPr="00084988">
              <w:rPr>
                <w:rFonts w:ascii="Calibri" w:hAnsi="Calibri" w:eastAsia="Calibri" w:cs="Calibri"/>
                <w:sz w:val="18"/>
                <w:szCs w:val="18"/>
              </w:rPr>
              <w:t>Responding to a variety of artistic ways in which the Jesse tree is portrayed. Suggest reasons for the artist’s choices and give reasons for their personal preference.</w:t>
            </w:r>
          </w:p>
          <w:p w:rsidRPr="00084988" w:rsidR="00084988" w:rsidP="00084988" w:rsidRDefault="00084988" w14:paraId="668C8E91"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D4.2.2.</w:t>
            </w:r>
            <w:r w:rsidRPr="00084988">
              <w:rPr>
                <w:rFonts w:ascii="Calibri" w:hAnsi="Calibri" w:eastAsia="Calibri" w:cs="Calibri"/>
                <w:sz w:val="18"/>
                <w:szCs w:val="18"/>
              </w:rPr>
              <w:tab/>
            </w:r>
            <w:r w:rsidRPr="00084988">
              <w:rPr>
                <w:rFonts w:ascii="Calibri" w:hAnsi="Calibri" w:eastAsia="Calibri" w:cs="Calibri"/>
                <w:sz w:val="18"/>
                <w:szCs w:val="18"/>
              </w:rPr>
              <w:t>Talking about the type of king they think Jesus would be and give reasons for their answers.</w:t>
            </w:r>
          </w:p>
          <w:p w:rsidR="00084988" w:rsidP="00084988" w:rsidRDefault="00084988" w14:paraId="3E6EA2DD"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D4.2.3.</w:t>
            </w:r>
            <w:r w:rsidRPr="00084988">
              <w:rPr>
                <w:rFonts w:ascii="Calibri" w:hAnsi="Calibri" w:eastAsia="Calibri" w:cs="Calibri"/>
                <w:sz w:val="18"/>
                <w:szCs w:val="18"/>
              </w:rPr>
              <w:tab/>
            </w:r>
            <w:r w:rsidRPr="00084988">
              <w:rPr>
                <w:rFonts w:ascii="Calibri" w:hAnsi="Calibri" w:eastAsia="Calibri" w:cs="Calibri"/>
                <w:sz w:val="18"/>
                <w:szCs w:val="18"/>
              </w:rPr>
              <w:t>Responding to a variety of artistic ways in Christ the King portrayed. Suggest reasons for the artist’s choices, give reasons for their personal preference and compare their ideas with others.</w:t>
            </w:r>
          </w:p>
          <w:p w:rsidRPr="00084988" w:rsidR="00084988" w:rsidP="00084988" w:rsidRDefault="00084988" w14:paraId="0B41225A" w14:textId="589DA99A">
            <w:pPr>
              <w:autoSpaceDE w:val="0"/>
              <w:autoSpaceDN w:val="0"/>
              <w:adjustRightInd w:val="0"/>
              <w:rPr>
                <w:rFonts w:ascii="Calibri" w:hAnsi="Calibri" w:eastAsia="Calibri" w:cs="Calibri"/>
                <w:b/>
                <w:bCs/>
                <w:sz w:val="18"/>
                <w:szCs w:val="18"/>
              </w:rPr>
            </w:pPr>
            <w:r w:rsidRPr="00084988">
              <w:rPr>
                <w:rFonts w:ascii="Calibri" w:hAnsi="Calibri" w:eastAsia="Calibri" w:cs="Calibri"/>
                <w:b/>
                <w:bCs/>
                <w:sz w:val="18"/>
                <w:szCs w:val="18"/>
              </w:rPr>
              <w:t>Respond</w:t>
            </w:r>
          </w:p>
          <w:p w:rsidRPr="00084988" w:rsidR="00084988" w:rsidP="00084988" w:rsidRDefault="00084988" w14:paraId="1D2051F8"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R4.2.1.</w:t>
            </w:r>
            <w:r w:rsidRPr="00084988">
              <w:rPr>
                <w:rFonts w:ascii="Calibri" w:hAnsi="Calibri" w:eastAsia="Calibri" w:cs="Calibri"/>
                <w:sz w:val="18"/>
                <w:szCs w:val="18"/>
              </w:rPr>
              <w:tab/>
            </w:r>
            <w:r w:rsidRPr="00084988">
              <w:rPr>
                <w:rFonts w:ascii="Calibri" w:hAnsi="Calibri" w:eastAsia="Calibri" w:cs="Calibri"/>
                <w:sz w:val="18"/>
                <w:szCs w:val="18"/>
              </w:rPr>
              <w:t>Reflecting on how Elijah and John the Baptist’s words speak to people today.</w:t>
            </w:r>
          </w:p>
          <w:p w:rsidR="00084988" w:rsidP="00084988" w:rsidRDefault="00084988" w14:paraId="5EFC1CE7"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R4.2.2.</w:t>
            </w:r>
            <w:r w:rsidRPr="00084988">
              <w:rPr>
                <w:rFonts w:ascii="Calibri" w:hAnsi="Calibri" w:eastAsia="Calibri" w:cs="Calibri"/>
                <w:sz w:val="18"/>
                <w:szCs w:val="18"/>
              </w:rPr>
              <w:tab/>
            </w:r>
            <w:r w:rsidRPr="00084988">
              <w:rPr>
                <w:rFonts w:ascii="Calibri" w:hAnsi="Calibri" w:eastAsia="Calibri" w:cs="Calibri"/>
                <w:sz w:val="18"/>
                <w:szCs w:val="18"/>
              </w:rPr>
              <w:t>Reflecting on what it means to be a good leader and talk to others about their ideas. (RVE)</w:t>
            </w:r>
          </w:p>
          <w:p w:rsidRPr="00084988" w:rsidR="00084988" w:rsidP="00084988" w:rsidRDefault="00084988" w14:paraId="662C0EAE" w14:textId="05B53719">
            <w:pPr>
              <w:autoSpaceDE w:val="0"/>
              <w:autoSpaceDN w:val="0"/>
              <w:adjustRightInd w:val="0"/>
              <w:rPr>
                <w:rFonts w:ascii="Calibri" w:hAnsi="Calibri" w:eastAsia="Calibri" w:cs="Calibri"/>
                <w:b/>
                <w:bCs/>
                <w:sz w:val="18"/>
                <w:szCs w:val="18"/>
              </w:rPr>
            </w:pPr>
            <w:r w:rsidRPr="00084988">
              <w:rPr>
                <w:rFonts w:ascii="Calibri" w:hAnsi="Calibri" w:eastAsia="Calibri" w:cs="Calibri"/>
                <w:b/>
                <w:bCs/>
                <w:sz w:val="18"/>
                <w:szCs w:val="18"/>
              </w:rPr>
              <w:t>Notes for teachers</w:t>
            </w:r>
          </w:p>
          <w:p w:rsidRPr="00084988" w:rsidR="00084988" w:rsidP="00084988" w:rsidRDefault="00084988" w14:paraId="433C2811"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The prophet Elijah is the archetypal prophet of the Old Testament. He appears in the wilderness and calls the people of Israel to return to God, calling out the corruption of Ahab, the king, who has begun worshipping Baal. At the end of his colourful life, he does not die but is taken up to heaven in a whirlwind or chariot of fire. In the miracle of the flour and the oil, he shows God’s generosity, especially towards the poor, the widow, and her son, and, for Christians, this has parallels with Jesus’ feeding of the five thousand (Matt 14:13-21). His encounter with God in the gentle breeze is a beautiful image which links with Christian ideas of the Holy Spirit. Teachers may wish to use a child-friendly version of the story of Elijah and will need to spend a little time explaining the context of his prophecies. He is significant to the gospel writers as comparisons with Elijah signal that John the Baptist is announcing the coming of the Messiah. Jesus himself describes John as the ‘Elijah who was to return’ (Matt 11:14), and John begins baptising in the Jordan, close to where Elijah was taken up to heaven. John the Baptist looks like Elijah in both accounts (compare Mk 1:6-7, Matt 3:4-5 with 2 Kings 1:8). Pupils may remember that a glass of wine is sometimes set for Elijah at a modern Passover meal from branch 6 in the previous year.</w:t>
            </w:r>
          </w:p>
          <w:p w:rsidRPr="00084988" w:rsidR="00084988" w:rsidP="00084988" w:rsidRDefault="00084988" w14:paraId="75D9DB81"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In this branch, pupils will compare two accounts of the appearance of John the Baptist, noticing what is the same in St Mark and St Matthew’s accounts. Alongside physical appearance, both gospel writers draw on the prophet Isaiah, suggesting that the one Isaiah speaks of is fulfilled in the person of John. For Christians, this is true as it is a sign that Jesus is the Messiah. In the gospel accounts, John prepares the way for Jesus’ ministry, whereas, in Advent, the figure of John the Baptist asks Christians how they will prepare a way for Jesus in their own lives and at the end of all things. As with the prophet Isaiah, pupils should reflect on how John speaks to Christians today to prepare the way of the Lord.</w:t>
            </w:r>
          </w:p>
          <w:p w:rsidR="00084988" w:rsidP="00084988" w:rsidRDefault="00084988" w14:paraId="5D2DF7DA" w14:textId="77777777">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Pupils are not expected to recall the genealogy of Jesus. They should note that St Matthew begins with Abraham, linking Jesus as the one who fulfils the covenant God made with Abraham (St Luke’s gospel starts with Adam). St Matthew lists fourteen generations between Abraham and Jesus. Some pupils may be interested to know that the number seven signifies perfection or completeness in the Bible. As a multiple of seven, the fourteen generations indicate that the covenant with Abraham is complete in Jesus. The genealogy gives context to the Jesse tree.</w:t>
            </w:r>
          </w:p>
          <w:p w:rsidRPr="00084988" w:rsidR="00084988" w:rsidP="00084988" w:rsidRDefault="00084988" w14:paraId="0925B3C5" w14:textId="3C62E452">
            <w:pPr>
              <w:autoSpaceDE w:val="0"/>
              <w:autoSpaceDN w:val="0"/>
              <w:adjustRightInd w:val="0"/>
              <w:rPr>
                <w:rFonts w:ascii="Calibri" w:hAnsi="Calibri" w:eastAsia="Calibri" w:cs="Calibri"/>
                <w:sz w:val="18"/>
                <w:szCs w:val="18"/>
              </w:rPr>
            </w:pPr>
            <w:r w:rsidRPr="00084988">
              <w:rPr>
                <w:rFonts w:ascii="Calibri" w:hAnsi="Calibri" w:eastAsia="Calibri" w:cs="Calibri"/>
                <w:sz w:val="18"/>
                <w:szCs w:val="18"/>
              </w:rPr>
              <w:t>The Solemnity of Christ the King was established in the twentieth century by Pope Pius XI after the First World War with the rise of nationalist political interests gaining ground across Europe, making absolute demands on the loyalty of their citizens. Pope St Paul VI affirmed the feast. Pupils should consider what sort of king Jesus is and how he is different to the earthly kings Elijah and John the Baptist criticise. Pope Benedict says that the power of Christ the King ‘is not the power of the kings or the great people of this world; it is the divine power to give eternal life, to liberate from evil, to defeat the dominion of death. It is the power of Love that can draw good from evil, that can melt a hardened heart, bring peace amid the harshest conflict and kindle hope in the thickest darkness. This Kingdom of Grace is never imposed and always respects our freedom… Choosing Christ does not guarantee success according to the world’s criteria but assures the peace and joy that he alone can give us’ (Pope Benedict XVI, on the feast of Christ the King, 22 November 2009).</w:t>
            </w:r>
          </w:p>
        </w:tc>
      </w:tr>
    </w:tbl>
    <w:tbl>
      <w:tblPr>
        <w:tblStyle w:val="TableGrid2"/>
        <w:tblpPr w:leftFromText="180" w:rightFromText="180" w:vertAnchor="page" w:horzAnchor="margin" w:tblpY="1"/>
        <w:tblW w:w="13647" w:type="dxa"/>
        <w:tblLook w:val="04A0" w:firstRow="1" w:lastRow="0" w:firstColumn="1" w:lastColumn="0" w:noHBand="0" w:noVBand="1"/>
      </w:tblPr>
      <w:tblGrid>
        <w:gridCol w:w="1555"/>
        <w:gridCol w:w="2572"/>
        <w:gridCol w:w="2291"/>
        <w:gridCol w:w="2552"/>
        <w:gridCol w:w="2409"/>
        <w:gridCol w:w="2268"/>
      </w:tblGrid>
      <w:tr w:rsidRPr="00084988" w:rsidR="00084988" w:rsidTr="1C318845" w14:paraId="27B57978" w14:textId="77777777">
        <w:trPr>
          <w:trHeight w:val="343"/>
        </w:trPr>
        <w:tc>
          <w:tcPr>
            <w:tcW w:w="1555" w:type="dxa"/>
            <w:shd w:val="clear" w:color="auto" w:fill="FFFF00"/>
            <w:tcMar/>
          </w:tcPr>
          <w:p w:rsidRPr="00084988" w:rsidR="00084988" w:rsidP="00084988" w:rsidRDefault="00084988" w14:paraId="452F1DC4" w14:textId="77777777">
            <w:pPr>
              <w:rPr>
                <w:rFonts w:ascii="Calibri" w:hAnsi="Calibri" w:eastAsia="Calibri" w:cs="Calibri"/>
              </w:rPr>
            </w:pPr>
          </w:p>
        </w:tc>
        <w:tc>
          <w:tcPr>
            <w:tcW w:w="2572" w:type="dxa"/>
            <w:shd w:val="clear" w:color="auto" w:fill="FFFF00"/>
            <w:tcMar/>
          </w:tcPr>
          <w:p w:rsidRPr="00084988" w:rsidR="00084988" w:rsidP="00084988" w:rsidRDefault="00084988" w14:paraId="3B95C796" w14:textId="77777777">
            <w:pPr>
              <w:jc w:val="center"/>
              <w:rPr>
                <w:rFonts w:ascii="Calibri" w:hAnsi="Calibri" w:eastAsia="Calibri" w:cs="Calibri"/>
              </w:rPr>
            </w:pPr>
            <w:r w:rsidRPr="00084988">
              <w:rPr>
                <w:rFonts w:ascii="Calibri" w:hAnsi="Calibri" w:eastAsia="Calibri" w:cs="Calibri"/>
              </w:rPr>
              <w:t>Lesson 1</w:t>
            </w:r>
          </w:p>
          <w:p w:rsidRPr="00084988" w:rsidR="00084988" w:rsidP="00084988" w:rsidRDefault="00084988" w14:paraId="7C16A818" w14:textId="77777777">
            <w:pPr>
              <w:jc w:val="center"/>
              <w:rPr>
                <w:rFonts w:ascii="Calibri" w:hAnsi="Calibri" w:eastAsia="Calibri" w:cs="Calibri"/>
                <w:b/>
              </w:rPr>
            </w:pPr>
            <w:r w:rsidRPr="00084988">
              <w:rPr>
                <w:rFonts w:ascii="Calibri" w:hAnsi="Calibri" w:eastAsia="Calibri" w:cs="Calibri"/>
                <w:b/>
              </w:rPr>
              <w:t>UNDERSTAND</w:t>
            </w:r>
          </w:p>
        </w:tc>
        <w:tc>
          <w:tcPr>
            <w:tcW w:w="2291" w:type="dxa"/>
            <w:shd w:val="clear" w:color="auto" w:fill="FFFF00"/>
            <w:tcMar/>
          </w:tcPr>
          <w:p w:rsidRPr="00084988" w:rsidR="00084988" w:rsidP="00084988" w:rsidRDefault="00084988" w14:paraId="0C3BA26C" w14:textId="77777777">
            <w:pPr>
              <w:jc w:val="center"/>
              <w:rPr>
                <w:rFonts w:ascii="Calibri" w:hAnsi="Calibri" w:eastAsia="Calibri" w:cs="Calibri"/>
              </w:rPr>
            </w:pPr>
            <w:r w:rsidRPr="00084988">
              <w:rPr>
                <w:rFonts w:ascii="Calibri" w:hAnsi="Calibri" w:eastAsia="Calibri" w:cs="Calibri"/>
              </w:rPr>
              <w:t>Lesson 2</w:t>
            </w:r>
          </w:p>
          <w:p w:rsidRPr="00084988" w:rsidR="00084988" w:rsidP="00084988" w:rsidRDefault="00084988" w14:paraId="66D2CCE5" w14:textId="77777777">
            <w:pPr>
              <w:jc w:val="center"/>
              <w:rPr>
                <w:rFonts w:ascii="Calibri" w:hAnsi="Calibri" w:eastAsia="Calibri" w:cs="Calibri"/>
                <w:b/>
              </w:rPr>
            </w:pPr>
            <w:r w:rsidRPr="00084988">
              <w:rPr>
                <w:rFonts w:ascii="Calibri" w:hAnsi="Calibri" w:eastAsia="Calibri" w:cs="Calibri"/>
                <w:b/>
              </w:rPr>
              <w:t>UNDERSTAND</w:t>
            </w:r>
          </w:p>
        </w:tc>
        <w:tc>
          <w:tcPr>
            <w:tcW w:w="2552" w:type="dxa"/>
            <w:shd w:val="clear" w:color="auto" w:fill="FFFF00"/>
            <w:tcMar/>
          </w:tcPr>
          <w:p w:rsidRPr="00084988" w:rsidR="00084988" w:rsidP="00084988" w:rsidRDefault="00084988" w14:paraId="400B47DB" w14:textId="77777777">
            <w:pPr>
              <w:jc w:val="center"/>
              <w:rPr>
                <w:rFonts w:ascii="Calibri" w:hAnsi="Calibri" w:eastAsia="Calibri" w:cs="Calibri"/>
              </w:rPr>
            </w:pPr>
            <w:r w:rsidRPr="00084988">
              <w:rPr>
                <w:rFonts w:ascii="Calibri" w:hAnsi="Calibri" w:eastAsia="Calibri" w:cs="Calibri"/>
              </w:rPr>
              <w:t>Lesson 3</w:t>
            </w:r>
          </w:p>
          <w:p w:rsidRPr="00084988" w:rsidR="00084988" w:rsidP="00084988" w:rsidRDefault="00084988" w14:paraId="0BD06E29" w14:textId="77777777">
            <w:pPr>
              <w:jc w:val="center"/>
              <w:rPr>
                <w:rFonts w:ascii="Calibri" w:hAnsi="Calibri" w:eastAsia="Calibri" w:cs="Calibri"/>
                <w:b/>
              </w:rPr>
            </w:pPr>
            <w:r w:rsidRPr="00084988">
              <w:rPr>
                <w:rFonts w:ascii="Calibri" w:hAnsi="Calibri" w:eastAsia="Calibri" w:cs="Calibri"/>
                <w:b/>
              </w:rPr>
              <w:t>UNDERSTAND</w:t>
            </w:r>
          </w:p>
        </w:tc>
        <w:tc>
          <w:tcPr>
            <w:tcW w:w="2409" w:type="dxa"/>
            <w:shd w:val="clear" w:color="auto" w:fill="FFFF00"/>
            <w:tcMar/>
          </w:tcPr>
          <w:p w:rsidRPr="00084988" w:rsidR="00084988" w:rsidP="00084988" w:rsidRDefault="00084988" w14:paraId="561EC6F4" w14:textId="77777777">
            <w:pPr>
              <w:jc w:val="center"/>
              <w:rPr>
                <w:rFonts w:ascii="Calibri" w:hAnsi="Calibri" w:eastAsia="Calibri" w:cs="Calibri"/>
              </w:rPr>
            </w:pPr>
            <w:r w:rsidRPr="00084988">
              <w:rPr>
                <w:rFonts w:ascii="Calibri" w:hAnsi="Calibri" w:eastAsia="Calibri" w:cs="Calibri"/>
              </w:rPr>
              <w:t>Lesson 4</w:t>
            </w:r>
          </w:p>
          <w:p w:rsidRPr="00084988" w:rsidR="00084988" w:rsidP="00084988" w:rsidRDefault="00084988" w14:paraId="75C350FC" w14:textId="77777777">
            <w:pPr>
              <w:jc w:val="center"/>
              <w:rPr>
                <w:rFonts w:ascii="Calibri" w:hAnsi="Calibri" w:eastAsia="Calibri" w:cs="Calibri"/>
                <w:b/>
              </w:rPr>
            </w:pPr>
            <w:r w:rsidRPr="00084988">
              <w:rPr>
                <w:rFonts w:ascii="Calibri" w:hAnsi="Calibri" w:eastAsia="Calibri" w:cs="Calibri"/>
                <w:b/>
              </w:rPr>
              <w:t>UNDERSTAND / DISCERN</w:t>
            </w:r>
          </w:p>
        </w:tc>
        <w:tc>
          <w:tcPr>
            <w:tcW w:w="2268" w:type="dxa"/>
            <w:shd w:val="clear" w:color="auto" w:fill="FFFF00"/>
            <w:tcMar/>
          </w:tcPr>
          <w:p w:rsidRPr="00084988" w:rsidR="00084988" w:rsidP="00084988" w:rsidRDefault="00084988" w14:paraId="6106C549" w14:textId="77777777">
            <w:pPr>
              <w:jc w:val="center"/>
              <w:rPr>
                <w:rFonts w:ascii="Calibri" w:hAnsi="Calibri" w:eastAsia="Calibri" w:cs="Calibri"/>
              </w:rPr>
            </w:pPr>
            <w:r w:rsidRPr="00084988">
              <w:rPr>
                <w:rFonts w:ascii="Calibri" w:hAnsi="Calibri" w:eastAsia="Calibri" w:cs="Calibri"/>
              </w:rPr>
              <w:t>Lesson 5</w:t>
            </w:r>
          </w:p>
          <w:p w:rsidRPr="00084988" w:rsidR="00084988" w:rsidP="00084988" w:rsidRDefault="00084988" w14:paraId="5BCB7788" w14:textId="77777777">
            <w:pPr>
              <w:jc w:val="center"/>
              <w:rPr>
                <w:rFonts w:ascii="Calibri" w:hAnsi="Calibri" w:eastAsia="Calibri" w:cs="Calibri"/>
                <w:b/>
              </w:rPr>
            </w:pPr>
            <w:r w:rsidRPr="00084988">
              <w:rPr>
                <w:rFonts w:ascii="Calibri" w:hAnsi="Calibri" w:eastAsia="Calibri" w:cs="Calibri"/>
                <w:b/>
              </w:rPr>
              <w:t>DISCERN</w:t>
            </w:r>
          </w:p>
        </w:tc>
      </w:tr>
      <w:tr w:rsidRPr="00084988" w:rsidR="00084988" w:rsidTr="1C318845" w14:paraId="703E6F46" w14:textId="77777777">
        <w:trPr>
          <w:trHeight w:val="573"/>
        </w:trPr>
        <w:tc>
          <w:tcPr>
            <w:tcW w:w="1555" w:type="dxa"/>
            <w:shd w:val="clear" w:color="auto" w:fill="FFFF00"/>
            <w:tcMar/>
          </w:tcPr>
          <w:p w:rsidRPr="00084988" w:rsidR="00084988" w:rsidP="00084988" w:rsidRDefault="00084988" w14:paraId="7801BAFF"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Learning Focus </w:t>
            </w:r>
          </w:p>
        </w:tc>
        <w:tc>
          <w:tcPr>
            <w:tcW w:w="2572" w:type="dxa"/>
            <w:shd w:val="clear" w:color="auto" w:fill="FFFFFF" w:themeFill="background1"/>
            <w:tcMar/>
          </w:tcPr>
          <w:p w:rsidRPr="00084988" w:rsidR="00084988" w:rsidP="00084988" w:rsidRDefault="00084988" w14:paraId="756FB0A2" w14:textId="77777777">
            <w:pPr>
              <w:rPr>
                <w:rFonts w:ascii="Calibri" w:hAnsi="Calibri" w:eastAsia="Calibri" w:cs="Calibri"/>
                <w:b/>
                <w:sz w:val="18"/>
                <w:szCs w:val="18"/>
              </w:rPr>
            </w:pPr>
            <w:r w:rsidRPr="00084988">
              <w:rPr>
                <w:rFonts w:ascii="Calibri" w:hAnsi="Calibri" w:eastAsia="Calibri" w:cs="Calibri"/>
                <w:b/>
                <w:sz w:val="18"/>
                <w:szCs w:val="18"/>
              </w:rPr>
              <w:t>HEAR</w:t>
            </w:r>
          </w:p>
          <w:p w:rsidRPr="00084988" w:rsidR="00084988" w:rsidP="00084988" w:rsidRDefault="00084988" w14:paraId="58D83B8C" w14:textId="77777777">
            <w:pPr>
              <w:rPr>
                <w:rFonts w:ascii="Calibri" w:hAnsi="Calibri" w:eastAsia="Calibri" w:cs="Calibri"/>
                <w:sz w:val="18"/>
                <w:szCs w:val="18"/>
              </w:rPr>
            </w:pPr>
            <w:r w:rsidRPr="00084988">
              <w:rPr>
                <w:rFonts w:ascii="Calibri" w:hAnsi="Calibri" w:eastAsia="Calibri" w:cs="Calibri"/>
                <w:sz w:val="18"/>
                <w:szCs w:val="18"/>
              </w:rPr>
              <w:t xml:space="preserve">Know that Elijah was a prophet and that he calls the people of Israel to return to God.  </w:t>
            </w:r>
          </w:p>
          <w:p w:rsidRPr="00084988" w:rsidR="00084988" w:rsidP="00084988" w:rsidRDefault="00084988" w14:paraId="7A715E12" w14:textId="77777777">
            <w:pPr>
              <w:rPr>
                <w:rFonts w:ascii="Calibri" w:hAnsi="Calibri" w:eastAsia="Times New Roman" w:cs="Calibri"/>
                <w:sz w:val="18"/>
                <w:szCs w:val="18"/>
                <w:lang w:val="en-US"/>
              </w:rPr>
            </w:pPr>
          </w:p>
        </w:tc>
        <w:tc>
          <w:tcPr>
            <w:tcW w:w="2291" w:type="dxa"/>
            <w:shd w:val="clear" w:color="auto" w:fill="FFFFFF" w:themeFill="background1"/>
            <w:tcMar/>
          </w:tcPr>
          <w:p w:rsidRPr="00084988" w:rsidR="00084988" w:rsidP="00084988" w:rsidRDefault="00084988" w14:paraId="6A32CE2D" w14:textId="77777777">
            <w:pPr>
              <w:rPr>
                <w:rFonts w:ascii="Calibri" w:hAnsi="Calibri" w:eastAsia="Calibri" w:cs="Calibri"/>
                <w:b/>
                <w:sz w:val="18"/>
                <w:szCs w:val="18"/>
              </w:rPr>
            </w:pPr>
            <w:r w:rsidRPr="00084988">
              <w:rPr>
                <w:rFonts w:ascii="Calibri" w:hAnsi="Calibri" w:eastAsia="Calibri" w:cs="Calibri"/>
                <w:b/>
                <w:sz w:val="18"/>
                <w:szCs w:val="18"/>
              </w:rPr>
              <w:t>HEAR / BELIEVE</w:t>
            </w:r>
          </w:p>
          <w:p w:rsidRPr="00084988" w:rsidR="00084988" w:rsidP="00084988" w:rsidRDefault="00084988" w14:paraId="3A1C7515" w14:textId="77777777">
            <w:pPr>
              <w:rPr>
                <w:rFonts w:ascii="Calibri" w:hAnsi="Calibri" w:eastAsia="Calibri" w:cs="Calibri"/>
                <w:sz w:val="18"/>
                <w:szCs w:val="18"/>
              </w:rPr>
            </w:pPr>
            <w:r w:rsidRPr="00084988">
              <w:rPr>
                <w:rFonts w:ascii="Calibri" w:hAnsi="Calibri" w:eastAsia="Calibri" w:cs="Calibri"/>
                <w:sz w:val="18"/>
                <w:szCs w:val="18"/>
              </w:rPr>
              <w:t xml:space="preserve">Know that John the Baptist was sent to prepare the way for Jesus.  </w:t>
            </w:r>
          </w:p>
          <w:p w:rsidRPr="00084988" w:rsidR="00084988" w:rsidP="00084988" w:rsidRDefault="00084988" w14:paraId="70C46D35" w14:textId="77777777">
            <w:pPr>
              <w:rPr>
                <w:rFonts w:ascii="Calibri" w:hAnsi="Calibri" w:eastAsia="Times New Roman" w:cs="Calibri"/>
                <w:sz w:val="18"/>
                <w:szCs w:val="18"/>
                <w:lang w:val="en-US"/>
              </w:rPr>
            </w:pPr>
          </w:p>
        </w:tc>
        <w:tc>
          <w:tcPr>
            <w:tcW w:w="2552" w:type="dxa"/>
            <w:shd w:val="clear" w:color="auto" w:fill="FFFFFF" w:themeFill="background1"/>
            <w:tcMar/>
          </w:tcPr>
          <w:p w:rsidRPr="00084988" w:rsidR="00084988" w:rsidP="00084988" w:rsidRDefault="00084988" w14:paraId="3A9E8E81" w14:textId="77777777">
            <w:pPr>
              <w:rPr>
                <w:rFonts w:ascii="Calibri" w:hAnsi="Calibri" w:eastAsia="Calibri" w:cs="Calibri"/>
                <w:b/>
                <w:sz w:val="18"/>
                <w:szCs w:val="18"/>
              </w:rPr>
            </w:pPr>
            <w:r w:rsidRPr="00084988">
              <w:rPr>
                <w:rFonts w:ascii="Calibri" w:hAnsi="Calibri" w:eastAsia="Calibri" w:cs="Calibri"/>
                <w:b/>
                <w:sz w:val="18"/>
                <w:szCs w:val="18"/>
              </w:rPr>
              <w:t>HEAR</w:t>
            </w:r>
          </w:p>
          <w:p w:rsidRPr="00084988" w:rsidR="00084988" w:rsidP="00084988" w:rsidRDefault="00084988" w14:paraId="6FCDB544" w14:textId="77777777">
            <w:pPr>
              <w:rPr>
                <w:rFonts w:ascii="Calibri" w:hAnsi="Calibri" w:eastAsia="Calibri" w:cs="Calibri"/>
                <w:sz w:val="18"/>
                <w:szCs w:val="18"/>
              </w:rPr>
            </w:pPr>
            <w:r w:rsidRPr="00084988">
              <w:rPr>
                <w:rFonts w:ascii="Calibri" w:hAnsi="Calibri" w:eastAsia="Calibri" w:cs="Calibri"/>
                <w:sz w:val="18"/>
                <w:szCs w:val="18"/>
              </w:rPr>
              <w:t xml:space="preserve">Know about the preaching of John the Baptist and compare the description of him in Mark and Matthew’s Gospels. </w:t>
            </w:r>
          </w:p>
          <w:p w:rsidRPr="00084988" w:rsidR="00084988" w:rsidP="00084988" w:rsidRDefault="00084988" w14:paraId="41AFD9B4" w14:textId="77777777">
            <w:pPr>
              <w:rPr>
                <w:rFonts w:ascii="Calibri" w:hAnsi="Calibri" w:eastAsia="Times New Roman" w:cs="Calibri"/>
                <w:sz w:val="18"/>
                <w:szCs w:val="18"/>
                <w:lang w:val="en-US"/>
              </w:rPr>
            </w:pPr>
          </w:p>
        </w:tc>
        <w:tc>
          <w:tcPr>
            <w:tcW w:w="2409" w:type="dxa"/>
            <w:shd w:val="clear" w:color="auto" w:fill="FFFFFF" w:themeFill="background1"/>
            <w:tcMar/>
          </w:tcPr>
          <w:p w:rsidRPr="00084988" w:rsidR="00084988" w:rsidP="00084988" w:rsidRDefault="00084988" w14:paraId="123FACBA" w14:textId="77777777">
            <w:pPr>
              <w:rPr>
                <w:rFonts w:ascii="Calibri" w:hAnsi="Calibri" w:eastAsia="Calibri" w:cs="Calibri"/>
                <w:b/>
                <w:sz w:val="18"/>
                <w:szCs w:val="18"/>
              </w:rPr>
            </w:pPr>
            <w:r w:rsidRPr="00084988">
              <w:rPr>
                <w:rFonts w:ascii="Calibri" w:hAnsi="Calibri" w:eastAsia="Calibri" w:cs="Calibri"/>
                <w:b/>
                <w:sz w:val="18"/>
                <w:szCs w:val="18"/>
              </w:rPr>
              <w:t>CELEBRATE</w:t>
            </w:r>
          </w:p>
          <w:p w:rsidRPr="00084988" w:rsidR="00084988" w:rsidP="00084988" w:rsidRDefault="00084988" w14:paraId="2FD22959" w14:textId="77777777">
            <w:pPr>
              <w:rPr>
                <w:rFonts w:ascii="Calibri" w:hAnsi="Calibri" w:eastAsia="Calibri" w:cs="Calibri"/>
                <w:sz w:val="18"/>
                <w:szCs w:val="18"/>
              </w:rPr>
            </w:pPr>
            <w:r w:rsidRPr="00084988">
              <w:rPr>
                <w:rFonts w:ascii="Calibri" w:hAnsi="Calibri" w:eastAsia="Calibri" w:cs="Calibri"/>
                <w:sz w:val="18"/>
                <w:szCs w:val="18"/>
              </w:rPr>
              <w:t xml:space="preserve">Know that the feast of Christ the King marks the end of the Church’s year and describe what is celebrated.  </w:t>
            </w:r>
          </w:p>
        </w:tc>
        <w:tc>
          <w:tcPr>
            <w:tcW w:w="2268" w:type="dxa"/>
            <w:shd w:val="clear" w:color="auto" w:fill="FFFFFF" w:themeFill="background1"/>
            <w:tcMar/>
          </w:tcPr>
          <w:p w:rsidRPr="00084988" w:rsidR="00084988" w:rsidP="00084988" w:rsidRDefault="00084988" w14:paraId="2C8903A4" w14:textId="77777777">
            <w:pPr>
              <w:rPr>
                <w:rFonts w:ascii="Calibri" w:hAnsi="Calibri" w:eastAsia="Calibri" w:cs="Calibri"/>
                <w:b/>
                <w:sz w:val="18"/>
                <w:szCs w:val="18"/>
              </w:rPr>
            </w:pPr>
            <w:r w:rsidRPr="00084988">
              <w:rPr>
                <w:rFonts w:ascii="Calibri" w:hAnsi="Calibri" w:eastAsia="Calibri" w:cs="Calibri"/>
                <w:b/>
                <w:sz w:val="18"/>
                <w:szCs w:val="18"/>
              </w:rPr>
              <w:t>LIVE</w:t>
            </w:r>
          </w:p>
          <w:p w:rsidRPr="00084988" w:rsidR="00084988" w:rsidP="00084988" w:rsidRDefault="00084988" w14:paraId="1F5D68EC" w14:textId="77777777">
            <w:pPr>
              <w:rPr>
                <w:rFonts w:ascii="Calibri" w:hAnsi="Calibri" w:eastAsia="Calibri" w:cs="Calibri"/>
                <w:sz w:val="18"/>
                <w:szCs w:val="18"/>
              </w:rPr>
            </w:pPr>
            <w:r w:rsidRPr="00084988">
              <w:rPr>
                <w:rFonts w:ascii="Calibri" w:hAnsi="Calibri" w:eastAsia="Calibri" w:cs="Calibri"/>
                <w:sz w:val="18"/>
                <w:szCs w:val="18"/>
              </w:rPr>
              <w:t xml:space="preserve">Know how some artists have depicted Jesus Christ as King. </w:t>
            </w:r>
          </w:p>
          <w:p w:rsidRPr="00084988" w:rsidR="00084988" w:rsidP="00084988" w:rsidRDefault="00084988" w14:paraId="5D8EDE01" w14:textId="77777777">
            <w:pPr>
              <w:rPr>
                <w:rFonts w:ascii="Calibri" w:hAnsi="Calibri" w:eastAsia="Calibri" w:cs="Calibri"/>
                <w:sz w:val="18"/>
                <w:szCs w:val="18"/>
              </w:rPr>
            </w:pPr>
          </w:p>
          <w:p w:rsidRPr="00084988" w:rsidR="00084988" w:rsidP="00084988" w:rsidRDefault="00084988" w14:paraId="4CE7B603" w14:textId="77777777">
            <w:pPr>
              <w:rPr>
                <w:rFonts w:ascii="Calibri" w:hAnsi="Calibri" w:eastAsia="Times New Roman" w:cs="Calibri"/>
                <w:sz w:val="18"/>
                <w:szCs w:val="18"/>
                <w:lang w:val="en-US"/>
              </w:rPr>
            </w:pPr>
          </w:p>
        </w:tc>
      </w:tr>
      <w:tr w:rsidRPr="00084988" w:rsidR="00084988" w:rsidTr="1C318845" w14:paraId="367C0379" w14:textId="77777777">
        <w:trPr>
          <w:trHeight w:val="573"/>
        </w:trPr>
        <w:tc>
          <w:tcPr>
            <w:tcW w:w="1555" w:type="dxa"/>
            <w:shd w:val="clear" w:color="auto" w:fill="FFFF00"/>
            <w:tcMar/>
          </w:tcPr>
          <w:p w:rsidRPr="00084988" w:rsidR="00084988" w:rsidP="00084988" w:rsidRDefault="00084988" w14:paraId="263FB6A2"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Recall and Retrieval </w:t>
            </w:r>
          </w:p>
        </w:tc>
        <w:tc>
          <w:tcPr>
            <w:tcW w:w="2572" w:type="dxa"/>
            <w:shd w:val="clear" w:color="auto" w:fill="FFFFFF" w:themeFill="background1"/>
            <w:tcMar/>
          </w:tcPr>
          <w:p w:rsidRPr="00084988" w:rsidR="00084988" w:rsidP="00084988" w:rsidRDefault="00084988" w14:paraId="754E3566" w14:textId="77777777">
            <w:pPr>
              <w:numPr>
                <w:ilvl w:val="0"/>
                <w:numId w:val="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the Old Testament includes stories about God. </w:t>
            </w:r>
          </w:p>
          <w:p w:rsidRPr="00084988" w:rsidR="00084988" w:rsidP="00084988" w:rsidRDefault="00084988" w14:paraId="54636E02" w14:textId="77777777">
            <w:pPr>
              <w:numPr>
                <w:ilvl w:val="0"/>
                <w:numId w:val="3"/>
              </w:numPr>
              <w:ind w:left="178" w:hanging="178"/>
              <w:contextualSpacing/>
              <w:rPr>
                <w:rFonts w:ascii="Calibri" w:hAnsi="Calibri" w:eastAsia="Calibri" w:cs="Calibri"/>
                <w:b/>
                <w:bCs/>
                <w:sz w:val="18"/>
                <w:szCs w:val="18"/>
              </w:rPr>
            </w:pPr>
            <w:r w:rsidRPr="00084988">
              <w:rPr>
                <w:rFonts w:ascii="Calibri" w:hAnsi="Calibri" w:eastAsia="Calibri" w:cs="Calibri"/>
                <w:bCs/>
                <w:sz w:val="18"/>
                <w:szCs w:val="18"/>
              </w:rPr>
              <w:t xml:space="preserve">    Know what a prophet is. </w:t>
            </w:r>
          </w:p>
        </w:tc>
        <w:tc>
          <w:tcPr>
            <w:tcW w:w="2291" w:type="dxa"/>
            <w:shd w:val="clear" w:color="auto" w:fill="FFFFFF" w:themeFill="background1"/>
            <w:tcMar/>
          </w:tcPr>
          <w:p w:rsidRPr="00084988" w:rsidR="00084988" w:rsidP="00084988" w:rsidRDefault="00084988" w14:paraId="0580288F" w14:textId="77777777">
            <w:pPr>
              <w:numPr>
                <w:ilvl w:val="0"/>
                <w:numId w:val="3"/>
              </w:numPr>
              <w:ind w:left="137" w:hanging="14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who John the Baptist is. </w:t>
            </w:r>
          </w:p>
          <w:p w:rsidRPr="00084988" w:rsidR="00084988" w:rsidP="00084988" w:rsidRDefault="00084988" w14:paraId="20A0A3A8" w14:textId="77777777">
            <w:pPr>
              <w:numPr>
                <w:ilvl w:val="0"/>
                <w:numId w:val="3"/>
              </w:numPr>
              <w:ind w:left="137" w:hanging="14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Describe why people needed to be reminded of God’s covenant.  </w:t>
            </w:r>
          </w:p>
        </w:tc>
        <w:tc>
          <w:tcPr>
            <w:tcW w:w="2552" w:type="dxa"/>
            <w:shd w:val="clear" w:color="auto" w:fill="FFFFFF" w:themeFill="background1"/>
            <w:tcMar/>
          </w:tcPr>
          <w:p w:rsidRPr="00084988" w:rsidR="00084988" w:rsidP="00084988" w:rsidRDefault="00084988" w14:paraId="4DB3363A" w14:textId="77777777">
            <w:pPr>
              <w:numPr>
                <w:ilvl w:val="0"/>
                <w:numId w:val="3"/>
              </w:numPr>
              <w:ind w:left="178" w:hanging="178"/>
              <w:contextualSpacing/>
              <w:rPr>
                <w:rFonts w:ascii="Calibri" w:hAnsi="Calibri" w:eastAsia="Calibri" w:cs="Calibri"/>
                <w:sz w:val="18"/>
                <w:szCs w:val="18"/>
              </w:rPr>
            </w:pPr>
            <w:r w:rsidRPr="00084988">
              <w:rPr>
                <w:rFonts w:ascii="Calibri" w:hAnsi="Calibri" w:eastAsia="Calibri" w:cs="Calibri"/>
                <w:sz w:val="18"/>
                <w:szCs w:val="18"/>
              </w:rPr>
              <w:t xml:space="preserve">Describe what a prophet is, drawing on Elijah and John the Baptist as examples. </w:t>
            </w:r>
          </w:p>
          <w:p w:rsidRPr="00084988" w:rsidR="00084988" w:rsidP="00084988" w:rsidRDefault="00084988" w14:paraId="6F3432DF" w14:textId="77777777">
            <w:pPr>
              <w:numPr>
                <w:ilvl w:val="0"/>
                <w:numId w:val="3"/>
              </w:numPr>
              <w:ind w:left="178" w:hanging="178"/>
              <w:contextualSpacing/>
              <w:rPr>
                <w:rFonts w:ascii="Calibri" w:hAnsi="Calibri" w:eastAsia="Calibri" w:cs="Calibri"/>
                <w:sz w:val="18"/>
                <w:szCs w:val="18"/>
              </w:rPr>
            </w:pPr>
            <w:r w:rsidRPr="00084988">
              <w:rPr>
                <w:rFonts w:ascii="Calibri" w:hAnsi="Calibri" w:eastAsia="Calibri" w:cs="Calibri"/>
                <w:sz w:val="18"/>
                <w:szCs w:val="18"/>
              </w:rPr>
              <w:t>A glass of wine is sometimes set for Elijah at a modern Passover meal.</w:t>
            </w:r>
          </w:p>
          <w:p w:rsidRPr="00084988" w:rsidR="00084988" w:rsidP="00084988" w:rsidRDefault="00084988" w14:paraId="4090931E" w14:textId="77777777">
            <w:pPr>
              <w:ind w:left="178"/>
              <w:contextualSpacing/>
              <w:rPr>
                <w:rFonts w:ascii="Calibri" w:hAnsi="Calibri" w:eastAsia="Calibri" w:cs="Calibri"/>
                <w:i/>
                <w:sz w:val="18"/>
                <w:szCs w:val="18"/>
              </w:rPr>
            </w:pPr>
            <w:r w:rsidRPr="00084988">
              <w:rPr>
                <w:rFonts w:ascii="Calibri" w:hAnsi="Calibri" w:eastAsia="Calibri" w:cs="Calibri"/>
                <w:i/>
                <w:sz w:val="18"/>
                <w:szCs w:val="18"/>
              </w:rPr>
              <w:t>(Branch 6 Year 3)</w:t>
            </w:r>
          </w:p>
        </w:tc>
        <w:tc>
          <w:tcPr>
            <w:tcW w:w="2409" w:type="dxa"/>
            <w:shd w:val="clear" w:color="auto" w:fill="FFFFFF" w:themeFill="background1"/>
            <w:tcMar/>
          </w:tcPr>
          <w:p w:rsidRPr="00084988" w:rsidR="00084988" w:rsidP="00084988" w:rsidRDefault="00084988" w14:paraId="0568B45A" w14:textId="77777777">
            <w:pPr>
              <w:numPr>
                <w:ilvl w:val="0"/>
                <w:numId w:val="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the Liturgical colour for Feast days. </w:t>
            </w:r>
          </w:p>
          <w:p w:rsidRPr="00084988" w:rsidR="00084988" w:rsidP="00084988" w:rsidRDefault="00084988" w14:paraId="1CDB9AFE" w14:textId="77777777">
            <w:pPr>
              <w:numPr>
                <w:ilvl w:val="0"/>
                <w:numId w:val="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the key events from the Liturgical calendar. </w:t>
            </w:r>
          </w:p>
        </w:tc>
        <w:tc>
          <w:tcPr>
            <w:tcW w:w="2268" w:type="dxa"/>
            <w:shd w:val="clear" w:color="auto" w:fill="FFFFFF" w:themeFill="background1"/>
            <w:tcMar/>
          </w:tcPr>
          <w:p w:rsidRPr="00084988" w:rsidR="00084988" w:rsidP="00084988" w:rsidRDefault="00084988" w14:paraId="2FD5C1E4" w14:textId="77777777">
            <w:pPr>
              <w:numPr>
                <w:ilvl w:val="0"/>
                <w:numId w:val="3"/>
              </w:numPr>
              <w:ind w:left="178" w:hanging="179"/>
              <w:contextualSpacing/>
              <w:rPr>
                <w:rFonts w:ascii="Calibri" w:hAnsi="Calibri" w:eastAsia="Calibri" w:cs="Calibri"/>
                <w:sz w:val="18"/>
                <w:szCs w:val="18"/>
              </w:rPr>
            </w:pPr>
            <w:r w:rsidRPr="00084988">
              <w:rPr>
                <w:rFonts w:ascii="Calibri" w:hAnsi="Calibri" w:eastAsia="Calibri" w:cs="Calibri"/>
                <w:sz w:val="18"/>
                <w:szCs w:val="18"/>
              </w:rPr>
              <w:t xml:space="preserve">Know when the Church’s Liturgical year ends. </w:t>
            </w:r>
          </w:p>
        </w:tc>
      </w:tr>
      <w:tr w:rsidRPr="00084988" w:rsidR="00084988" w:rsidTr="1C318845" w14:paraId="73025B7B" w14:textId="77777777">
        <w:trPr>
          <w:trHeight w:val="573"/>
        </w:trPr>
        <w:tc>
          <w:tcPr>
            <w:tcW w:w="1555" w:type="dxa"/>
            <w:shd w:val="clear" w:color="auto" w:fill="FFFF00"/>
            <w:tcMar/>
          </w:tcPr>
          <w:p w:rsidRPr="00084988" w:rsidR="00084988" w:rsidP="00084988" w:rsidRDefault="00084988" w14:paraId="4E9E02E9" w14:textId="77777777">
            <w:pPr>
              <w:rPr>
                <w:rFonts w:ascii="Calibri" w:hAnsi="Calibri" w:eastAsia="Calibri" w:cs="Calibri"/>
                <w:b/>
                <w:bCs/>
                <w:sz w:val="18"/>
                <w:szCs w:val="18"/>
              </w:rPr>
            </w:pPr>
            <w:r w:rsidRPr="00084988">
              <w:rPr>
                <w:rFonts w:ascii="Calibri" w:hAnsi="Calibri" w:eastAsia="Calibri" w:cs="Calibri"/>
                <w:b/>
                <w:bCs/>
                <w:sz w:val="18"/>
                <w:szCs w:val="18"/>
              </w:rPr>
              <w:t>Sequence of knowledge throughout the lesson</w:t>
            </w:r>
          </w:p>
        </w:tc>
        <w:tc>
          <w:tcPr>
            <w:tcW w:w="2572" w:type="dxa"/>
            <w:shd w:val="clear" w:color="auto" w:fill="FFFFFF" w:themeFill="background1"/>
            <w:tcMar/>
          </w:tcPr>
          <w:p w:rsidRPr="00084988" w:rsidR="00084988" w:rsidP="00084988" w:rsidRDefault="00084988" w14:paraId="1EE28933"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73B63A39"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30E48E99"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What a prophet is. </w:t>
            </w:r>
          </w:p>
          <w:p w:rsidRPr="00084988" w:rsidR="00084988" w:rsidP="00084988" w:rsidRDefault="00084988" w14:paraId="4B3F6104"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Who Prophet Elijah was and that he called the people of Israel to return to God.</w:t>
            </w:r>
          </w:p>
          <w:p w:rsidRPr="00084988" w:rsidR="00084988" w:rsidP="00084988" w:rsidRDefault="00084988" w14:paraId="5979C3B3"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That the story of Elijah can be found in the book of Kings in the Old Testament (1 Kings 17-19). </w:t>
            </w:r>
          </w:p>
          <w:p w:rsidRPr="00084988" w:rsidR="00084988" w:rsidP="00084988" w:rsidRDefault="00084988" w14:paraId="2F557D6D"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Understand the importance of the historical context to appreciate the literal sense of biblical stories.  </w:t>
            </w:r>
          </w:p>
          <w:p w:rsidRPr="00084988" w:rsidR="00084988" w:rsidP="00084988" w:rsidRDefault="00084988" w14:paraId="7DB97870"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Retell the miracle of the flour and the oil and understand that this miracle shows God’s generosity towards the poor widow. </w:t>
            </w:r>
          </w:p>
        </w:tc>
        <w:tc>
          <w:tcPr>
            <w:tcW w:w="2291" w:type="dxa"/>
            <w:shd w:val="clear" w:color="auto" w:fill="FFFFFF" w:themeFill="background1"/>
            <w:tcMar/>
          </w:tcPr>
          <w:p w:rsidRPr="00084988" w:rsidR="00084988" w:rsidP="00084988" w:rsidRDefault="00084988" w14:paraId="4F4E6995"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0E354D94"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2DEDCF14"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when John the Baptist came, people had been waiting centuries for the prophecy to be fulfilled. </w:t>
            </w:r>
          </w:p>
          <w:p w:rsidRPr="00084988" w:rsidR="00084988" w:rsidP="00084988" w:rsidRDefault="00084988" w14:paraId="172E0178"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For Christians, the prophets awaken an expectation of the coming of the Messiah in people’s hearts. </w:t>
            </w:r>
          </w:p>
          <w:p w:rsidRPr="00084988" w:rsidR="00084988" w:rsidP="00084988" w:rsidRDefault="00084988" w14:paraId="5AFB0BD8" w14:textId="77777777">
            <w:pPr>
              <w:rPr>
                <w:rFonts w:ascii="Calibri" w:hAnsi="Calibri" w:eastAsia="Times New Roman" w:cs="Calibri"/>
                <w:sz w:val="18"/>
                <w:szCs w:val="18"/>
                <w:lang w:val="en-US"/>
              </w:rPr>
            </w:pPr>
          </w:p>
          <w:p w:rsidRPr="00084988" w:rsidR="00084988" w:rsidP="00084988" w:rsidRDefault="00084988" w14:paraId="6C024099" w14:textId="77777777">
            <w:pPr>
              <w:rPr>
                <w:rFonts w:ascii="Calibri" w:hAnsi="Calibri" w:eastAsia="Times New Roman" w:cs="Calibri"/>
                <w:sz w:val="18"/>
                <w:szCs w:val="18"/>
                <w:lang w:val="en-US"/>
              </w:rPr>
            </w:pPr>
          </w:p>
        </w:tc>
        <w:tc>
          <w:tcPr>
            <w:tcW w:w="2552" w:type="dxa"/>
            <w:shd w:val="clear" w:color="auto" w:fill="FFFFFF" w:themeFill="background1"/>
            <w:tcMar/>
          </w:tcPr>
          <w:p w:rsidRPr="00084988" w:rsidR="00084988" w:rsidP="00084988" w:rsidRDefault="00084988" w14:paraId="2D751356"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 xml:space="preserve">Key knowledge: </w:t>
            </w:r>
          </w:p>
          <w:p w:rsidRPr="00084988" w:rsidR="00084988" w:rsidP="00084988" w:rsidRDefault="00084988" w14:paraId="7F73977D"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1087A108" w14:textId="77777777">
            <w:pPr>
              <w:numPr>
                <w:ilvl w:val="0"/>
                <w:numId w:val="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there are similarities in Mark and Matthew’s account of John the Baptist. </w:t>
            </w:r>
          </w:p>
          <w:p w:rsidRPr="00084988" w:rsidR="00084988" w:rsidP="00084988" w:rsidRDefault="00084988" w14:paraId="3E3964E2" w14:textId="77777777">
            <w:pPr>
              <w:numPr>
                <w:ilvl w:val="0"/>
                <w:numId w:val="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how to compare John the Baptist in Mark and Matthew’s Gospel accounts. </w:t>
            </w:r>
          </w:p>
          <w:p w:rsidRPr="00084988" w:rsidR="00084988" w:rsidP="00084988" w:rsidRDefault="00084988" w14:paraId="3ADFF5B0" w14:textId="77777777">
            <w:pPr>
              <w:numPr>
                <w:ilvl w:val="0"/>
                <w:numId w:val="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there are similarities of the appearance of John the Baptist in St Mark and St Matthew’s Gospel accounts. </w:t>
            </w:r>
          </w:p>
          <w:p w:rsidRPr="00084988" w:rsidR="00084988" w:rsidP="00084988" w:rsidRDefault="00084988" w14:paraId="3CE134A2" w14:textId="77777777">
            <w:pPr>
              <w:numPr>
                <w:ilvl w:val="0"/>
                <w:numId w:val="2"/>
              </w:numPr>
              <w:rPr>
                <w:rFonts w:ascii="Calibri" w:hAnsi="Calibri" w:eastAsia="Times New Roman" w:cs="Calibri"/>
                <w:sz w:val="18"/>
                <w:szCs w:val="18"/>
                <w:lang w:val="en-US"/>
              </w:rPr>
            </w:pPr>
            <w:r w:rsidRPr="00084988">
              <w:rPr>
                <w:rFonts w:ascii="Calibri" w:hAnsi="Calibri" w:eastAsia="Times New Roman" w:cs="Calibri"/>
                <w:sz w:val="18"/>
                <w:szCs w:val="18"/>
                <w:lang w:val="en-US"/>
              </w:rPr>
              <w:t>Know that both Gospel writers draw on the prophet Isaiah</w:t>
            </w:r>
          </w:p>
          <w:p w:rsidRPr="00084988" w:rsidR="00084988" w:rsidP="00084988" w:rsidRDefault="00084988" w14:paraId="26AD0092" w14:textId="77777777">
            <w:pPr>
              <w:rPr>
                <w:rFonts w:ascii="Calibri" w:hAnsi="Calibri" w:eastAsia="Times New Roman" w:cs="Calibri"/>
                <w:sz w:val="18"/>
                <w:szCs w:val="18"/>
                <w:lang w:val="en-US"/>
              </w:rPr>
            </w:pPr>
          </w:p>
          <w:p w:rsidRPr="00084988" w:rsidR="00084988" w:rsidP="00084988" w:rsidRDefault="00084988" w14:paraId="55FBB316" w14:textId="77777777">
            <w:pPr>
              <w:rPr>
                <w:rFonts w:ascii="Calibri" w:hAnsi="Calibri" w:eastAsia="Times New Roman" w:cs="Calibri"/>
                <w:sz w:val="18"/>
                <w:szCs w:val="18"/>
                <w:lang w:val="en-US"/>
              </w:rPr>
            </w:pPr>
          </w:p>
        </w:tc>
        <w:tc>
          <w:tcPr>
            <w:tcW w:w="2409" w:type="dxa"/>
            <w:shd w:val="clear" w:color="auto" w:fill="FFFFFF" w:themeFill="background1"/>
            <w:tcMar/>
          </w:tcPr>
          <w:p w:rsidRPr="00084988" w:rsidR="00084988" w:rsidP="00084988" w:rsidRDefault="00084988" w14:paraId="341228DC"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37B65FE8"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6A8A14E8" w14:textId="77777777">
            <w:pPr>
              <w:numPr>
                <w:ilvl w:val="0"/>
                <w:numId w:val="8"/>
              </w:numPr>
              <w:contextualSpacing/>
              <w:rPr>
                <w:rFonts w:ascii="Calibri" w:hAnsi="Calibri" w:eastAsia="Calibri" w:cs="Calibri"/>
                <w:sz w:val="18"/>
                <w:szCs w:val="18"/>
              </w:rPr>
            </w:pPr>
            <w:r w:rsidRPr="00084988">
              <w:rPr>
                <w:rFonts w:ascii="Calibri" w:hAnsi="Calibri" w:eastAsia="Calibri" w:cs="Calibri"/>
                <w:sz w:val="18"/>
                <w:szCs w:val="18"/>
              </w:rPr>
              <w:t>Know when the feast of Christ the King is in the Liturgical year.</w:t>
            </w:r>
          </w:p>
          <w:p w:rsidRPr="00084988" w:rsidR="00084988" w:rsidP="00084988" w:rsidRDefault="00084988" w14:paraId="4E50E903" w14:textId="77777777">
            <w:pPr>
              <w:numPr>
                <w:ilvl w:val="0"/>
                <w:numId w:val="8"/>
              </w:numPr>
              <w:contextualSpacing/>
              <w:rPr>
                <w:rFonts w:ascii="Calibri" w:hAnsi="Calibri" w:eastAsia="Calibri" w:cs="Calibri"/>
                <w:sz w:val="18"/>
                <w:szCs w:val="18"/>
              </w:rPr>
            </w:pPr>
            <w:r w:rsidRPr="00084988">
              <w:rPr>
                <w:rFonts w:ascii="Calibri" w:hAnsi="Calibri" w:eastAsia="Calibri" w:cs="Calibri"/>
                <w:sz w:val="18"/>
                <w:szCs w:val="18"/>
              </w:rPr>
              <w:t xml:space="preserve">Know what is celebrated during the feast of Christ the King. </w:t>
            </w:r>
          </w:p>
          <w:p w:rsidRPr="00084988" w:rsidR="00084988" w:rsidP="00084988" w:rsidRDefault="00084988" w14:paraId="1108050A" w14:textId="77777777">
            <w:pPr>
              <w:rPr>
                <w:rFonts w:ascii="Calibri" w:hAnsi="Calibri" w:eastAsia="Calibri" w:cs="Calibri"/>
                <w:sz w:val="18"/>
                <w:szCs w:val="18"/>
              </w:rPr>
            </w:pPr>
          </w:p>
        </w:tc>
        <w:tc>
          <w:tcPr>
            <w:tcW w:w="2268" w:type="dxa"/>
            <w:shd w:val="clear" w:color="auto" w:fill="FFFFFF" w:themeFill="background1"/>
            <w:tcMar/>
          </w:tcPr>
          <w:p w:rsidRPr="00084988" w:rsidR="00084988" w:rsidP="00084988" w:rsidRDefault="00084988" w14:paraId="7BB60827"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1163B0DD"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3884C8F4" w14:textId="77777777">
            <w:pPr>
              <w:numPr>
                <w:ilvl w:val="0"/>
                <w:numId w:val="5"/>
              </w:numPr>
              <w:ind w:left="235" w:hanging="284"/>
              <w:rPr>
                <w:rFonts w:ascii="Calibri" w:hAnsi="Calibri" w:eastAsia="Times New Roman" w:cs="Calibri"/>
                <w:bCs/>
                <w:sz w:val="18"/>
                <w:szCs w:val="18"/>
                <w:lang w:val="en-US"/>
              </w:rPr>
            </w:pPr>
            <w:r w:rsidRPr="00084988">
              <w:rPr>
                <w:rFonts w:ascii="Calibri" w:hAnsi="Calibri" w:eastAsia="Times New Roman" w:cs="Calibri"/>
                <w:bCs/>
                <w:sz w:val="18"/>
                <w:szCs w:val="18"/>
                <w:lang w:val="en-US"/>
              </w:rPr>
              <w:t xml:space="preserve">Know that religious art work is used to celebrate the feast of Christ the King. </w:t>
            </w:r>
          </w:p>
          <w:p w:rsidRPr="00084988" w:rsidR="00084988" w:rsidP="00084988" w:rsidRDefault="00084988" w14:paraId="591E1B18" w14:textId="77777777">
            <w:pPr>
              <w:numPr>
                <w:ilvl w:val="0"/>
                <w:numId w:val="5"/>
              </w:numPr>
              <w:ind w:left="235" w:hanging="284"/>
              <w:rPr>
                <w:rFonts w:ascii="Calibri" w:hAnsi="Calibri" w:eastAsia="Times New Roman" w:cs="Calibri"/>
                <w:bCs/>
                <w:sz w:val="18"/>
                <w:szCs w:val="18"/>
                <w:lang w:val="en-US"/>
              </w:rPr>
            </w:pPr>
            <w:r w:rsidRPr="00084988">
              <w:rPr>
                <w:rFonts w:ascii="Calibri" w:hAnsi="Calibri" w:eastAsia="Times New Roman" w:cs="Calibri"/>
                <w:bCs/>
                <w:sz w:val="18"/>
                <w:szCs w:val="18"/>
                <w:lang w:val="en-US"/>
              </w:rPr>
              <w:t xml:space="preserve">Know that different artists make different choices in how they choose to present their religious art work. </w:t>
            </w:r>
          </w:p>
        </w:tc>
      </w:tr>
      <w:tr w:rsidRPr="00084988" w:rsidR="00084988" w:rsidTr="1C318845" w14:paraId="5BFFED59" w14:textId="77777777">
        <w:trPr>
          <w:trHeight w:val="573"/>
        </w:trPr>
        <w:tc>
          <w:tcPr>
            <w:tcW w:w="1555" w:type="dxa"/>
            <w:shd w:val="clear" w:color="auto" w:fill="FFFF00"/>
            <w:tcMar/>
          </w:tcPr>
          <w:p w:rsidRPr="00084988" w:rsidR="00084988" w:rsidP="00084988" w:rsidRDefault="00084988" w14:paraId="3C7C6FE0" w14:textId="77777777">
            <w:pPr>
              <w:rPr>
                <w:rFonts w:ascii="Calibri" w:hAnsi="Calibri" w:eastAsia="Calibri" w:cs="Calibri"/>
                <w:b/>
                <w:bCs/>
                <w:sz w:val="18"/>
                <w:szCs w:val="18"/>
              </w:rPr>
            </w:pPr>
            <w:r w:rsidRPr="00084988">
              <w:rPr>
                <w:rFonts w:ascii="Calibri" w:hAnsi="Calibri" w:eastAsia="Calibri" w:cs="Calibri"/>
                <w:b/>
                <w:bCs/>
                <w:sz w:val="18"/>
                <w:szCs w:val="18"/>
              </w:rPr>
              <w:t>Key Skills/disciplinary knowledge</w:t>
            </w:r>
          </w:p>
        </w:tc>
        <w:tc>
          <w:tcPr>
            <w:tcW w:w="2572" w:type="dxa"/>
            <w:shd w:val="clear" w:color="auto" w:fill="FFFFFF" w:themeFill="background1"/>
            <w:tcMar/>
          </w:tcPr>
          <w:p w:rsidRPr="00084988" w:rsidR="00084988" w:rsidP="00084988" w:rsidRDefault="00084988" w14:paraId="0CDCB753" w14:textId="77777777">
            <w:pPr>
              <w:rPr>
                <w:rFonts w:ascii="Calibri" w:hAnsi="Calibri" w:eastAsia="Times New Roman" w:cs="Calibri"/>
                <w:sz w:val="18"/>
                <w:szCs w:val="18"/>
                <w:lang w:val="en-US"/>
              </w:rPr>
            </w:pPr>
            <w:r w:rsidRPr="00084988">
              <w:rPr>
                <w:rFonts w:ascii="Calibri" w:hAnsi="Calibri" w:eastAsia="Times New Roman" w:cs="Calibri"/>
                <w:b/>
                <w:bCs/>
                <w:sz w:val="18"/>
                <w:szCs w:val="18"/>
                <w:lang w:val="en-US"/>
              </w:rPr>
              <w:t xml:space="preserve">U4.2.2. Show some understanding of </w:t>
            </w:r>
            <w:r w:rsidRPr="00084988">
              <w:rPr>
                <w:rFonts w:ascii="Calibri" w:hAnsi="Calibri" w:eastAsia="Times New Roman" w:cs="Calibri"/>
                <w:bCs/>
                <w:sz w:val="18"/>
                <w:szCs w:val="18"/>
                <w:lang w:val="en-US"/>
              </w:rPr>
              <w:t>the cultural and religious context of Elijah’s time and why people needed to be reminded of God’s covenant.</w:t>
            </w:r>
          </w:p>
        </w:tc>
        <w:tc>
          <w:tcPr>
            <w:tcW w:w="2291" w:type="dxa"/>
            <w:shd w:val="clear" w:color="auto" w:fill="FFFFFF" w:themeFill="background1"/>
            <w:tcMar/>
          </w:tcPr>
          <w:p w:rsidRPr="00084988" w:rsidR="00084988" w:rsidP="00084988" w:rsidRDefault="00084988" w14:paraId="0A71A18E" w14:textId="77777777">
            <w:pPr>
              <w:rPr>
                <w:rFonts w:ascii="Calibri" w:hAnsi="Calibri" w:eastAsia="Times New Roman" w:cs="Calibri"/>
                <w:bCs/>
                <w:sz w:val="18"/>
                <w:szCs w:val="18"/>
                <w:lang w:val="en-US"/>
              </w:rPr>
            </w:pPr>
            <w:r w:rsidRPr="00084988">
              <w:rPr>
                <w:rFonts w:ascii="Calibri" w:hAnsi="Calibri" w:eastAsia="Times New Roman" w:cs="Calibri"/>
                <w:b/>
                <w:bCs/>
                <w:sz w:val="18"/>
                <w:szCs w:val="18"/>
                <w:lang w:val="en-US"/>
              </w:rPr>
              <w:t xml:space="preserve">U4.2.1. Describe </w:t>
            </w:r>
            <w:r w:rsidRPr="00084988">
              <w:rPr>
                <w:rFonts w:ascii="Calibri" w:hAnsi="Calibri" w:eastAsia="Times New Roman" w:cs="Calibri"/>
                <w:bCs/>
                <w:sz w:val="18"/>
                <w:szCs w:val="18"/>
                <w:lang w:val="en-US"/>
              </w:rPr>
              <w:t>what a prophet is, drawing on Elijah as an example.</w:t>
            </w:r>
          </w:p>
          <w:p w:rsidRPr="00084988" w:rsidR="00084988" w:rsidP="00084988" w:rsidRDefault="00084988" w14:paraId="444F731E" w14:textId="77777777">
            <w:pPr>
              <w:rPr>
                <w:rFonts w:ascii="Calibri" w:hAnsi="Calibri" w:eastAsia="Times New Roman" w:cs="Calibri"/>
                <w:bCs/>
                <w:sz w:val="18"/>
                <w:szCs w:val="18"/>
                <w:lang w:val="en-US"/>
              </w:rPr>
            </w:pPr>
          </w:p>
          <w:p w:rsidRPr="00084988" w:rsidR="00084988" w:rsidP="00084988" w:rsidRDefault="00084988" w14:paraId="37001805" w14:textId="77777777">
            <w:pPr>
              <w:rPr>
                <w:rFonts w:ascii="Calibri" w:hAnsi="Calibri" w:eastAsia="Times New Roman" w:cs="Calibri"/>
                <w:bCs/>
                <w:sz w:val="18"/>
                <w:szCs w:val="18"/>
                <w:lang w:val="en-US"/>
              </w:rPr>
            </w:pPr>
            <w:r w:rsidRPr="00084988">
              <w:rPr>
                <w:rFonts w:ascii="Calibri" w:hAnsi="Calibri" w:eastAsia="Times New Roman" w:cs="Calibri"/>
                <w:b/>
                <w:bCs/>
                <w:sz w:val="18"/>
                <w:szCs w:val="18"/>
                <w:lang w:val="en-US"/>
              </w:rPr>
              <w:t xml:space="preserve">U4.2.1. Describe </w:t>
            </w:r>
            <w:r w:rsidRPr="00084988">
              <w:rPr>
                <w:rFonts w:ascii="Calibri" w:hAnsi="Calibri" w:eastAsia="Times New Roman" w:cs="Calibri"/>
                <w:bCs/>
                <w:sz w:val="18"/>
                <w:szCs w:val="18"/>
                <w:lang w:val="en-US"/>
              </w:rPr>
              <w:t>what a prophet is, drawing on John the Baptist as an example.</w:t>
            </w:r>
          </w:p>
          <w:p w:rsidRPr="00084988" w:rsidR="00084988" w:rsidP="00084988" w:rsidRDefault="00084988" w14:paraId="19A654A8" w14:textId="77777777">
            <w:pPr>
              <w:rPr>
                <w:rFonts w:ascii="Calibri" w:hAnsi="Calibri" w:eastAsia="Times New Roman" w:cs="Calibri"/>
                <w:sz w:val="18"/>
                <w:szCs w:val="18"/>
                <w:lang w:val="en-US"/>
              </w:rPr>
            </w:pPr>
          </w:p>
          <w:p w:rsidRPr="00084988" w:rsidR="00084988" w:rsidP="00084988" w:rsidRDefault="00084988" w14:paraId="1D0A6688"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Make links</w:t>
            </w:r>
            <w:r w:rsidRPr="00084988">
              <w:rPr>
                <w:rFonts w:ascii="Calibri" w:hAnsi="Calibri" w:eastAsia="Times New Roman" w:cs="Calibri"/>
                <w:sz w:val="18"/>
                <w:szCs w:val="18"/>
                <w:lang w:val="en-US"/>
              </w:rPr>
              <w:t xml:space="preserve"> between Elijah and John the Baptist.</w:t>
            </w:r>
          </w:p>
        </w:tc>
        <w:tc>
          <w:tcPr>
            <w:tcW w:w="2552" w:type="dxa"/>
            <w:shd w:val="clear" w:color="auto" w:fill="FFFFFF" w:themeFill="background1"/>
            <w:tcMar/>
          </w:tcPr>
          <w:p w:rsidRPr="00084988" w:rsidR="00084988" w:rsidP="00084988" w:rsidRDefault="00084988" w14:paraId="330C3D68" w14:textId="77777777">
            <w:pPr>
              <w:rPr>
                <w:rFonts w:ascii="Calibri" w:hAnsi="Calibri" w:eastAsia="Times New Roman" w:cs="Calibri"/>
                <w:sz w:val="18"/>
                <w:szCs w:val="18"/>
              </w:rPr>
            </w:pPr>
            <w:r w:rsidRPr="00084988">
              <w:rPr>
                <w:rFonts w:ascii="Calibri" w:hAnsi="Calibri" w:eastAsia="Times New Roman" w:cs="Calibri"/>
                <w:b/>
                <w:sz w:val="18"/>
                <w:szCs w:val="18"/>
              </w:rPr>
              <w:t>U4.2.3 Compare</w:t>
            </w:r>
            <w:r w:rsidRPr="00084988">
              <w:rPr>
                <w:rFonts w:ascii="Calibri" w:hAnsi="Calibri" w:eastAsia="Times New Roman" w:cs="Calibri"/>
                <w:sz w:val="18"/>
                <w:szCs w:val="18"/>
              </w:rPr>
              <w:t xml:space="preserve"> the description of John the Baptist in Mark 1:1-8 and Matthew’s 3:1-12 accounts and </w:t>
            </w:r>
            <w:r w:rsidRPr="00084988">
              <w:rPr>
                <w:rFonts w:ascii="Calibri" w:hAnsi="Calibri" w:eastAsia="Times New Roman" w:cs="Calibri"/>
                <w:b/>
                <w:sz w:val="18"/>
                <w:szCs w:val="18"/>
              </w:rPr>
              <w:t>describe</w:t>
            </w:r>
            <w:r w:rsidRPr="00084988">
              <w:rPr>
                <w:rFonts w:ascii="Calibri" w:hAnsi="Calibri" w:eastAsia="Times New Roman" w:cs="Calibri"/>
                <w:sz w:val="18"/>
                <w:szCs w:val="18"/>
              </w:rPr>
              <w:t xml:space="preserve"> the beliefs about John the Baptist the Gospel writers show.  </w:t>
            </w:r>
          </w:p>
          <w:p w:rsidRPr="00084988" w:rsidR="00084988" w:rsidP="00084988" w:rsidRDefault="00084988" w14:paraId="779C9BFD" w14:textId="77777777">
            <w:pPr>
              <w:rPr>
                <w:rFonts w:ascii="Calibri" w:hAnsi="Calibri" w:eastAsia="Times New Roman" w:cs="Calibri"/>
                <w:sz w:val="18"/>
                <w:szCs w:val="18"/>
              </w:rPr>
            </w:pPr>
          </w:p>
          <w:p w:rsidRPr="00084988" w:rsidR="00084988" w:rsidP="00084988" w:rsidRDefault="00084988" w14:paraId="4E19379D"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U4.2.4 Make links</w:t>
            </w:r>
            <w:r w:rsidRPr="00084988">
              <w:rPr>
                <w:rFonts w:ascii="Calibri" w:hAnsi="Calibri" w:eastAsia="Times New Roman" w:cs="Calibri"/>
                <w:sz w:val="18"/>
                <w:szCs w:val="18"/>
                <w:lang w:val="en-US"/>
              </w:rPr>
              <w:t xml:space="preserve"> with the words of Isaiah 40:3, the preaching of John the Baptist. </w:t>
            </w:r>
          </w:p>
        </w:tc>
        <w:tc>
          <w:tcPr>
            <w:tcW w:w="2409" w:type="dxa"/>
            <w:shd w:val="clear" w:color="auto" w:fill="FFFFFF" w:themeFill="background1"/>
            <w:tcMar/>
          </w:tcPr>
          <w:p w:rsidRPr="00084988" w:rsidR="00084988" w:rsidP="00084988" w:rsidRDefault="00084988" w14:paraId="387761DF"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 xml:space="preserve">U4.2.5 Know </w:t>
            </w:r>
            <w:r w:rsidRPr="00084988">
              <w:rPr>
                <w:rFonts w:ascii="Calibri" w:hAnsi="Calibri" w:eastAsia="Times New Roman" w:cs="Calibri"/>
                <w:sz w:val="18"/>
                <w:szCs w:val="18"/>
                <w:lang w:val="en-US"/>
              </w:rPr>
              <w:t xml:space="preserve">that the feast of Christ the King marks the end of the Church’s year and </w:t>
            </w:r>
            <w:r w:rsidRPr="00084988">
              <w:rPr>
                <w:rFonts w:ascii="Calibri" w:hAnsi="Calibri" w:eastAsia="Times New Roman" w:cs="Calibri"/>
                <w:b/>
                <w:sz w:val="18"/>
                <w:szCs w:val="18"/>
                <w:lang w:val="en-US"/>
              </w:rPr>
              <w:t>describe</w:t>
            </w:r>
            <w:r w:rsidRPr="00084988">
              <w:rPr>
                <w:rFonts w:ascii="Calibri" w:hAnsi="Calibri" w:eastAsia="Times New Roman" w:cs="Calibri"/>
                <w:sz w:val="18"/>
                <w:szCs w:val="18"/>
                <w:lang w:val="en-US"/>
              </w:rPr>
              <w:t xml:space="preserve"> what is celebrated. </w:t>
            </w:r>
          </w:p>
          <w:p w:rsidRPr="00084988" w:rsidR="00084988" w:rsidP="00084988" w:rsidRDefault="00084988" w14:paraId="56F267B3" w14:textId="77777777">
            <w:pPr>
              <w:rPr>
                <w:rFonts w:ascii="Calibri" w:hAnsi="Calibri" w:eastAsia="Times New Roman" w:cs="Calibri"/>
                <w:b/>
                <w:sz w:val="18"/>
                <w:szCs w:val="18"/>
                <w:lang w:val="en-US"/>
              </w:rPr>
            </w:pPr>
          </w:p>
          <w:p w:rsidRPr="00084988" w:rsidR="00084988" w:rsidP="00084988" w:rsidRDefault="00084988" w14:paraId="2C812701"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D4.2.2 Talk about</w:t>
            </w:r>
            <w:r w:rsidRPr="00084988">
              <w:rPr>
                <w:rFonts w:ascii="Calibri" w:hAnsi="Calibri" w:eastAsia="Times New Roman" w:cs="Calibri"/>
                <w:sz w:val="18"/>
                <w:szCs w:val="18"/>
                <w:lang w:val="en-US"/>
              </w:rPr>
              <w:t xml:space="preserve"> the type of king they think Jesus would be and </w:t>
            </w:r>
            <w:r w:rsidRPr="00084988">
              <w:rPr>
                <w:rFonts w:ascii="Calibri" w:hAnsi="Calibri" w:eastAsia="Times New Roman" w:cs="Calibri"/>
                <w:b/>
                <w:sz w:val="18"/>
                <w:szCs w:val="18"/>
                <w:lang w:val="en-US"/>
              </w:rPr>
              <w:t>give reasons</w:t>
            </w:r>
            <w:r w:rsidRPr="00084988">
              <w:rPr>
                <w:rFonts w:ascii="Calibri" w:hAnsi="Calibri" w:eastAsia="Times New Roman" w:cs="Calibri"/>
                <w:sz w:val="18"/>
                <w:szCs w:val="18"/>
                <w:lang w:val="en-US"/>
              </w:rPr>
              <w:t xml:space="preserve"> for their answers. </w:t>
            </w:r>
          </w:p>
        </w:tc>
        <w:tc>
          <w:tcPr>
            <w:tcW w:w="2268" w:type="dxa"/>
            <w:shd w:val="clear" w:color="auto" w:fill="FFFFFF" w:themeFill="background1"/>
            <w:tcMar/>
          </w:tcPr>
          <w:p w:rsidRPr="00084988" w:rsidR="00084988" w:rsidP="00084988" w:rsidRDefault="00084988" w14:paraId="71C21732"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D4.2.3 Respond to</w:t>
            </w:r>
            <w:r w:rsidRPr="00084988">
              <w:rPr>
                <w:rFonts w:ascii="Calibri" w:hAnsi="Calibri" w:eastAsia="Times New Roman" w:cs="Calibri"/>
                <w:sz w:val="18"/>
                <w:szCs w:val="18"/>
                <w:lang w:val="en-US"/>
              </w:rPr>
              <w:t xml:space="preserve"> a variety of artistic ways Christ the King is portrayed. </w:t>
            </w:r>
          </w:p>
          <w:p w:rsidRPr="00084988" w:rsidR="00084988" w:rsidP="00084988" w:rsidRDefault="00084988" w14:paraId="3E00BE18" w14:textId="77777777">
            <w:pPr>
              <w:rPr>
                <w:rFonts w:ascii="Calibri" w:hAnsi="Calibri" w:eastAsia="Times New Roman" w:cs="Calibri"/>
                <w:sz w:val="18"/>
                <w:szCs w:val="18"/>
                <w:lang w:val="en-US"/>
              </w:rPr>
            </w:pPr>
          </w:p>
          <w:p w:rsidRPr="00084988" w:rsidR="00084988" w:rsidP="1C318845" w:rsidRDefault="00084988" w14:paraId="3D896BF8" w14:textId="77777777" w14:noSpellErr="1">
            <w:pPr>
              <w:rPr>
                <w:rFonts w:ascii="Calibri" w:hAnsi="Calibri" w:eastAsia="Times New Roman" w:cs="Calibri"/>
                <w:sz w:val="18"/>
                <w:szCs w:val="18"/>
                <w:lang w:val="en-GB"/>
              </w:rPr>
            </w:pPr>
            <w:r w:rsidRPr="1C318845" w:rsidR="00084988">
              <w:rPr>
                <w:rFonts w:ascii="Calibri" w:hAnsi="Calibri" w:eastAsia="Times New Roman" w:cs="Calibri"/>
                <w:b w:val="1"/>
                <w:bCs w:val="1"/>
                <w:sz w:val="18"/>
                <w:szCs w:val="18"/>
                <w:lang w:val="en-GB"/>
              </w:rPr>
              <w:t>D4.2.3 Suggest reasons</w:t>
            </w:r>
            <w:r w:rsidRPr="1C318845" w:rsidR="00084988">
              <w:rPr>
                <w:rFonts w:ascii="Calibri" w:hAnsi="Calibri" w:eastAsia="Times New Roman" w:cs="Calibri"/>
                <w:sz w:val="18"/>
                <w:szCs w:val="18"/>
                <w:lang w:val="en-GB"/>
              </w:rPr>
              <w:t xml:space="preserve"> for the artists’ choices, </w:t>
            </w:r>
            <w:r w:rsidRPr="1C318845" w:rsidR="00084988">
              <w:rPr>
                <w:rFonts w:ascii="Calibri" w:hAnsi="Calibri" w:eastAsia="Times New Roman" w:cs="Calibri"/>
                <w:b w:val="1"/>
                <w:bCs w:val="1"/>
                <w:sz w:val="18"/>
                <w:szCs w:val="18"/>
                <w:lang w:val="en-GB"/>
              </w:rPr>
              <w:t>give reasons</w:t>
            </w:r>
            <w:r w:rsidRPr="1C318845" w:rsidR="00084988">
              <w:rPr>
                <w:rFonts w:ascii="Calibri" w:hAnsi="Calibri" w:eastAsia="Times New Roman" w:cs="Calibri"/>
                <w:sz w:val="18"/>
                <w:szCs w:val="18"/>
                <w:lang w:val="en-GB"/>
              </w:rPr>
              <w:t xml:space="preserve"> for their personal preference and </w:t>
            </w:r>
            <w:r w:rsidRPr="1C318845" w:rsidR="00084988">
              <w:rPr>
                <w:rFonts w:ascii="Calibri" w:hAnsi="Calibri" w:eastAsia="Times New Roman" w:cs="Calibri"/>
                <w:b w:val="1"/>
                <w:bCs w:val="1"/>
                <w:sz w:val="18"/>
                <w:szCs w:val="18"/>
                <w:lang w:val="en-GB"/>
              </w:rPr>
              <w:t>compare</w:t>
            </w:r>
            <w:r w:rsidRPr="1C318845" w:rsidR="00084988">
              <w:rPr>
                <w:rFonts w:ascii="Calibri" w:hAnsi="Calibri" w:eastAsia="Times New Roman" w:cs="Calibri"/>
                <w:sz w:val="18"/>
                <w:szCs w:val="18"/>
                <w:lang w:val="en-GB"/>
              </w:rPr>
              <w:t xml:space="preserve"> </w:t>
            </w:r>
            <w:r w:rsidRPr="1C318845" w:rsidR="00084988">
              <w:rPr>
                <w:rFonts w:ascii="Calibri" w:hAnsi="Calibri" w:eastAsia="Times New Roman" w:cs="Calibri"/>
                <w:b w:val="1"/>
                <w:bCs w:val="1"/>
                <w:sz w:val="18"/>
                <w:szCs w:val="18"/>
                <w:lang w:val="en-GB"/>
              </w:rPr>
              <w:t>their ideas with others</w:t>
            </w:r>
            <w:r w:rsidRPr="1C318845" w:rsidR="00084988">
              <w:rPr>
                <w:rFonts w:ascii="Calibri" w:hAnsi="Calibri" w:eastAsia="Times New Roman" w:cs="Calibri"/>
                <w:sz w:val="18"/>
                <w:szCs w:val="18"/>
                <w:lang w:val="en-GB"/>
              </w:rPr>
              <w:t xml:space="preserve">.  </w:t>
            </w:r>
          </w:p>
        </w:tc>
      </w:tr>
      <w:tr w:rsidRPr="00084988" w:rsidR="00084988" w:rsidTr="1C318845" w14:paraId="3D3E9DAD" w14:textId="77777777">
        <w:trPr>
          <w:trHeight w:val="573"/>
        </w:trPr>
        <w:tc>
          <w:tcPr>
            <w:tcW w:w="1555" w:type="dxa"/>
            <w:shd w:val="clear" w:color="auto" w:fill="FFFF00"/>
            <w:tcMar/>
          </w:tcPr>
          <w:p w:rsidRPr="00084988" w:rsidR="00084988" w:rsidP="00084988" w:rsidRDefault="00084988" w14:paraId="04414A86" w14:textId="77777777">
            <w:pPr>
              <w:rPr>
                <w:rFonts w:ascii="Calibri" w:hAnsi="Calibri" w:eastAsia="Calibri" w:cs="Calibri"/>
                <w:b/>
                <w:bCs/>
                <w:sz w:val="18"/>
                <w:szCs w:val="18"/>
              </w:rPr>
            </w:pPr>
            <w:r w:rsidRPr="00084988">
              <w:rPr>
                <w:rFonts w:ascii="Calibri" w:hAnsi="Calibri" w:eastAsia="Calibri" w:cs="Calibri"/>
                <w:b/>
                <w:bCs/>
                <w:sz w:val="18"/>
                <w:szCs w:val="18"/>
              </w:rPr>
              <w:t>Main teaching activity</w:t>
            </w:r>
          </w:p>
          <w:p w:rsidRPr="00084988" w:rsidR="00084988" w:rsidP="00084988" w:rsidRDefault="00084988" w14:paraId="57D4AC54" w14:textId="77777777">
            <w:pPr>
              <w:rPr>
                <w:rFonts w:ascii="Calibri" w:hAnsi="Calibri" w:eastAsia="Calibri" w:cs="Calibri"/>
                <w:b/>
                <w:bCs/>
                <w:i/>
                <w:iCs/>
                <w:sz w:val="18"/>
                <w:szCs w:val="18"/>
              </w:rPr>
            </w:pPr>
          </w:p>
        </w:tc>
        <w:tc>
          <w:tcPr>
            <w:tcW w:w="2572" w:type="dxa"/>
            <w:shd w:val="clear" w:color="auto" w:fill="FFFFFF" w:themeFill="background1"/>
            <w:tcMar/>
          </w:tcPr>
          <w:p w:rsidRPr="00084988" w:rsidR="00084988" w:rsidP="00084988" w:rsidRDefault="00084988" w14:paraId="14E3EE75" w14:textId="77777777">
            <w:pPr>
              <w:numPr>
                <w:ilvl w:val="0"/>
                <w:numId w:val="4"/>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Pupils to complete the ‘What I already know about Elijah’.  </w:t>
            </w:r>
          </w:p>
          <w:p w:rsidRPr="00084988" w:rsidR="00084988" w:rsidP="00084988" w:rsidRDefault="00084988" w14:paraId="073FAD1D" w14:textId="77777777">
            <w:pPr>
              <w:numPr>
                <w:ilvl w:val="0"/>
                <w:numId w:val="4"/>
              </w:numPr>
              <w:rPr>
                <w:rFonts w:ascii="Calibri" w:hAnsi="Calibri" w:eastAsia="Times New Roman" w:cs="Calibri"/>
                <w:sz w:val="18"/>
                <w:szCs w:val="18"/>
                <w:lang w:val="en-US"/>
              </w:rPr>
            </w:pPr>
            <w:r w:rsidRPr="00084988">
              <w:rPr>
                <w:rFonts w:ascii="Calibri" w:hAnsi="Calibri" w:eastAsia="Times New Roman" w:cs="Calibri"/>
                <w:sz w:val="18"/>
                <w:szCs w:val="18"/>
                <w:lang w:val="en-US"/>
              </w:rPr>
              <w:t>Find the book of Kings in the Bible (1 Kings 1:17)</w:t>
            </w:r>
          </w:p>
          <w:p w:rsidRPr="00084988" w:rsidR="00084988" w:rsidP="00084988" w:rsidRDefault="00084988" w14:paraId="30E0E443" w14:textId="77777777">
            <w:pPr>
              <w:numPr>
                <w:ilvl w:val="0"/>
                <w:numId w:val="4"/>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When reading through the story of Elijah, begin to create a whole class story map of Elijah’s encounters with God. </w:t>
            </w:r>
          </w:p>
          <w:p w:rsidRPr="00084988" w:rsidR="00084988" w:rsidP="00084988" w:rsidRDefault="00084988" w14:paraId="3EA1B70E" w14:textId="77777777">
            <w:pPr>
              <w:numPr>
                <w:ilvl w:val="0"/>
                <w:numId w:val="4"/>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Turn and talk activities and whole class discussion to understand points in the story where Elijah has an encounter with God.  </w:t>
            </w:r>
          </w:p>
          <w:p w:rsidRPr="00084988" w:rsidR="00084988" w:rsidP="00084988" w:rsidRDefault="00084988" w14:paraId="5CF87052" w14:textId="77777777">
            <w:pPr>
              <w:numPr>
                <w:ilvl w:val="0"/>
                <w:numId w:val="4"/>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Silent solo (written) – describe what a prophet is making reference to Elijah. </w:t>
            </w:r>
          </w:p>
        </w:tc>
        <w:tc>
          <w:tcPr>
            <w:tcW w:w="2291" w:type="dxa"/>
            <w:shd w:val="clear" w:color="auto" w:fill="FFFFFF" w:themeFill="background1"/>
            <w:tcMar/>
          </w:tcPr>
          <w:p w:rsidRPr="00084988" w:rsidR="00084988" w:rsidP="00084988" w:rsidRDefault="00084988" w14:paraId="41F9EAA2" w14:textId="77777777">
            <w:pPr>
              <w:numPr>
                <w:ilvl w:val="0"/>
                <w:numId w:val="6"/>
              </w:num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Pupils to complete ‘What I already know about John the Baptist’. </w:t>
            </w:r>
          </w:p>
          <w:p w:rsidRPr="00084988" w:rsidR="00084988" w:rsidP="00084988" w:rsidRDefault="00084988" w14:paraId="2BAB1175" w14:textId="77777777">
            <w:pPr>
              <w:numPr>
                <w:ilvl w:val="0"/>
                <w:numId w:val="6"/>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Complete a double page spread in RE book with a Venn diagram format one side of Elijah and one side John the Baptist. Describe what a prophet is drawing on each of the two people as examples. </w:t>
            </w:r>
          </w:p>
          <w:p w:rsidRPr="00084988" w:rsidR="00084988" w:rsidP="00084988" w:rsidRDefault="00084988" w14:paraId="5CC98FB7" w14:textId="77777777">
            <w:pPr>
              <w:numPr>
                <w:ilvl w:val="0"/>
                <w:numId w:val="6"/>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Make links between Elijah and John the Baptist in the intersecting circles.   </w:t>
            </w:r>
          </w:p>
        </w:tc>
        <w:tc>
          <w:tcPr>
            <w:tcW w:w="2552" w:type="dxa"/>
            <w:shd w:val="clear" w:color="auto" w:fill="FFFFFF" w:themeFill="background1"/>
            <w:tcMar/>
          </w:tcPr>
          <w:p w:rsidRPr="00084988" w:rsidR="00084988" w:rsidP="00084988" w:rsidRDefault="00084988" w14:paraId="3B9B53FF" w14:textId="77777777">
            <w:pPr>
              <w:numPr>
                <w:ilvl w:val="0"/>
                <w:numId w:val="14"/>
              </w:numPr>
              <w:rPr>
                <w:rFonts w:ascii="Calibri" w:hAnsi="Calibri" w:eastAsia="Times New Roman" w:cs="Calibri"/>
                <w:sz w:val="18"/>
                <w:szCs w:val="18"/>
                <w:lang w:val="en-US"/>
              </w:rPr>
            </w:pPr>
            <w:r w:rsidRPr="00084988">
              <w:rPr>
                <w:rFonts w:ascii="Calibri" w:hAnsi="Calibri" w:eastAsia="Times New Roman" w:cs="Calibri"/>
                <w:sz w:val="18"/>
                <w:szCs w:val="18"/>
                <w:lang w:val="en-US"/>
              </w:rPr>
              <w:t>Compare the description of John the Baptist drawing on both Mark 1:1-8 and Matthew’s 3:1-12 gospel accounts.</w:t>
            </w:r>
          </w:p>
          <w:p w:rsidRPr="00084988" w:rsidR="00084988" w:rsidP="00084988" w:rsidRDefault="00084988" w14:paraId="50F2226C" w14:textId="77777777">
            <w:pPr>
              <w:numPr>
                <w:ilvl w:val="0"/>
                <w:numId w:val="14"/>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Using both pieces of scripture, record in RE book and highlight what is similar about both physical descriptions (Scripture detective task).  </w:t>
            </w:r>
          </w:p>
        </w:tc>
        <w:tc>
          <w:tcPr>
            <w:tcW w:w="2409" w:type="dxa"/>
            <w:shd w:val="clear" w:color="auto" w:fill="FFFFFF" w:themeFill="background1"/>
            <w:tcMar/>
          </w:tcPr>
          <w:p w:rsidRPr="00084988" w:rsidR="00084988" w:rsidP="00084988" w:rsidRDefault="00084988" w14:paraId="741F5954" w14:textId="77777777">
            <w:pPr>
              <w:numPr>
                <w:ilvl w:val="0"/>
                <w:numId w:val="9"/>
              </w:numPr>
              <w:ind w:left="167" w:hanging="167"/>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 Pupils to complete ‘What I already know about the feast of Christ the King’. </w:t>
            </w:r>
          </w:p>
          <w:p w:rsidRPr="00084988" w:rsidR="00084988" w:rsidP="00084988" w:rsidRDefault="00084988" w14:paraId="71B2F262" w14:textId="77777777">
            <w:pPr>
              <w:numPr>
                <w:ilvl w:val="0"/>
                <w:numId w:val="9"/>
              </w:numPr>
              <w:ind w:left="167" w:hanging="167"/>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Explain when the feast of Christ the King is celebrated and why. </w:t>
            </w:r>
          </w:p>
          <w:p w:rsidRPr="00084988" w:rsidR="00084988" w:rsidP="00084988" w:rsidRDefault="00084988" w14:paraId="79099801" w14:textId="77777777">
            <w:pPr>
              <w:numPr>
                <w:ilvl w:val="0"/>
                <w:numId w:val="9"/>
              </w:numPr>
              <w:ind w:left="167" w:hanging="167"/>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Display a selection of artistic representations of Christ the King. </w:t>
            </w:r>
          </w:p>
          <w:p w:rsidRPr="00084988" w:rsidR="00084988" w:rsidP="00084988" w:rsidRDefault="00084988" w14:paraId="001948B1" w14:textId="77777777">
            <w:pPr>
              <w:numPr>
                <w:ilvl w:val="0"/>
                <w:numId w:val="9"/>
              </w:numPr>
              <w:ind w:left="167" w:hanging="167"/>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Work through the religious art questions discussing the artistic representations. </w:t>
            </w:r>
          </w:p>
          <w:p w:rsidRPr="00084988" w:rsidR="00084988" w:rsidP="00084988" w:rsidRDefault="00084988" w14:paraId="6506582F" w14:textId="77777777">
            <w:pPr>
              <w:rPr>
                <w:rFonts w:ascii="Calibri" w:hAnsi="Calibri" w:eastAsia="Times New Roman" w:cs="Calibri"/>
                <w:sz w:val="18"/>
                <w:szCs w:val="18"/>
                <w:lang w:val="en-US"/>
              </w:rPr>
            </w:pPr>
            <w:r w:rsidRPr="00084988">
              <w:rPr>
                <w:rFonts w:ascii="Calibri" w:hAnsi="Calibri" w:eastAsia="Times New Roman" w:cs="Calibri"/>
                <w:noProof/>
                <w:sz w:val="18"/>
                <w:szCs w:val="18"/>
                <w:lang w:eastAsia="en-GB"/>
              </w:rPr>
              <w:drawing>
                <wp:inline distT="0" distB="0" distL="0" distR="0" wp14:anchorId="3FEA9FCF" wp14:editId="27019D05">
                  <wp:extent cx="577488" cy="764275"/>
                  <wp:effectExtent l="0" t="0" r="0" b="0"/>
                  <wp:docPr id="1" name="Picture 1" descr="\\hc.domain.internal\files\teachers$\TMcNamara\Holy Cross 2023-24\RE\RED\Year 4 - Prophecy to promise resources\Christ the King\IMG_1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domain.internal\files\teachers$\TMcNamara\Holy Cross 2023-24\RE\RED\Year 4 - Prophecy to promise resources\Christ the King\IMG_19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796" cy="781888"/>
                          </a:xfrm>
                          <a:prstGeom prst="rect">
                            <a:avLst/>
                          </a:prstGeom>
                          <a:noFill/>
                          <a:ln>
                            <a:noFill/>
                          </a:ln>
                        </pic:spPr>
                      </pic:pic>
                    </a:graphicData>
                  </a:graphic>
                </wp:inline>
              </w:drawing>
            </w:r>
            <w:r w:rsidRPr="00084988">
              <w:rPr>
                <w:rFonts w:ascii="Calibri" w:hAnsi="Calibri" w:eastAsia="Times New Roman" w:cs="Calibri"/>
                <w:sz w:val="18"/>
                <w:szCs w:val="18"/>
                <w:lang w:val="en-US"/>
              </w:rPr>
              <w:t xml:space="preserve">    </w:t>
            </w:r>
            <w:r w:rsidRPr="00084988">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t xml:space="preserve"> </w:t>
            </w:r>
            <w:r w:rsidRPr="00084988">
              <w:rPr>
                <w:rFonts w:ascii="Calibri" w:hAnsi="Calibri" w:eastAsia="Times New Roman" w:cs="Calibri"/>
                <w:noProof/>
                <w:sz w:val="18"/>
                <w:szCs w:val="18"/>
                <w:lang w:eastAsia="en-GB"/>
              </w:rPr>
              <w:drawing>
                <wp:inline distT="0" distB="0" distL="0" distR="0" wp14:anchorId="03F193F9" wp14:editId="65C6720D">
                  <wp:extent cx="529590" cy="756877"/>
                  <wp:effectExtent l="0" t="0" r="3810" b="5715"/>
                  <wp:docPr id="3" name="Picture 3" descr="\\hc.domain.internal\files\teachers$\TMcNamara\Holy Cross 2023-24\RE\RED\Year 4 - Prophecy to promise resources\Christ the King\IMG_1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domain.internal\files\teachers$\TMcNamara\Holy Cross 2023-24\RE\RED\Year 4 - Prophecy to promise resources\Christ the King\IMG_19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678" cy="781299"/>
                          </a:xfrm>
                          <a:prstGeom prst="rect">
                            <a:avLst/>
                          </a:prstGeom>
                          <a:noFill/>
                          <a:ln>
                            <a:noFill/>
                          </a:ln>
                        </pic:spPr>
                      </pic:pic>
                    </a:graphicData>
                  </a:graphic>
                </wp:inline>
              </w:drawing>
            </w:r>
          </w:p>
          <w:p w:rsidRPr="00084988" w:rsidR="00084988" w:rsidP="00084988" w:rsidRDefault="00084988" w14:paraId="3F71F185" w14:textId="77777777">
            <w:pPr>
              <w:rPr>
                <w:rFonts w:ascii="Calibri" w:hAnsi="Calibri" w:eastAsia="Times New Roman" w:cs="Calibri"/>
                <w:sz w:val="18"/>
                <w:szCs w:val="18"/>
                <w:lang w:val="en-US"/>
              </w:rPr>
            </w:pPr>
          </w:p>
          <w:p w:rsidRPr="00084988" w:rsidR="00084988" w:rsidP="00084988" w:rsidRDefault="00084988" w14:paraId="114B58C1" w14:textId="77777777">
            <w:pPr>
              <w:jc w:val="cente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r w:rsidRPr="00084988">
              <w:rPr>
                <w:rFonts w:ascii="Calibri" w:hAnsi="Calibri" w:eastAsia="Times New Roman" w:cs="Calibri"/>
                <w:noProof/>
                <w:sz w:val="18"/>
                <w:szCs w:val="18"/>
                <w:lang w:eastAsia="en-GB"/>
              </w:rPr>
              <w:drawing>
                <wp:inline distT="0" distB="0" distL="0" distR="0" wp14:anchorId="09123837" wp14:editId="1B034124">
                  <wp:extent cx="689212" cy="1116017"/>
                  <wp:effectExtent l="0" t="0" r="0" b="8255"/>
                  <wp:docPr id="2" name="Picture 2" descr="\\hc.domain.internal\files\teachers$\TMcNamara\Holy Cross 2023-24\RE\RED\Year 4 - Prophecy to promise resources\Christ the King\IMG_1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domain.internal\files\teachers$\TMcNamara\Holy Cross 2023-24\RE\RED\Year 4 - Prophecy to promise resources\Christ the King\IMG_19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935" cy="1167385"/>
                          </a:xfrm>
                          <a:prstGeom prst="rect">
                            <a:avLst/>
                          </a:prstGeom>
                          <a:noFill/>
                          <a:ln>
                            <a:noFill/>
                          </a:ln>
                        </pic:spPr>
                      </pic:pic>
                    </a:graphicData>
                  </a:graphic>
                </wp:inline>
              </w:drawing>
            </w:r>
          </w:p>
          <w:p w:rsidRPr="00084988" w:rsidR="00084988" w:rsidP="00084988" w:rsidRDefault="00084988" w14:paraId="1298AB00"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05E4CC09"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35742F1D"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45404E11"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4EFFB68B"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430AE091"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1355EE00"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629828E0"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02650008"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77BEE089"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70B8D95C" w14:textId="77777777">
            <w:pPr>
              <w:rPr>
                <w:rFonts w:ascii="Times New Roman" w:hAnsi="Times New Roman" w:eastAsia="Times New Roman" w:cs="Times New Roman"/>
                <w:b/>
                <w:bCs/>
                <w:snapToGrid w:val="0"/>
                <w:color w:val="000000"/>
                <w:w w:val="0"/>
                <w:sz w:val="0"/>
                <w:szCs w:val="0"/>
                <w:u w:color="000000"/>
                <w:bdr w:val="none" w:color="000000" w:sz="0" w:space="0"/>
                <w:shd w:val="clear" w:color="000000" w:fill="000000"/>
                <w:lang w:val="x-none" w:eastAsia="x-none" w:bidi="x-none"/>
              </w:rPr>
            </w:pPr>
          </w:p>
          <w:p w:rsidRPr="00084988" w:rsidR="00084988" w:rsidP="00084988" w:rsidRDefault="00084988" w14:paraId="7E779D6C" w14:textId="77777777">
            <w:pPr>
              <w:jc w:val="center"/>
              <w:rPr>
                <w:rFonts w:ascii="Calibri" w:hAnsi="Calibri" w:eastAsia="Times New Roman" w:cs="Calibri"/>
                <w:sz w:val="18"/>
                <w:szCs w:val="18"/>
                <w:lang w:val="en-US"/>
              </w:rPr>
            </w:pPr>
            <w:r w:rsidRPr="00084988">
              <w:rPr>
                <w:rFonts w:ascii="Calibri" w:hAnsi="Calibri" w:eastAsia="Times New Roman" w:cs="Calibri"/>
                <w:noProof/>
                <w:sz w:val="18"/>
                <w:szCs w:val="18"/>
                <w:lang w:eastAsia="en-GB"/>
              </w:rPr>
              <w:drawing>
                <wp:inline distT="0" distB="0" distL="0" distR="0" wp14:anchorId="66E6CD87" wp14:editId="3F67B0E0">
                  <wp:extent cx="1016758" cy="704149"/>
                  <wp:effectExtent l="0" t="0" r="0" b="1270"/>
                  <wp:docPr id="4" name="Picture 4" descr="\\hc.domain.internal\files\teachers$\TMcNamara\Holy Cross 2023-24\RE\RED\Year 4 - Prophecy to promise resources\Christ the King\IMG_1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domain.internal\files\teachers$\TMcNamara\Holy Cross 2023-24\RE\RED\Year 4 - Prophecy to promise resources\Christ the King\IMG_19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725" cy="716592"/>
                          </a:xfrm>
                          <a:prstGeom prst="rect">
                            <a:avLst/>
                          </a:prstGeom>
                          <a:noFill/>
                          <a:ln>
                            <a:noFill/>
                          </a:ln>
                        </pic:spPr>
                      </pic:pic>
                    </a:graphicData>
                  </a:graphic>
                </wp:inline>
              </w:drawing>
            </w:r>
          </w:p>
          <w:p w:rsidRPr="00084988" w:rsidR="00084988" w:rsidP="00084988" w:rsidRDefault="00084988" w14:paraId="4DDF33F1" w14:textId="77777777">
            <w:pPr>
              <w:jc w:val="center"/>
              <w:rPr>
                <w:rFonts w:ascii="Calibri" w:hAnsi="Calibri" w:eastAsia="Times New Roman" w:cs="Calibri"/>
                <w:sz w:val="18"/>
                <w:szCs w:val="18"/>
                <w:lang w:val="en-US"/>
              </w:rPr>
            </w:pPr>
          </w:p>
          <w:p w:rsidRPr="00084988" w:rsidR="00084988" w:rsidP="00084988" w:rsidRDefault="00084988" w14:paraId="06D87A33" w14:textId="77777777">
            <w:pPr>
              <w:numPr>
                <w:ilvl w:val="0"/>
                <w:numId w:val="9"/>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Pupils select their </w:t>
            </w:r>
            <w:proofErr w:type="spellStart"/>
            <w:r w:rsidRPr="00084988">
              <w:rPr>
                <w:rFonts w:ascii="Calibri" w:hAnsi="Calibri" w:eastAsia="Times New Roman" w:cs="Calibri"/>
                <w:sz w:val="18"/>
                <w:szCs w:val="18"/>
                <w:lang w:val="en-US"/>
              </w:rPr>
              <w:t>favourite</w:t>
            </w:r>
            <w:proofErr w:type="spellEnd"/>
            <w:r w:rsidRPr="00084988">
              <w:rPr>
                <w:rFonts w:ascii="Calibri" w:hAnsi="Calibri" w:eastAsia="Times New Roman" w:cs="Calibri"/>
                <w:sz w:val="18"/>
                <w:szCs w:val="18"/>
                <w:lang w:val="en-US"/>
              </w:rPr>
              <w:t xml:space="preserve"> piece of art and describe the type of king they think Jesus would be and give reasons for their answer.   </w:t>
            </w:r>
          </w:p>
        </w:tc>
        <w:tc>
          <w:tcPr>
            <w:tcW w:w="2268" w:type="dxa"/>
            <w:shd w:val="clear" w:color="auto" w:fill="FFFFFF" w:themeFill="background1"/>
            <w:tcMar/>
          </w:tcPr>
          <w:p w:rsidRPr="00084988" w:rsidR="00084988" w:rsidP="00084988" w:rsidRDefault="00084988" w14:paraId="39D49B3E" w14:textId="77777777">
            <w:pPr>
              <w:numPr>
                <w:ilvl w:val="0"/>
                <w:numId w:val="10"/>
              </w:numPr>
              <w:ind w:left="319"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Pupils create their own piece of artwork showing Christ the King giving reasons for their artistic choices. </w:t>
            </w:r>
          </w:p>
          <w:p w:rsidRPr="00084988" w:rsidR="00084988" w:rsidP="00084988" w:rsidRDefault="00084988" w14:paraId="2C547384" w14:textId="77777777">
            <w:pPr>
              <w:numPr>
                <w:ilvl w:val="0"/>
                <w:numId w:val="10"/>
              </w:numPr>
              <w:ind w:left="319"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Discuss their piece of art, comparing their ideas with the ideas of others.  </w:t>
            </w:r>
          </w:p>
          <w:p w:rsidRPr="00084988" w:rsidR="00084988" w:rsidP="00084988" w:rsidRDefault="00084988" w14:paraId="3EE04833" w14:textId="77777777">
            <w:pPr>
              <w:numPr>
                <w:ilvl w:val="0"/>
                <w:numId w:val="10"/>
              </w:numPr>
              <w:ind w:left="319" w:right="-105"/>
              <w:rPr>
                <w:rFonts w:ascii="Calibri" w:hAnsi="Calibri" w:eastAsia="Times New Roman" w:cs="Calibri"/>
                <w:sz w:val="18"/>
                <w:szCs w:val="18"/>
                <w:lang w:val="en-US"/>
              </w:rPr>
            </w:pPr>
            <w:r w:rsidRPr="00084988">
              <w:rPr>
                <w:rFonts w:ascii="Calibri" w:hAnsi="Calibri" w:eastAsia="Times New Roman" w:cs="Calibri"/>
                <w:b/>
                <w:sz w:val="18"/>
                <w:szCs w:val="18"/>
                <w:lang w:val="en-US"/>
              </w:rPr>
              <w:t>Extension task</w:t>
            </w:r>
            <w:r w:rsidRPr="00084988">
              <w:rPr>
                <w:rFonts w:ascii="Calibri" w:hAnsi="Calibri" w:eastAsia="Times New Roman" w:cs="Calibri"/>
                <w:sz w:val="18"/>
                <w:szCs w:val="18"/>
                <w:lang w:val="en-US"/>
              </w:rPr>
              <w:t xml:space="preserve"> – write a prayer giving thanks for the feast of Christ the King. </w:t>
            </w:r>
          </w:p>
        </w:tc>
      </w:tr>
      <w:tr w:rsidRPr="00084988" w:rsidR="00084988" w:rsidTr="1C318845" w14:paraId="1CB472B4" w14:textId="77777777">
        <w:trPr>
          <w:trHeight w:val="573"/>
        </w:trPr>
        <w:tc>
          <w:tcPr>
            <w:tcW w:w="1555" w:type="dxa"/>
            <w:shd w:val="clear" w:color="auto" w:fill="FFFF00"/>
            <w:tcMar/>
          </w:tcPr>
          <w:p w:rsidRPr="00084988" w:rsidR="00084988" w:rsidP="00084988" w:rsidRDefault="00084988" w14:paraId="2633C4D3" w14:textId="77777777">
            <w:pPr>
              <w:rPr>
                <w:rFonts w:ascii="Calibri" w:hAnsi="Calibri" w:eastAsia="Calibri" w:cs="Calibri"/>
                <w:b/>
                <w:bCs/>
                <w:sz w:val="18"/>
                <w:szCs w:val="18"/>
              </w:rPr>
            </w:pPr>
            <w:r w:rsidRPr="00084988">
              <w:rPr>
                <w:rFonts w:ascii="Calibri" w:hAnsi="Calibri" w:eastAsia="Calibri" w:cs="Calibri"/>
                <w:b/>
                <w:bCs/>
                <w:sz w:val="18"/>
                <w:szCs w:val="18"/>
              </w:rPr>
              <w:t>Scaffolding</w:t>
            </w:r>
          </w:p>
        </w:tc>
        <w:tc>
          <w:tcPr>
            <w:tcW w:w="2572" w:type="dxa"/>
            <w:shd w:val="clear" w:color="auto" w:fill="FFFFFF" w:themeFill="background1"/>
            <w:tcMar/>
          </w:tcPr>
          <w:p w:rsidRPr="00084988" w:rsidR="00084988" w:rsidP="00084988" w:rsidRDefault="00084988" w14:paraId="2B12975D"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The story map will be created by the teacher for the whole class. </w:t>
            </w:r>
          </w:p>
          <w:p w:rsidRPr="00084988" w:rsidR="00084988" w:rsidP="00084988" w:rsidRDefault="00084988" w14:paraId="034593EB"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Sentence starter – A prophet is___. Elijah was sent by God to _____.</w:t>
            </w:r>
          </w:p>
        </w:tc>
        <w:tc>
          <w:tcPr>
            <w:tcW w:w="2291" w:type="dxa"/>
            <w:shd w:val="clear" w:color="auto" w:fill="FFFFFF" w:themeFill="background1"/>
            <w:tcMar/>
          </w:tcPr>
          <w:p w:rsidRPr="00084988" w:rsidR="00084988" w:rsidP="00084988" w:rsidRDefault="00084988" w14:paraId="1F485CA4" w14:textId="77777777">
            <w:pPr>
              <w:rPr>
                <w:rFonts w:ascii="Calibri" w:hAnsi="Calibri" w:eastAsia="Times New Roman" w:cs="Calibri"/>
                <w:sz w:val="18"/>
                <w:szCs w:val="18"/>
                <w:lang w:val="en-US"/>
              </w:rPr>
            </w:pPr>
          </w:p>
        </w:tc>
        <w:tc>
          <w:tcPr>
            <w:tcW w:w="2552" w:type="dxa"/>
            <w:shd w:val="clear" w:color="auto" w:fill="FFFFFF" w:themeFill="background1"/>
            <w:tcMar/>
          </w:tcPr>
          <w:p w:rsidRPr="00084988" w:rsidR="00084988" w:rsidP="00084988" w:rsidRDefault="00084988" w14:paraId="3616B0E2"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Have word mats available on tables with key words from the story of Elijah and John the Baptist. </w:t>
            </w:r>
          </w:p>
          <w:p w:rsidRPr="00084988" w:rsidR="00084988" w:rsidP="00084988" w:rsidRDefault="00084988" w14:paraId="1F8CAC83" w14:textId="77777777">
            <w:pPr>
              <w:rPr>
                <w:rFonts w:ascii="Calibri" w:hAnsi="Calibri" w:eastAsia="Times New Roman" w:cs="Calibri"/>
                <w:sz w:val="18"/>
                <w:szCs w:val="18"/>
                <w:lang w:val="en-US"/>
              </w:rPr>
            </w:pPr>
          </w:p>
          <w:p w:rsidRPr="00084988" w:rsidR="00084988" w:rsidP="00084988" w:rsidRDefault="00084988" w14:paraId="72C2F255"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Model write an opening sentence. </w:t>
            </w:r>
          </w:p>
        </w:tc>
        <w:tc>
          <w:tcPr>
            <w:tcW w:w="2409" w:type="dxa"/>
            <w:shd w:val="clear" w:color="auto" w:fill="FFFFFF" w:themeFill="background1"/>
            <w:tcMar/>
          </w:tcPr>
          <w:p w:rsidRPr="00084988" w:rsidR="00084988" w:rsidP="00084988" w:rsidRDefault="00084988" w14:paraId="3BD7916D"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Give pupils sentence starters for describing the type of king they think Jesus would be. </w:t>
            </w:r>
          </w:p>
        </w:tc>
        <w:tc>
          <w:tcPr>
            <w:tcW w:w="2268" w:type="dxa"/>
            <w:shd w:val="clear" w:color="auto" w:fill="FFFFFF" w:themeFill="background1"/>
            <w:tcMar/>
          </w:tcPr>
          <w:p w:rsidRPr="00084988" w:rsidR="00084988" w:rsidP="00084988" w:rsidRDefault="00084988" w14:paraId="57F2E7D3"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Use one of the examples discussed in the last lesson to sketch and then select colour choices. </w:t>
            </w:r>
          </w:p>
        </w:tc>
      </w:tr>
      <w:tr w:rsidRPr="00084988" w:rsidR="00084988" w:rsidTr="1C318845" w14:paraId="51DE5822" w14:textId="77777777">
        <w:trPr>
          <w:trHeight w:val="573"/>
        </w:trPr>
        <w:tc>
          <w:tcPr>
            <w:tcW w:w="1555" w:type="dxa"/>
            <w:shd w:val="clear" w:color="auto" w:fill="FFFF00"/>
            <w:tcMar/>
          </w:tcPr>
          <w:p w:rsidRPr="00084988" w:rsidR="00084988" w:rsidP="00084988" w:rsidRDefault="00084988" w14:paraId="51A13031" w14:textId="77777777">
            <w:pPr>
              <w:rPr>
                <w:rFonts w:ascii="Calibri" w:hAnsi="Calibri" w:eastAsia="Calibri" w:cs="Calibri"/>
                <w:b/>
                <w:bCs/>
                <w:sz w:val="18"/>
                <w:szCs w:val="18"/>
              </w:rPr>
            </w:pPr>
            <w:r w:rsidRPr="00084988">
              <w:rPr>
                <w:rFonts w:ascii="Calibri" w:hAnsi="Calibri" w:eastAsia="Calibri" w:cs="Calibri"/>
                <w:b/>
                <w:bCs/>
                <w:sz w:val="18"/>
                <w:szCs w:val="18"/>
              </w:rPr>
              <w:t>Challenge</w:t>
            </w:r>
          </w:p>
        </w:tc>
        <w:tc>
          <w:tcPr>
            <w:tcW w:w="2572" w:type="dxa"/>
            <w:shd w:val="clear" w:color="auto" w:fill="FFFFFF" w:themeFill="background1"/>
            <w:tcMar/>
          </w:tcPr>
          <w:p w:rsidRPr="00084988" w:rsidR="00084988" w:rsidP="00084988" w:rsidRDefault="00084988" w14:paraId="2FC2A89C"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Make a link to another prophet from the Old Testament. </w:t>
            </w:r>
          </w:p>
        </w:tc>
        <w:tc>
          <w:tcPr>
            <w:tcW w:w="2291" w:type="dxa"/>
            <w:shd w:val="clear" w:color="auto" w:fill="FFFFFF" w:themeFill="background1"/>
            <w:tcMar/>
          </w:tcPr>
          <w:p w:rsidRPr="00084988" w:rsidR="00084988" w:rsidP="00084988" w:rsidRDefault="00084988" w14:paraId="59CB3639" w14:textId="77777777">
            <w:pPr>
              <w:rPr>
                <w:rFonts w:ascii="Calibri" w:hAnsi="Calibri" w:eastAsia="Times New Roman" w:cs="Calibri"/>
                <w:sz w:val="18"/>
                <w:szCs w:val="18"/>
                <w:lang w:val="en-US"/>
              </w:rPr>
            </w:pPr>
          </w:p>
        </w:tc>
        <w:tc>
          <w:tcPr>
            <w:tcW w:w="2552" w:type="dxa"/>
            <w:shd w:val="clear" w:color="auto" w:fill="FFFFFF" w:themeFill="background1"/>
            <w:tcMar/>
          </w:tcPr>
          <w:p w:rsidRPr="00084988" w:rsidR="00084988" w:rsidP="00084988" w:rsidRDefault="00084988" w14:paraId="63EC0278"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What additional links can be made other than the physical description? </w:t>
            </w:r>
          </w:p>
        </w:tc>
        <w:tc>
          <w:tcPr>
            <w:tcW w:w="2409" w:type="dxa"/>
            <w:shd w:val="clear" w:color="auto" w:fill="FFFFFF" w:themeFill="background1"/>
            <w:tcMar/>
          </w:tcPr>
          <w:p w:rsidRPr="00084988" w:rsidR="00084988" w:rsidP="00084988" w:rsidRDefault="00084988" w14:paraId="7027A6A8"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Expand the sample of artistic representations of Christ the King through their own research. Share examples with the class giving reasons for their choices. </w:t>
            </w:r>
          </w:p>
        </w:tc>
        <w:tc>
          <w:tcPr>
            <w:tcW w:w="2268" w:type="dxa"/>
            <w:shd w:val="clear" w:color="auto" w:fill="FFFFFF" w:themeFill="background1"/>
            <w:tcMar/>
          </w:tcPr>
          <w:p w:rsidRPr="00084988" w:rsidR="00084988" w:rsidP="00084988" w:rsidRDefault="00084988" w14:paraId="3C317EE8" w14:textId="77777777">
            <w:pPr>
              <w:rPr>
                <w:rFonts w:ascii="Calibri" w:hAnsi="Calibri" w:eastAsia="Calibri" w:cs="Calibri"/>
                <w:bCs/>
                <w:sz w:val="18"/>
                <w:szCs w:val="18"/>
              </w:rPr>
            </w:pPr>
            <w:r w:rsidRPr="00084988">
              <w:rPr>
                <w:rFonts w:ascii="Calibri" w:hAnsi="Calibri" w:eastAsia="Calibri" w:cs="Calibri"/>
                <w:bCs/>
                <w:sz w:val="18"/>
                <w:szCs w:val="18"/>
              </w:rPr>
              <w:t xml:space="preserve">Combine artistic styles from artists to create their own artistic representation and give reasons for their choices.  </w:t>
            </w:r>
          </w:p>
        </w:tc>
      </w:tr>
      <w:tr w:rsidRPr="00084988" w:rsidR="00084988" w:rsidTr="1C318845" w14:paraId="6A027FB2" w14:textId="77777777">
        <w:trPr>
          <w:trHeight w:val="573"/>
        </w:trPr>
        <w:tc>
          <w:tcPr>
            <w:tcW w:w="1555" w:type="dxa"/>
            <w:shd w:val="clear" w:color="auto" w:fill="FFFF00"/>
            <w:tcMar/>
          </w:tcPr>
          <w:p w:rsidRPr="00084988" w:rsidR="00084988" w:rsidP="00084988" w:rsidRDefault="00084988" w14:paraId="59E7DFA0"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Key vocabulary and definition / Explicit vocabulary instruction  </w:t>
            </w:r>
          </w:p>
          <w:p w:rsidRPr="00084988" w:rsidR="00084988" w:rsidP="00084988" w:rsidRDefault="00084988" w14:paraId="2F7ADDB5" w14:textId="77777777">
            <w:pPr>
              <w:rPr>
                <w:rFonts w:ascii="Calibri" w:hAnsi="Calibri" w:eastAsia="Calibri" w:cs="Calibri"/>
                <w:b/>
                <w:bCs/>
                <w:sz w:val="18"/>
                <w:szCs w:val="18"/>
              </w:rPr>
            </w:pPr>
          </w:p>
        </w:tc>
        <w:tc>
          <w:tcPr>
            <w:tcW w:w="2572" w:type="dxa"/>
            <w:shd w:val="clear" w:color="auto" w:fill="FFFFFF" w:themeFill="background1"/>
            <w:tcMar/>
          </w:tcPr>
          <w:p w:rsidRPr="00084988" w:rsidR="00084988" w:rsidP="00084988" w:rsidRDefault="00084988" w14:paraId="179847C4"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Prophet</w:t>
            </w:r>
            <w:r w:rsidRPr="00084988">
              <w:rPr>
                <w:rFonts w:ascii="Calibri" w:hAnsi="Calibri" w:eastAsia="Calibri" w:cs="Calibri"/>
                <w:sz w:val="18"/>
                <w:szCs w:val="18"/>
                <w:lang w:val="de-DE"/>
              </w:rPr>
              <w:t xml:space="preserve"> – A person who delivered a message they received from God to the people. </w:t>
            </w:r>
          </w:p>
          <w:p w:rsidRPr="00084988" w:rsidR="00084988" w:rsidP="00084988" w:rsidRDefault="00084988" w14:paraId="4805E9F8"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Elijah</w:t>
            </w:r>
            <w:r w:rsidRPr="00084988">
              <w:rPr>
                <w:rFonts w:ascii="Calibri" w:hAnsi="Calibri" w:eastAsia="Calibri" w:cs="Calibri"/>
                <w:sz w:val="18"/>
                <w:szCs w:val="18"/>
                <w:lang w:val="de-DE"/>
              </w:rPr>
              <w:t xml:space="preserve"> – A prophet from the Old Testament. </w:t>
            </w:r>
          </w:p>
          <w:p w:rsidRPr="00084988" w:rsidR="00084988" w:rsidP="00084988" w:rsidRDefault="00084988" w14:paraId="25ED98AD" w14:textId="77777777">
            <w:pPr>
              <w:rPr>
                <w:rFonts w:ascii="Calibri" w:hAnsi="Calibri" w:eastAsia="Calibri" w:cs="Calibri"/>
                <w:sz w:val="18"/>
                <w:szCs w:val="18"/>
              </w:rPr>
            </w:pPr>
            <w:r w:rsidRPr="00084988">
              <w:rPr>
                <w:rFonts w:ascii="Calibri" w:hAnsi="Calibri" w:eastAsia="Calibri" w:cs="Calibri"/>
                <w:b/>
                <w:sz w:val="18"/>
                <w:szCs w:val="18"/>
              </w:rPr>
              <w:t>Miracle</w:t>
            </w:r>
            <w:r w:rsidRPr="00084988">
              <w:rPr>
                <w:rFonts w:ascii="Calibri" w:hAnsi="Calibri" w:eastAsia="Calibri" w:cs="Calibri"/>
                <w:sz w:val="18"/>
                <w:szCs w:val="18"/>
              </w:rPr>
              <w:t xml:space="preserve"> – An extra ordinary event taken as a sign of the power of God.  </w:t>
            </w:r>
          </w:p>
          <w:p w:rsidRPr="00084988" w:rsidR="00084988" w:rsidP="00084988" w:rsidRDefault="00084988" w14:paraId="2706E690" w14:textId="77777777">
            <w:pPr>
              <w:rPr>
                <w:rFonts w:ascii="Calibri" w:hAnsi="Calibri" w:eastAsia="Calibri" w:cs="Calibri"/>
                <w:sz w:val="18"/>
                <w:szCs w:val="18"/>
                <w:lang w:val="de-DE"/>
              </w:rPr>
            </w:pPr>
            <w:r w:rsidRPr="00084988">
              <w:rPr>
                <w:rFonts w:ascii="Calibri" w:hAnsi="Calibri" w:eastAsia="Calibri" w:cs="Calibri"/>
                <w:b/>
                <w:sz w:val="18"/>
                <w:szCs w:val="18"/>
              </w:rPr>
              <w:t>Historical context</w:t>
            </w:r>
            <w:r w:rsidRPr="00084988">
              <w:rPr>
                <w:rFonts w:ascii="Calibri" w:hAnsi="Calibri" w:eastAsia="Calibri" w:cs="Calibri"/>
                <w:sz w:val="18"/>
                <w:szCs w:val="18"/>
              </w:rPr>
              <w:t xml:space="preserve"> – events in history that influenced what was written and who it was written for. </w:t>
            </w:r>
          </w:p>
        </w:tc>
        <w:tc>
          <w:tcPr>
            <w:tcW w:w="2291" w:type="dxa"/>
            <w:shd w:val="clear" w:color="auto" w:fill="FFFFFF" w:themeFill="background1"/>
            <w:tcMar/>
          </w:tcPr>
          <w:p w:rsidRPr="00084988" w:rsidR="00084988" w:rsidP="00084988" w:rsidRDefault="00084988" w14:paraId="4EC7E140"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John the Baptist</w:t>
            </w:r>
            <w:r w:rsidRPr="00084988">
              <w:rPr>
                <w:rFonts w:ascii="Calibri" w:hAnsi="Calibri" w:eastAsia="Calibri" w:cs="Calibri"/>
                <w:sz w:val="18"/>
                <w:szCs w:val="18"/>
                <w:lang w:val="de-DE"/>
              </w:rPr>
              <w:t xml:space="preserve"> – John devoted his life to preparing the way for Jesus.</w:t>
            </w:r>
          </w:p>
          <w:p w:rsidRPr="00084988" w:rsidR="00084988" w:rsidP="00084988" w:rsidRDefault="00084988" w14:paraId="65194444"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Covenant</w:t>
            </w:r>
            <w:r w:rsidRPr="00084988">
              <w:rPr>
                <w:rFonts w:ascii="Calibri" w:hAnsi="Calibri" w:eastAsia="Calibri" w:cs="Calibri"/>
                <w:sz w:val="18"/>
                <w:szCs w:val="18"/>
                <w:lang w:val="de-DE"/>
              </w:rPr>
              <w:t xml:space="preserve"> – A promise or an agreement. </w:t>
            </w:r>
          </w:p>
          <w:p w:rsidRPr="00084988" w:rsidR="00084988" w:rsidP="00084988" w:rsidRDefault="00084988" w14:paraId="155CD3C0"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Messiah</w:t>
            </w:r>
            <w:r w:rsidRPr="00084988">
              <w:rPr>
                <w:rFonts w:ascii="Calibri" w:hAnsi="Calibri" w:eastAsia="Calibri" w:cs="Calibri"/>
                <w:sz w:val="18"/>
                <w:szCs w:val="18"/>
                <w:lang w:val="de-DE"/>
              </w:rPr>
              <w:t xml:space="preserve"> – a saviour of a group of people. The anointed‘ one. </w:t>
            </w:r>
          </w:p>
          <w:p w:rsidRPr="00084988" w:rsidR="00084988" w:rsidP="00084988" w:rsidRDefault="00084988" w14:paraId="25342792" w14:textId="77777777">
            <w:pPr>
              <w:rPr>
                <w:rFonts w:ascii="Calibri" w:hAnsi="Calibri" w:eastAsia="Calibri" w:cs="Calibri"/>
                <w:sz w:val="18"/>
                <w:szCs w:val="18"/>
                <w:lang w:val="de-DE"/>
              </w:rPr>
            </w:pPr>
          </w:p>
        </w:tc>
        <w:tc>
          <w:tcPr>
            <w:tcW w:w="2552" w:type="dxa"/>
            <w:shd w:val="clear" w:color="auto" w:fill="FFFFFF" w:themeFill="background1"/>
            <w:tcMar/>
          </w:tcPr>
          <w:p w:rsidRPr="00084988" w:rsidR="00084988" w:rsidP="00084988" w:rsidRDefault="00084988" w14:paraId="5CDED611"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John the Baptist</w:t>
            </w:r>
            <w:r w:rsidRPr="00084988">
              <w:rPr>
                <w:rFonts w:ascii="Calibri" w:hAnsi="Calibri" w:eastAsia="Calibri" w:cs="Calibri"/>
                <w:sz w:val="18"/>
                <w:szCs w:val="18"/>
                <w:lang w:val="de-DE"/>
              </w:rPr>
              <w:t xml:space="preserve"> -  John devoted his life to preparing the way for Jesus.</w:t>
            </w:r>
          </w:p>
          <w:p w:rsidRPr="00084988" w:rsidR="00084988" w:rsidP="00084988" w:rsidRDefault="00084988" w14:paraId="6BC735B2"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Gospel writers</w:t>
            </w:r>
            <w:r w:rsidRPr="00084988">
              <w:rPr>
                <w:rFonts w:ascii="Calibri" w:hAnsi="Calibri" w:eastAsia="Calibri" w:cs="Calibri"/>
                <w:sz w:val="18"/>
                <w:szCs w:val="18"/>
                <w:lang w:val="de-DE"/>
              </w:rPr>
              <w:t xml:space="preserve"> – Matthew, Mark, Luke and John wrote the Bible stories about the life of Jesus.</w:t>
            </w:r>
          </w:p>
          <w:p w:rsidRPr="00084988" w:rsidR="00084988" w:rsidP="00084988" w:rsidRDefault="00084988" w14:paraId="5463E09A"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Preaching</w:t>
            </w:r>
            <w:r w:rsidRPr="00084988">
              <w:rPr>
                <w:rFonts w:ascii="Calibri" w:hAnsi="Calibri" w:eastAsia="Calibri" w:cs="Calibri"/>
                <w:sz w:val="18"/>
                <w:szCs w:val="18"/>
                <w:lang w:val="de-DE"/>
              </w:rPr>
              <w:t xml:space="preserve"> – teaching and spreading the Good News of Jesus. </w:t>
            </w:r>
          </w:p>
          <w:p w:rsidRPr="00084988" w:rsidR="00084988" w:rsidP="00084988" w:rsidRDefault="00084988" w14:paraId="16AC665D" w14:textId="77777777">
            <w:pPr>
              <w:rPr>
                <w:rFonts w:ascii="Calibri" w:hAnsi="Calibri" w:eastAsia="Calibri" w:cs="Calibri"/>
                <w:sz w:val="18"/>
                <w:szCs w:val="18"/>
                <w:lang w:val="de-DE"/>
              </w:rPr>
            </w:pPr>
          </w:p>
        </w:tc>
        <w:tc>
          <w:tcPr>
            <w:tcW w:w="2409" w:type="dxa"/>
            <w:shd w:val="clear" w:color="auto" w:fill="FFFFFF" w:themeFill="background1"/>
            <w:tcMar/>
          </w:tcPr>
          <w:p w:rsidRPr="00084988" w:rsidR="00084988" w:rsidP="00084988" w:rsidRDefault="00084988" w14:paraId="6EDFBF45"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Chrsit the King</w:t>
            </w:r>
            <w:r w:rsidRPr="00084988">
              <w:rPr>
                <w:rFonts w:ascii="Calibri" w:hAnsi="Calibri" w:eastAsia="Calibri" w:cs="Calibri"/>
                <w:sz w:val="18"/>
                <w:szCs w:val="18"/>
                <w:lang w:val="de-DE"/>
              </w:rPr>
              <w:t xml:space="preserve"> – Jesus Christ is not an earthly king, but the divine king of the universe who unites all of creation with God the Father. </w:t>
            </w:r>
          </w:p>
          <w:p w:rsidRPr="00084988" w:rsidR="00084988" w:rsidP="00084988" w:rsidRDefault="00084988" w14:paraId="18B9B0D5"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Liturgical year</w:t>
            </w:r>
            <w:r w:rsidRPr="00084988">
              <w:rPr>
                <w:rFonts w:ascii="Calibri" w:hAnsi="Calibri" w:eastAsia="Calibri" w:cs="Calibri"/>
                <w:sz w:val="18"/>
                <w:szCs w:val="18"/>
                <w:lang w:val="de-DE"/>
              </w:rPr>
              <w:t xml:space="preserve"> – shows the Church’s seasons throughout the year. </w:t>
            </w:r>
          </w:p>
        </w:tc>
        <w:tc>
          <w:tcPr>
            <w:tcW w:w="2268" w:type="dxa"/>
            <w:shd w:val="clear" w:color="auto" w:fill="FFFFFF" w:themeFill="background1"/>
            <w:tcMar/>
          </w:tcPr>
          <w:p w:rsidRPr="00084988" w:rsidR="00084988" w:rsidP="00084988" w:rsidRDefault="00084988" w14:paraId="26C18B1C"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Christ the King</w:t>
            </w:r>
            <w:r w:rsidRPr="00084988">
              <w:rPr>
                <w:rFonts w:ascii="Calibri" w:hAnsi="Calibri" w:eastAsia="Calibri" w:cs="Calibri"/>
                <w:sz w:val="18"/>
                <w:szCs w:val="18"/>
                <w:lang w:val="de-DE"/>
              </w:rPr>
              <w:t xml:space="preserve"> -  Jesus Christ is not an earthly king, but the divine king of the universe who unites all of creation with God the Father.</w:t>
            </w:r>
          </w:p>
        </w:tc>
      </w:tr>
      <w:tr w:rsidRPr="00084988" w:rsidR="00084988" w:rsidTr="1C318845" w14:paraId="4535F4A3" w14:textId="77777777">
        <w:trPr>
          <w:trHeight w:val="573"/>
        </w:trPr>
        <w:tc>
          <w:tcPr>
            <w:tcW w:w="1555" w:type="dxa"/>
            <w:shd w:val="clear" w:color="auto" w:fill="FFFF00"/>
            <w:tcMar/>
          </w:tcPr>
          <w:p w:rsidRPr="00084988" w:rsidR="00084988" w:rsidP="00084988" w:rsidRDefault="00084988" w14:paraId="7CE9B749" w14:textId="77777777">
            <w:pPr>
              <w:rPr>
                <w:rFonts w:ascii="Calibri" w:hAnsi="Calibri" w:eastAsia="Calibri" w:cs="Calibri"/>
                <w:b/>
                <w:bCs/>
                <w:sz w:val="18"/>
                <w:szCs w:val="18"/>
              </w:rPr>
            </w:pPr>
            <w:r w:rsidRPr="00084988">
              <w:rPr>
                <w:rFonts w:ascii="Calibri" w:hAnsi="Calibri" w:eastAsia="Calibri" w:cs="Calibri"/>
                <w:b/>
                <w:bCs/>
                <w:sz w:val="18"/>
                <w:szCs w:val="18"/>
              </w:rPr>
              <w:t>Resources</w:t>
            </w:r>
          </w:p>
        </w:tc>
        <w:tc>
          <w:tcPr>
            <w:tcW w:w="2572" w:type="dxa"/>
            <w:shd w:val="clear" w:color="auto" w:fill="FFFFFF" w:themeFill="background1"/>
            <w:tcMar/>
          </w:tcPr>
          <w:p w:rsidRPr="00084988" w:rsidR="00084988" w:rsidP="00084988" w:rsidRDefault="00084988" w14:paraId="2D2973BE" w14:textId="77777777">
            <w:pPr>
              <w:rPr>
                <w:rFonts w:ascii="Calibri" w:hAnsi="Calibri" w:eastAsia="Calibri" w:cs="Calibri"/>
                <w:sz w:val="18"/>
                <w:szCs w:val="18"/>
                <w:lang w:val="de-DE"/>
              </w:rPr>
            </w:pPr>
            <w:r w:rsidRPr="00084988">
              <w:rPr>
                <w:rFonts w:ascii="Calibri" w:hAnsi="Calibri" w:eastAsia="Calibri" w:cs="Calibri"/>
                <w:sz w:val="18"/>
                <w:szCs w:val="18"/>
                <w:lang w:val="de-DE"/>
              </w:rPr>
              <w:t>Lesson Powerpoint</w:t>
            </w:r>
          </w:p>
          <w:p w:rsidRPr="00084988" w:rsidR="00084988" w:rsidP="00084988" w:rsidRDefault="00084988" w14:paraId="2A49FC31" w14:textId="77777777">
            <w:pPr>
              <w:rPr>
                <w:rFonts w:ascii="Calibri" w:hAnsi="Calibri" w:eastAsia="Calibri" w:cs="Calibri"/>
                <w:sz w:val="18"/>
                <w:szCs w:val="18"/>
                <w:lang w:val="de-DE"/>
              </w:rPr>
            </w:pPr>
            <w:r w:rsidRPr="00084988">
              <w:rPr>
                <w:rFonts w:ascii="Calibri" w:hAnsi="Calibri" w:eastAsia="Calibri" w:cs="Calibri"/>
                <w:sz w:val="18"/>
                <w:szCs w:val="18"/>
                <w:lang w:val="de-DE"/>
              </w:rPr>
              <w:t>Children’s bibles</w:t>
            </w:r>
          </w:p>
          <w:p w:rsidRPr="00084988" w:rsidR="00084988" w:rsidP="00084988" w:rsidRDefault="00084988" w14:paraId="735CB82B"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Activity sheet on first page with a box – </w:t>
            </w:r>
            <w:r w:rsidRPr="00084988">
              <w:rPr>
                <w:rFonts w:ascii="Calibri" w:hAnsi="Calibri" w:eastAsia="Calibri" w:cs="Calibri"/>
                <w:i/>
                <w:sz w:val="18"/>
                <w:szCs w:val="18"/>
                <w:lang w:val="de-DE"/>
              </w:rPr>
              <w:t>What I already know about Elijah</w:t>
            </w:r>
            <w:r w:rsidRPr="00084988">
              <w:rPr>
                <w:rFonts w:ascii="Calibri" w:hAnsi="Calibri" w:eastAsia="Calibri" w:cs="Calibri"/>
                <w:sz w:val="18"/>
                <w:szCs w:val="18"/>
                <w:lang w:val="de-DE"/>
              </w:rPr>
              <w:t xml:space="preserve">. </w:t>
            </w:r>
          </w:p>
          <w:p w:rsidRPr="00084988" w:rsidR="00084988" w:rsidP="00084988" w:rsidRDefault="00084988" w14:paraId="471237B1" w14:textId="77777777">
            <w:pPr>
              <w:rPr>
                <w:rFonts w:ascii="Calibri" w:hAnsi="Calibri" w:eastAsia="Calibri" w:cs="Calibri"/>
                <w:sz w:val="18"/>
                <w:szCs w:val="18"/>
                <w:lang w:val="de-DE"/>
              </w:rPr>
            </w:pPr>
            <w:r w:rsidRPr="00084988">
              <w:rPr>
                <w:rFonts w:ascii="Calibri" w:hAnsi="Calibri" w:eastAsia="Calibri" w:cs="Calibri"/>
                <w:sz w:val="18"/>
                <w:szCs w:val="18"/>
                <w:lang w:val="de-DE"/>
              </w:rPr>
              <w:t>RE books</w:t>
            </w:r>
          </w:p>
        </w:tc>
        <w:tc>
          <w:tcPr>
            <w:tcW w:w="2291" w:type="dxa"/>
            <w:shd w:val="clear" w:color="auto" w:fill="FFFFFF" w:themeFill="background1"/>
            <w:tcMar/>
          </w:tcPr>
          <w:p w:rsidRPr="00084988" w:rsidR="00084988" w:rsidP="00084988" w:rsidRDefault="00084988" w14:paraId="20EF54B3" w14:textId="77777777">
            <w:pPr>
              <w:rPr>
                <w:rFonts w:ascii="Calibri" w:hAnsi="Calibri" w:eastAsia="Calibri" w:cs="Calibri"/>
                <w:sz w:val="18"/>
                <w:szCs w:val="18"/>
                <w:lang w:val="de-DE"/>
              </w:rPr>
            </w:pPr>
            <w:r w:rsidRPr="00084988">
              <w:rPr>
                <w:rFonts w:ascii="Calibri" w:hAnsi="Calibri" w:eastAsia="Calibri" w:cs="Calibri"/>
                <w:sz w:val="18"/>
                <w:szCs w:val="18"/>
                <w:lang w:val="de-DE"/>
              </w:rPr>
              <w:t>Lesson Powerpoint</w:t>
            </w:r>
          </w:p>
          <w:p w:rsidRPr="00084988" w:rsidR="00084988" w:rsidP="00084988" w:rsidRDefault="00084988" w14:paraId="189110E0" w14:textId="77777777">
            <w:pPr>
              <w:rPr>
                <w:rFonts w:ascii="Calibri" w:hAnsi="Calibri" w:eastAsia="Calibri" w:cs="Calibri"/>
                <w:sz w:val="18"/>
                <w:szCs w:val="18"/>
                <w:lang w:val="de-DE"/>
              </w:rPr>
            </w:pPr>
            <w:r w:rsidRPr="00084988">
              <w:rPr>
                <w:rFonts w:ascii="Calibri" w:hAnsi="Calibri" w:eastAsia="Calibri" w:cs="Calibri"/>
                <w:sz w:val="18"/>
                <w:szCs w:val="18"/>
                <w:lang w:val="de-DE"/>
              </w:rPr>
              <w:t>Children’s bibles</w:t>
            </w:r>
          </w:p>
          <w:p w:rsidRPr="00084988" w:rsidR="00084988" w:rsidP="00084988" w:rsidRDefault="00084988" w14:paraId="10411D8C" w14:textId="77777777">
            <w:pPr>
              <w:rPr>
                <w:rFonts w:ascii="Calibri" w:hAnsi="Calibri" w:eastAsia="Comic Sans MS" w:cs="Calibri"/>
                <w:color w:val="1C1C1C"/>
                <w:sz w:val="18"/>
                <w:szCs w:val="18"/>
              </w:rPr>
            </w:pPr>
            <w:r w:rsidRPr="00084988">
              <w:rPr>
                <w:rFonts w:ascii="Calibri" w:hAnsi="Calibri" w:eastAsia="Comic Sans MS" w:cs="Calibri"/>
                <w:color w:val="1C1C1C"/>
                <w:sz w:val="18"/>
                <w:szCs w:val="18"/>
              </w:rPr>
              <w:t>RE books</w:t>
            </w:r>
          </w:p>
          <w:p w:rsidRPr="00084988" w:rsidR="00084988" w:rsidP="00084988" w:rsidRDefault="00084988" w14:paraId="2D1731DE"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Activity sheet with a box – </w:t>
            </w:r>
            <w:r w:rsidRPr="00084988">
              <w:rPr>
                <w:rFonts w:ascii="Calibri" w:hAnsi="Calibri" w:eastAsia="Calibri" w:cs="Calibri"/>
                <w:i/>
                <w:sz w:val="18"/>
                <w:szCs w:val="18"/>
                <w:lang w:val="de-DE"/>
              </w:rPr>
              <w:t>What I already know about John the Baptist</w:t>
            </w:r>
            <w:r w:rsidRPr="00084988">
              <w:rPr>
                <w:rFonts w:ascii="Calibri" w:hAnsi="Calibri" w:eastAsia="Calibri" w:cs="Calibri"/>
                <w:sz w:val="18"/>
                <w:szCs w:val="18"/>
                <w:lang w:val="de-DE"/>
              </w:rPr>
              <w:t xml:space="preserve">. </w:t>
            </w:r>
          </w:p>
          <w:p w:rsidRPr="00084988" w:rsidR="00084988" w:rsidP="00084988" w:rsidRDefault="00084988" w14:paraId="6DE0D95A" w14:textId="77777777">
            <w:pPr>
              <w:rPr>
                <w:rFonts w:ascii="Calibri" w:hAnsi="Calibri" w:eastAsia="Calibri" w:cs="Calibri"/>
                <w:sz w:val="18"/>
                <w:szCs w:val="18"/>
                <w:lang w:val="de-DE"/>
              </w:rPr>
            </w:pPr>
          </w:p>
        </w:tc>
        <w:tc>
          <w:tcPr>
            <w:tcW w:w="2552" w:type="dxa"/>
            <w:shd w:val="clear" w:color="auto" w:fill="FFFFFF" w:themeFill="background1"/>
            <w:tcMar/>
          </w:tcPr>
          <w:p w:rsidRPr="00084988" w:rsidR="00084988" w:rsidP="00084988" w:rsidRDefault="00084988" w14:paraId="65FF4B60" w14:textId="77777777">
            <w:pPr>
              <w:rPr>
                <w:rFonts w:ascii="Calibri" w:hAnsi="Calibri" w:eastAsia="Calibri" w:cs="Calibri"/>
                <w:sz w:val="18"/>
                <w:szCs w:val="18"/>
                <w:lang w:val="de-DE"/>
              </w:rPr>
            </w:pPr>
            <w:r w:rsidRPr="00084988">
              <w:rPr>
                <w:rFonts w:ascii="Calibri" w:hAnsi="Calibri" w:eastAsia="Calibri" w:cs="Calibri"/>
                <w:sz w:val="18"/>
                <w:szCs w:val="18"/>
                <w:lang w:val="de-DE"/>
              </w:rPr>
              <w:t>Lesson Powerpoint</w:t>
            </w:r>
          </w:p>
          <w:p w:rsidRPr="00084988" w:rsidR="00084988" w:rsidP="00084988" w:rsidRDefault="00084988" w14:paraId="0DFBA17B" w14:textId="77777777">
            <w:pPr>
              <w:rPr>
                <w:rFonts w:ascii="Calibri" w:hAnsi="Calibri" w:eastAsia="Calibri" w:cs="Calibri"/>
                <w:sz w:val="18"/>
                <w:szCs w:val="18"/>
                <w:lang w:val="de-DE"/>
              </w:rPr>
            </w:pPr>
            <w:r w:rsidRPr="00084988">
              <w:rPr>
                <w:rFonts w:ascii="Calibri" w:hAnsi="Calibri" w:eastAsia="Calibri" w:cs="Calibri"/>
                <w:sz w:val="18"/>
                <w:szCs w:val="18"/>
                <w:lang w:val="de-DE"/>
              </w:rPr>
              <w:t>Children’s bibles</w:t>
            </w:r>
          </w:p>
          <w:p w:rsidRPr="00084988" w:rsidR="00084988" w:rsidP="00084988" w:rsidRDefault="00084988" w14:paraId="096EABFA" w14:textId="77777777">
            <w:pPr>
              <w:rPr>
                <w:rFonts w:ascii="Calibri" w:hAnsi="Calibri" w:eastAsia="Comic Sans MS" w:cs="Calibri"/>
                <w:color w:val="1C1C1C"/>
                <w:sz w:val="18"/>
                <w:szCs w:val="18"/>
              </w:rPr>
            </w:pPr>
            <w:r w:rsidRPr="00084988">
              <w:rPr>
                <w:rFonts w:ascii="Calibri" w:hAnsi="Calibri" w:eastAsia="Comic Sans MS" w:cs="Calibri"/>
                <w:color w:val="1C1C1C"/>
                <w:sz w:val="18"/>
                <w:szCs w:val="18"/>
              </w:rPr>
              <w:t>RE books</w:t>
            </w:r>
          </w:p>
          <w:p w:rsidRPr="00084988" w:rsidR="00084988" w:rsidP="00084988" w:rsidRDefault="00084988" w14:paraId="75C84373" w14:textId="77777777">
            <w:pPr>
              <w:rPr>
                <w:rFonts w:ascii="Calibri" w:hAnsi="Calibri" w:eastAsia="Comic Sans MS" w:cs="Calibri"/>
                <w:color w:val="1C1C1C"/>
                <w:sz w:val="18"/>
                <w:szCs w:val="18"/>
              </w:rPr>
            </w:pPr>
            <w:r w:rsidRPr="00084988">
              <w:rPr>
                <w:rFonts w:ascii="Calibri" w:hAnsi="Calibri" w:eastAsia="Comic Sans MS" w:cs="Calibri"/>
                <w:color w:val="1C1C1C"/>
                <w:sz w:val="18"/>
                <w:szCs w:val="18"/>
              </w:rPr>
              <w:t>Class story map</w:t>
            </w:r>
          </w:p>
          <w:p w:rsidRPr="00084988" w:rsidR="00084988" w:rsidP="00084988" w:rsidRDefault="00084988" w14:paraId="1ED0845F" w14:textId="77777777">
            <w:pPr>
              <w:rPr>
                <w:rFonts w:ascii="Calibri" w:hAnsi="Calibri" w:eastAsia="Calibri" w:cs="Calibri"/>
                <w:sz w:val="18"/>
                <w:szCs w:val="18"/>
                <w:lang w:val="de-DE"/>
              </w:rPr>
            </w:pPr>
          </w:p>
        </w:tc>
        <w:tc>
          <w:tcPr>
            <w:tcW w:w="2409" w:type="dxa"/>
            <w:shd w:val="clear" w:color="auto" w:fill="FFFFFF" w:themeFill="background1"/>
            <w:tcMar/>
          </w:tcPr>
          <w:p w:rsidRPr="00084988" w:rsidR="00084988" w:rsidP="00084988" w:rsidRDefault="00084988" w14:paraId="4072F213"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Activity sheet with a box – </w:t>
            </w:r>
            <w:r w:rsidRPr="00084988">
              <w:rPr>
                <w:rFonts w:ascii="Calibri" w:hAnsi="Calibri" w:eastAsia="Calibri" w:cs="Calibri"/>
                <w:i/>
                <w:sz w:val="18"/>
                <w:szCs w:val="18"/>
                <w:lang w:val="de-DE"/>
              </w:rPr>
              <w:t>What I already know about Christ the King</w:t>
            </w:r>
            <w:r w:rsidRPr="00084988">
              <w:rPr>
                <w:rFonts w:ascii="Calibri" w:hAnsi="Calibri" w:eastAsia="Calibri" w:cs="Calibri"/>
                <w:sz w:val="18"/>
                <w:szCs w:val="18"/>
                <w:lang w:val="de-DE"/>
              </w:rPr>
              <w:t xml:space="preserve">. </w:t>
            </w:r>
          </w:p>
          <w:p w:rsidRPr="00084988" w:rsidR="00084988" w:rsidP="00084988" w:rsidRDefault="00084988" w14:paraId="14BD9A46" w14:textId="77777777">
            <w:pPr>
              <w:rPr>
                <w:rFonts w:ascii="Calibri" w:hAnsi="Calibri" w:eastAsia="Calibri" w:cs="Calibri"/>
                <w:sz w:val="18"/>
                <w:szCs w:val="18"/>
                <w:lang w:val="de-DE"/>
              </w:rPr>
            </w:pPr>
            <w:r w:rsidRPr="00084988">
              <w:rPr>
                <w:rFonts w:ascii="Calibri" w:hAnsi="Calibri" w:eastAsia="Calibri" w:cs="Calibri"/>
                <w:sz w:val="18"/>
                <w:szCs w:val="18"/>
                <w:lang w:val="de-DE"/>
              </w:rPr>
              <w:t>Artistic representations of Christ the King</w:t>
            </w:r>
          </w:p>
          <w:p w:rsidRPr="00084988" w:rsidR="00084988" w:rsidP="00084988" w:rsidRDefault="00084988" w14:paraId="48D41AF6" w14:textId="77777777">
            <w:pPr>
              <w:rPr>
                <w:rFonts w:ascii="Calibri" w:hAnsi="Calibri" w:eastAsia="Calibri" w:cs="Calibri"/>
                <w:sz w:val="18"/>
                <w:szCs w:val="18"/>
                <w:lang w:val="de-DE"/>
              </w:rPr>
            </w:pPr>
            <w:r w:rsidRPr="00084988">
              <w:rPr>
                <w:rFonts w:ascii="Calibri" w:hAnsi="Calibri" w:eastAsia="Calibri" w:cs="Calibri"/>
                <w:sz w:val="18"/>
                <w:szCs w:val="18"/>
                <w:lang w:val="de-DE"/>
              </w:rPr>
              <w:t>RE books</w:t>
            </w:r>
          </w:p>
        </w:tc>
        <w:tc>
          <w:tcPr>
            <w:tcW w:w="2268" w:type="dxa"/>
            <w:shd w:val="clear" w:color="auto" w:fill="FFFFFF" w:themeFill="background1"/>
            <w:tcMar/>
          </w:tcPr>
          <w:p w:rsidRPr="00084988" w:rsidR="00084988" w:rsidP="00084988" w:rsidRDefault="00084988" w14:paraId="0C1B3DAA" w14:textId="77777777">
            <w:pPr>
              <w:rPr>
                <w:rFonts w:ascii="Calibri" w:hAnsi="Calibri" w:eastAsia="Calibri" w:cs="Calibri"/>
                <w:sz w:val="18"/>
                <w:szCs w:val="18"/>
                <w:lang w:val="de-DE"/>
              </w:rPr>
            </w:pPr>
            <w:r w:rsidRPr="00084988">
              <w:rPr>
                <w:rFonts w:ascii="Calibri" w:hAnsi="Calibri" w:eastAsia="Calibri" w:cs="Calibri"/>
                <w:sz w:val="18"/>
                <w:szCs w:val="18"/>
                <w:lang w:val="de-DE"/>
              </w:rPr>
              <w:t>RE books</w:t>
            </w:r>
          </w:p>
          <w:p w:rsidRPr="00084988" w:rsidR="00084988" w:rsidP="00084988" w:rsidRDefault="00084988" w14:paraId="0C1964A0" w14:textId="77777777">
            <w:pPr>
              <w:rPr>
                <w:rFonts w:ascii="Calibri" w:hAnsi="Calibri" w:eastAsia="Calibri" w:cs="Calibri"/>
                <w:sz w:val="18"/>
                <w:szCs w:val="18"/>
                <w:lang w:val="de-DE"/>
              </w:rPr>
            </w:pPr>
            <w:r w:rsidRPr="00084988">
              <w:rPr>
                <w:rFonts w:ascii="Calibri" w:hAnsi="Calibri" w:eastAsia="Calibri" w:cs="Calibri"/>
                <w:sz w:val="18"/>
                <w:szCs w:val="18"/>
                <w:lang w:val="de-DE"/>
              </w:rPr>
              <w:t>Artistic representations of Christ the King</w:t>
            </w:r>
          </w:p>
        </w:tc>
      </w:tr>
      <w:tr w:rsidRPr="00084988" w:rsidR="00084988" w:rsidTr="1C318845" w14:paraId="6F44F957" w14:textId="77777777">
        <w:trPr>
          <w:trHeight w:val="573"/>
        </w:trPr>
        <w:tc>
          <w:tcPr>
            <w:tcW w:w="1555" w:type="dxa"/>
            <w:shd w:val="clear" w:color="auto" w:fill="FFFF00"/>
            <w:tcMar/>
          </w:tcPr>
          <w:p w:rsidRPr="00084988" w:rsidR="00084988" w:rsidP="00084988" w:rsidRDefault="00084988" w14:paraId="41F6F8FE" w14:textId="77777777">
            <w:pPr>
              <w:rPr>
                <w:rFonts w:ascii="Calibri" w:hAnsi="Calibri" w:eastAsia="Calibri" w:cs="Calibri"/>
                <w:b/>
                <w:bCs/>
                <w:sz w:val="18"/>
                <w:szCs w:val="18"/>
              </w:rPr>
            </w:pPr>
            <w:r w:rsidRPr="00084988">
              <w:rPr>
                <w:rFonts w:ascii="Calibri" w:hAnsi="Calibri" w:eastAsia="Calibri" w:cs="Calibri"/>
                <w:b/>
                <w:bCs/>
                <w:sz w:val="18"/>
                <w:szCs w:val="18"/>
              </w:rPr>
              <w:t>Diversity Links</w:t>
            </w:r>
          </w:p>
        </w:tc>
        <w:tc>
          <w:tcPr>
            <w:tcW w:w="2572" w:type="dxa"/>
            <w:shd w:val="clear" w:color="auto" w:fill="FFFFFF" w:themeFill="background1"/>
            <w:tcMar/>
          </w:tcPr>
          <w:p w:rsidRPr="00084988" w:rsidR="00084988" w:rsidP="00084988" w:rsidRDefault="00084988" w14:paraId="3ABAF1B4"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Consider the Historical context of this Old testament Bible story. </w:t>
            </w:r>
          </w:p>
        </w:tc>
        <w:tc>
          <w:tcPr>
            <w:tcW w:w="2291" w:type="dxa"/>
            <w:shd w:val="clear" w:color="auto" w:fill="FFFFFF" w:themeFill="background1"/>
            <w:tcMar/>
          </w:tcPr>
          <w:p w:rsidRPr="00084988" w:rsidR="00084988" w:rsidP="00084988" w:rsidRDefault="00084988" w14:paraId="30D76088" w14:textId="77777777">
            <w:pPr>
              <w:rPr>
                <w:rFonts w:ascii="Calibri" w:hAnsi="Calibri" w:eastAsia="Calibri" w:cs="Calibri"/>
                <w:sz w:val="18"/>
                <w:szCs w:val="18"/>
                <w:lang w:val="de-DE"/>
              </w:rPr>
            </w:pPr>
            <w:r w:rsidRPr="00084988">
              <w:rPr>
                <w:rFonts w:ascii="Calibri" w:hAnsi="Calibri" w:eastAsia="Calibri" w:cs="Calibri"/>
                <w:sz w:val="18"/>
                <w:szCs w:val="18"/>
                <w:lang w:val="de-DE"/>
              </w:rPr>
              <w:t>-</w:t>
            </w:r>
          </w:p>
        </w:tc>
        <w:tc>
          <w:tcPr>
            <w:tcW w:w="2552" w:type="dxa"/>
            <w:shd w:val="clear" w:color="auto" w:fill="FFFFFF" w:themeFill="background1"/>
            <w:tcMar/>
          </w:tcPr>
          <w:p w:rsidRPr="00084988" w:rsidR="00084988" w:rsidP="00084988" w:rsidRDefault="00084988" w14:paraId="519F0896" w14:textId="77777777">
            <w:pPr>
              <w:rPr>
                <w:rFonts w:ascii="Calibri" w:hAnsi="Calibri" w:eastAsia="Calibri" w:cs="Calibri"/>
                <w:sz w:val="18"/>
                <w:szCs w:val="18"/>
                <w:lang w:val="de-DE"/>
              </w:rPr>
            </w:pPr>
            <w:r w:rsidRPr="00084988">
              <w:rPr>
                <w:rFonts w:ascii="Calibri" w:hAnsi="Calibri" w:eastAsia="Calibri" w:cs="Calibri"/>
                <w:sz w:val="18"/>
                <w:szCs w:val="18"/>
                <w:lang w:val="de-DE"/>
              </w:rPr>
              <w:t>-</w:t>
            </w:r>
          </w:p>
        </w:tc>
        <w:tc>
          <w:tcPr>
            <w:tcW w:w="2409" w:type="dxa"/>
            <w:shd w:val="clear" w:color="auto" w:fill="FFFFFF" w:themeFill="background1"/>
            <w:tcMar/>
          </w:tcPr>
          <w:p w:rsidRPr="00084988" w:rsidR="00084988" w:rsidP="00084988" w:rsidRDefault="00084988" w14:paraId="5D1951C2"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Look at how the universal Church represent Jesus Christ the King. </w:t>
            </w:r>
          </w:p>
        </w:tc>
        <w:tc>
          <w:tcPr>
            <w:tcW w:w="2268" w:type="dxa"/>
            <w:shd w:val="clear" w:color="auto" w:fill="FFFFFF" w:themeFill="background1"/>
            <w:tcMar/>
          </w:tcPr>
          <w:p w:rsidRPr="00084988" w:rsidR="00084988" w:rsidP="00084988" w:rsidRDefault="00084988" w14:paraId="2F627591" w14:textId="77777777">
            <w:pPr>
              <w:rPr>
                <w:rFonts w:ascii="Calibri" w:hAnsi="Calibri" w:eastAsia="Calibri" w:cs="Calibri"/>
                <w:sz w:val="18"/>
                <w:szCs w:val="18"/>
                <w:lang w:val="de-DE"/>
              </w:rPr>
            </w:pPr>
            <w:r w:rsidRPr="00084988">
              <w:rPr>
                <w:rFonts w:ascii="Calibri" w:hAnsi="Calibri" w:eastAsia="Calibri" w:cs="Calibri"/>
                <w:color w:val="222222"/>
                <w:sz w:val="18"/>
                <w:szCs w:val="18"/>
                <w:shd w:val="clear" w:color="auto" w:fill="FFFFFF"/>
              </w:rPr>
              <w:t xml:space="preserve">Artwork that represents world views of Jesus Christ the King. </w:t>
            </w:r>
          </w:p>
        </w:tc>
      </w:tr>
      <w:tr w:rsidRPr="00084988" w:rsidR="00084988" w:rsidTr="1C318845" w14:paraId="4A5198E2" w14:textId="77777777">
        <w:trPr>
          <w:trHeight w:val="573"/>
        </w:trPr>
        <w:tc>
          <w:tcPr>
            <w:tcW w:w="1555" w:type="dxa"/>
            <w:shd w:val="clear" w:color="auto" w:fill="FFFF00"/>
            <w:tcMar/>
          </w:tcPr>
          <w:p w:rsidRPr="00084988" w:rsidR="00084988" w:rsidP="00084988" w:rsidRDefault="00084988" w14:paraId="441E6B40"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Checking for understanding (summative assessment) </w:t>
            </w:r>
          </w:p>
        </w:tc>
        <w:tc>
          <w:tcPr>
            <w:tcW w:w="2572" w:type="dxa"/>
            <w:shd w:val="clear" w:color="auto" w:fill="FFFFFF" w:themeFill="background1"/>
            <w:tcMar/>
          </w:tcPr>
          <w:p w:rsidRPr="00084988" w:rsidR="00084988" w:rsidP="00084988" w:rsidRDefault="00084988" w14:paraId="5E055EC6" w14:textId="77777777">
            <w:pPr>
              <w:rPr>
                <w:rFonts w:ascii="Calibri" w:hAnsi="Calibri" w:eastAsia="Calibri" w:cs="Calibri"/>
                <w:sz w:val="18"/>
                <w:szCs w:val="20"/>
              </w:rPr>
            </w:pPr>
            <w:r w:rsidRPr="00084988">
              <w:rPr>
                <w:rFonts w:ascii="Calibri" w:hAnsi="Calibri" w:eastAsia="Calibri" w:cs="Calibri"/>
                <w:sz w:val="18"/>
                <w:szCs w:val="20"/>
              </w:rPr>
              <w:t>1. Show some understanding of the historical, cultural, and religious context of texts.</w:t>
            </w:r>
          </w:p>
          <w:p w:rsidRPr="00084988" w:rsidR="00084988" w:rsidP="00084988" w:rsidRDefault="00084988" w14:paraId="0F11BAAF" w14:textId="77777777">
            <w:pPr>
              <w:autoSpaceDE w:val="0"/>
              <w:autoSpaceDN w:val="0"/>
              <w:adjustRightInd w:val="0"/>
              <w:rPr>
                <w:rFonts w:ascii="Calibri" w:hAnsi="Calibri" w:eastAsia="Calibri" w:cs="Calibri"/>
                <w:sz w:val="18"/>
                <w:szCs w:val="20"/>
              </w:rPr>
            </w:pPr>
          </w:p>
          <w:p w:rsidRPr="00084988" w:rsidR="00084988" w:rsidP="00084988" w:rsidRDefault="00084988" w14:paraId="36337C81" w14:textId="77777777">
            <w:pPr>
              <w:autoSpaceDE w:val="0"/>
              <w:autoSpaceDN w:val="0"/>
              <w:adjustRightInd w:val="0"/>
              <w:rPr>
                <w:rFonts w:ascii="Calibri" w:hAnsi="Calibri" w:eastAsia="Calibri" w:cs="Calibri"/>
                <w:sz w:val="20"/>
                <w:szCs w:val="20"/>
              </w:rPr>
            </w:pPr>
            <w:r w:rsidRPr="00084988">
              <w:rPr>
                <w:rFonts w:ascii="Calibri" w:hAnsi="Calibri" w:eastAsia="Calibri" w:cs="Calibri"/>
                <w:sz w:val="18"/>
                <w:szCs w:val="20"/>
              </w:rPr>
              <w:t>5. Describe what a prophet is with examples from the Old and New Testaments.</w:t>
            </w:r>
          </w:p>
        </w:tc>
        <w:tc>
          <w:tcPr>
            <w:tcW w:w="2291" w:type="dxa"/>
            <w:shd w:val="clear" w:color="auto" w:fill="FFFFFF" w:themeFill="background1"/>
            <w:tcMar/>
          </w:tcPr>
          <w:p w:rsidRPr="00084988" w:rsidR="00084988" w:rsidP="00084988" w:rsidRDefault="00084988" w14:paraId="703C2BCA" w14:textId="77777777">
            <w:pPr>
              <w:rPr>
                <w:rFonts w:ascii="Calibri" w:hAnsi="Calibri" w:eastAsia="Calibri" w:cs="Times New Roman"/>
              </w:rPr>
            </w:pPr>
            <w:r w:rsidRPr="00084988">
              <w:rPr>
                <w:rFonts w:ascii="Calibri" w:hAnsi="Calibri" w:eastAsia="Calibri" w:cs="Times New Roman"/>
                <w:sz w:val="18"/>
              </w:rPr>
              <w:t xml:space="preserve">6. Recognise the significance of John the Baptist, making links with the Old Testament. </w:t>
            </w:r>
          </w:p>
        </w:tc>
        <w:tc>
          <w:tcPr>
            <w:tcW w:w="2552" w:type="dxa"/>
            <w:shd w:val="clear" w:color="auto" w:fill="FFFFFF" w:themeFill="background1"/>
            <w:tcMar/>
          </w:tcPr>
          <w:p w:rsidRPr="00084988" w:rsidR="00084988" w:rsidP="00084988" w:rsidRDefault="00084988" w14:paraId="4F68D6CC"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Whole class knowledge review (recorded) – </w:t>
            </w:r>
          </w:p>
          <w:p w:rsidRPr="00084988" w:rsidR="00084988" w:rsidP="00084988" w:rsidRDefault="00084988" w14:paraId="0405380A" w14:textId="77777777">
            <w:pPr>
              <w:numPr>
                <w:ilvl w:val="0"/>
                <w:numId w:val="11"/>
              </w:numPr>
              <w:contextualSpacing/>
              <w:rPr>
                <w:rFonts w:ascii="Calibri" w:hAnsi="Calibri" w:eastAsia="Calibri" w:cs="Calibri"/>
                <w:sz w:val="18"/>
                <w:szCs w:val="18"/>
                <w:lang w:val="de-DE"/>
              </w:rPr>
            </w:pPr>
            <w:r w:rsidRPr="00084988">
              <w:rPr>
                <w:rFonts w:ascii="Calibri" w:hAnsi="Calibri" w:eastAsia="Calibri" w:cs="Calibri"/>
                <w:sz w:val="18"/>
                <w:szCs w:val="18"/>
                <w:lang w:val="de-DE"/>
              </w:rPr>
              <w:t>What was the role of a prophet?</w:t>
            </w:r>
          </w:p>
          <w:p w:rsidRPr="00084988" w:rsidR="00084988" w:rsidP="00084988" w:rsidRDefault="00084988" w14:paraId="574388A3" w14:textId="77777777">
            <w:pPr>
              <w:numPr>
                <w:ilvl w:val="0"/>
                <w:numId w:val="11"/>
              </w:numPr>
              <w:contextualSpacing/>
              <w:rPr>
                <w:rFonts w:ascii="Calibri" w:hAnsi="Calibri" w:eastAsia="Calibri" w:cs="Calibri"/>
                <w:sz w:val="18"/>
                <w:szCs w:val="18"/>
                <w:lang w:val="de-DE"/>
              </w:rPr>
            </w:pPr>
            <w:r w:rsidRPr="00084988">
              <w:rPr>
                <w:rFonts w:ascii="Calibri" w:hAnsi="Calibri" w:eastAsia="Calibri" w:cs="Calibri"/>
                <w:sz w:val="18"/>
                <w:szCs w:val="18"/>
                <w:lang w:val="de-DE"/>
              </w:rPr>
              <w:t xml:space="preserve">Why did the people need to be reminded of God’s covenant? </w:t>
            </w:r>
          </w:p>
          <w:p w:rsidRPr="00084988" w:rsidR="00084988" w:rsidP="00084988" w:rsidRDefault="00084988" w14:paraId="54DDA71C" w14:textId="77777777">
            <w:pPr>
              <w:numPr>
                <w:ilvl w:val="0"/>
                <w:numId w:val="11"/>
              </w:numPr>
              <w:contextualSpacing/>
              <w:rPr>
                <w:rFonts w:ascii="Calibri" w:hAnsi="Calibri" w:eastAsia="Calibri" w:cs="Calibri"/>
                <w:sz w:val="18"/>
                <w:szCs w:val="18"/>
                <w:lang w:val="de-DE"/>
              </w:rPr>
            </w:pPr>
            <w:r w:rsidRPr="00084988">
              <w:rPr>
                <w:rFonts w:ascii="Calibri" w:hAnsi="Calibri" w:eastAsia="Calibri" w:cs="Calibri"/>
                <w:sz w:val="18"/>
                <w:szCs w:val="18"/>
                <w:lang w:val="de-DE"/>
              </w:rPr>
              <w:t xml:space="preserve">Name three encounters Elijah had with God. </w:t>
            </w:r>
          </w:p>
          <w:p w:rsidRPr="00084988" w:rsidR="00084988" w:rsidP="00084988" w:rsidRDefault="00084988" w14:paraId="5660CB77" w14:textId="77777777">
            <w:pPr>
              <w:numPr>
                <w:ilvl w:val="0"/>
                <w:numId w:val="11"/>
              </w:numPr>
              <w:contextualSpacing/>
              <w:rPr>
                <w:rFonts w:ascii="Calibri" w:hAnsi="Calibri" w:eastAsia="Calibri" w:cs="Calibri"/>
                <w:sz w:val="18"/>
                <w:szCs w:val="18"/>
                <w:lang w:val="de-DE"/>
              </w:rPr>
            </w:pPr>
            <w:r w:rsidRPr="00084988">
              <w:rPr>
                <w:rFonts w:ascii="Calibri" w:hAnsi="Calibri" w:eastAsia="Calibri" w:cs="Calibri"/>
                <w:sz w:val="18"/>
                <w:szCs w:val="18"/>
                <w:lang w:val="de-DE"/>
              </w:rPr>
              <w:t>What was the role of John the Baptist?</w:t>
            </w:r>
          </w:p>
          <w:p w:rsidRPr="00084988" w:rsidR="00084988" w:rsidP="00084988" w:rsidRDefault="00084988" w14:paraId="5A6A7C74" w14:textId="77777777">
            <w:pPr>
              <w:numPr>
                <w:ilvl w:val="0"/>
                <w:numId w:val="11"/>
              </w:numPr>
              <w:contextualSpacing/>
              <w:rPr>
                <w:rFonts w:ascii="Calibri" w:hAnsi="Calibri" w:eastAsia="Calibri" w:cs="Calibri"/>
                <w:sz w:val="18"/>
                <w:szCs w:val="18"/>
                <w:lang w:val="de-DE"/>
              </w:rPr>
            </w:pPr>
            <w:r w:rsidRPr="00084988">
              <w:rPr>
                <w:rFonts w:ascii="Calibri" w:hAnsi="Calibri" w:eastAsia="Calibri" w:cs="Calibri"/>
                <w:sz w:val="18"/>
                <w:szCs w:val="18"/>
                <w:lang w:val="de-DE"/>
              </w:rPr>
              <w:t xml:space="preserve">Why is the historical context important to understand when reading Old Testament bible stories? </w:t>
            </w:r>
          </w:p>
        </w:tc>
        <w:tc>
          <w:tcPr>
            <w:tcW w:w="2409" w:type="dxa"/>
            <w:shd w:val="clear" w:color="auto" w:fill="FFFFFF" w:themeFill="background1"/>
            <w:tcMar/>
          </w:tcPr>
          <w:p w:rsidRPr="00084988" w:rsidR="00084988" w:rsidP="00084988" w:rsidRDefault="00084988" w14:paraId="42356161"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7. Know the reasons for some feasts of the Church, linking scripture and liturgical feasts or seasons. </w:t>
            </w:r>
          </w:p>
        </w:tc>
        <w:tc>
          <w:tcPr>
            <w:tcW w:w="2268" w:type="dxa"/>
            <w:shd w:val="clear" w:color="auto" w:fill="FFFFFF" w:themeFill="background1"/>
            <w:tcMar/>
          </w:tcPr>
          <w:p w:rsidRPr="00084988" w:rsidR="00084988" w:rsidP="00084988" w:rsidRDefault="00084988" w14:paraId="14E5AE04" w14:textId="77777777">
            <w:pPr>
              <w:rPr>
                <w:rFonts w:ascii="Calibri" w:hAnsi="Calibri" w:eastAsia="Calibri" w:cs="Calibri"/>
                <w:color w:val="222222"/>
                <w:sz w:val="18"/>
                <w:szCs w:val="18"/>
                <w:shd w:val="clear" w:color="auto" w:fill="FFFFFF"/>
              </w:rPr>
            </w:pPr>
            <w:r w:rsidRPr="00084988">
              <w:rPr>
                <w:rFonts w:ascii="Calibri" w:hAnsi="Calibri" w:eastAsia="Calibri" w:cs="Calibri"/>
                <w:color w:val="222222"/>
                <w:sz w:val="18"/>
                <w:szCs w:val="18"/>
                <w:shd w:val="clear" w:color="auto" w:fill="FFFFFF"/>
              </w:rPr>
              <w:t xml:space="preserve">8. Show understanding of why some people gave Jesus the title ‘Christ’ (the anointed one) and the Messiah by making links with the scripture studied. </w:t>
            </w:r>
          </w:p>
        </w:tc>
      </w:tr>
    </w:tbl>
    <w:p w:rsidRPr="00084988" w:rsidR="00084988" w:rsidP="00084988" w:rsidRDefault="00084988" w14:paraId="3762F03E" w14:textId="77777777">
      <w:pPr>
        <w:tabs>
          <w:tab w:val="left" w:pos="4231"/>
        </w:tabs>
        <w:rPr>
          <w:rFonts w:ascii="Calibri" w:hAnsi="Calibri" w:eastAsia="Calibri" w:cs="Calibri"/>
          <w:kern w:val="0"/>
          <w14:ligatures w14:val="none"/>
        </w:rPr>
      </w:pP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r w:rsidRPr="00084988">
        <w:rPr>
          <w:rFonts w:ascii="Calibri" w:hAnsi="Calibri" w:eastAsia="Calibri" w:cs="Calibri"/>
          <w:kern w:val="0"/>
          <w14:ligatures w14:val="none"/>
        </w:rPr>
        <w:tab/>
      </w:r>
    </w:p>
    <w:p w:rsidRPr="00084988" w:rsidR="00084988" w:rsidP="00084988" w:rsidRDefault="00084988" w14:paraId="69A741B4" w14:textId="77777777">
      <w:pPr>
        <w:tabs>
          <w:tab w:val="left" w:pos="4231"/>
        </w:tabs>
        <w:rPr>
          <w:rFonts w:ascii="Calibri" w:hAnsi="Calibri" w:eastAsia="Calibri" w:cs="Calibri"/>
          <w:kern w:val="0"/>
          <w14:ligatures w14:val="none"/>
        </w:rPr>
      </w:pPr>
    </w:p>
    <w:p w:rsidRPr="00084988" w:rsidR="00084988" w:rsidP="00084988" w:rsidRDefault="00084988" w14:paraId="509085A9" w14:textId="77777777">
      <w:pPr>
        <w:tabs>
          <w:tab w:val="left" w:pos="4231"/>
        </w:tabs>
        <w:rPr>
          <w:rFonts w:ascii="Calibri" w:hAnsi="Calibri" w:eastAsia="Calibri" w:cs="Calibri"/>
          <w:kern w:val="0"/>
          <w14:ligatures w14:val="none"/>
        </w:rPr>
      </w:pPr>
    </w:p>
    <w:tbl>
      <w:tblPr>
        <w:tblStyle w:val="TableGrid2"/>
        <w:tblpPr w:leftFromText="180" w:rightFromText="180" w:vertAnchor="page" w:horzAnchor="margin" w:tblpXSpec="center" w:tblpY="661"/>
        <w:tblW w:w="13946" w:type="dxa"/>
        <w:tblLayout w:type="fixed"/>
        <w:tblLook w:val="04A0" w:firstRow="1" w:lastRow="0" w:firstColumn="1" w:lastColumn="0" w:noHBand="0" w:noVBand="1"/>
      </w:tblPr>
      <w:tblGrid>
        <w:gridCol w:w="1555"/>
        <w:gridCol w:w="2693"/>
        <w:gridCol w:w="2840"/>
        <w:gridCol w:w="2845"/>
        <w:gridCol w:w="2059"/>
        <w:gridCol w:w="1954"/>
      </w:tblGrid>
      <w:tr w:rsidRPr="00084988" w:rsidR="00084988" w:rsidTr="1C318845" w14:paraId="72A87464" w14:textId="77777777">
        <w:trPr>
          <w:trHeight w:val="343"/>
        </w:trPr>
        <w:tc>
          <w:tcPr>
            <w:tcW w:w="1555" w:type="dxa"/>
            <w:shd w:val="clear" w:color="auto" w:fill="FFFF00"/>
            <w:tcMar/>
          </w:tcPr>
          <w:p w:rsidRPr="00084988" w:rsidR="00084988" w:rsidP="00084988" w:rsidRDefault="00084988" w14:paraId="5364741E" w14:textId="77777777">
            <w:pPr>
              <w:rPr>
                <w:rFonts w:ascii="Calibri" w:hAnsi="Calibri" w:eastAsia="Calibri" w:cs="Calibri"/>
              </w:rPr>
            </w:pPr>
            <w:r w:rsidRPr="00084988">
              <w:rPr>
                <w:rFonts w:ascii="Calibri" w:hAnsi="Calibri" w:eastAsia="Calibri" w:cs="Calibri"/>
                <w:b/>
                <w:sz w:val="20"/>
              </w:rPr>
              <w:t>CST Lesson –</w:t>
            </w:r>
            <w:r w:rsidRPr="00084988">
              <w:rPr>
                <w:rFonts w:ascii="Calibri" w:hAnsi="Calibri" w:eastAsia="Calibri" w:cs="Calibri"/>
                <w:sz w:val="20"/>
              </w:rPr>
              <w:t xml:space="preserve"> </w:t>
            </w:r>
            <w:r w:rsidRPr="00084988">
              <w:rPr>
                <w:rFonts w:ascii="Calibri" w:hAnsi="Calibri" w:eastAsia="Calibri" w:cs="Calibri"/>
                <w:sz w:val="18"/>
              </w:rPr>
              <w:t>Preferential option for the poor</w:t>
            </w:r>
          </w:p>
        </w:tc>
        <w:tc>
          <w:tcPr>
            <w:tcW w:w="2693" w:type="dxa"/>
            <w:shd w:val="clear" w:color="auto" w:fill="FFFF00"/>
            <w:tcMar/>
          </w:tcPr>
          <w:p w:rsidRPr="00084988" w:rsidR="00084988" w:rsidP="00084988" w:rsidRDefault="00084988" w14:paraId="4FC786ED" w14:textId="77777777">
            <w:pPr>
              <w:jc w:val="center"/>
              <w:rPr>
                <w:rFonts w:ascii="Calibri" w:hAnsi="Calibri" w:eastAsia="Calibri" w:cs="Calibri"/>
              </w:rPr>
            </w:pPr>
            <w:r w:rsidRPr="00084988">
              <w:rPr>
                <w:rFonts w:ascii="Calibri" w:hAnsi="Calibri" w:eastAsia="Calibri" w:cs="Calibri"/>
              </w:rPr>
              <w:t>Lesson 6</w:t>
            </w:r>
          </w:p>
          <w:p w:rsidRPr="00084988" w:rsidR="00084988" w:rsidP="00084988" w:rsidRDefault="00084988" w14:paraId="34901EBF" w14:textId="77777777">
            <w:pPr>
              <w:jc w:val="center"/>
              <w:rPr>
                <w:rFonts w:ascii="Calibri" w:hAnsi="Calibri" w:eastAsia="Calibri" w:cs="Calibri"/>
                <w:b/>
              </w:rPr>
            </w:pPr>
            <w:r w:rsidRPr="00084988">
              <w:rPr>
                <w:rFonts w:ascii="Calibri" w:hAnsi="Calibri" w:eastAsia="Calibri" w:cs="Calibri"/>
                <w:b/>
              </w:rPr>
              <w:t>UNDERSTAND</w:t>
            </w:r>
          </w:p>
        </w:tc>
        <w:tc>
          <w:tcPr>
            <w:tcW w:w="2840" w:type="dxa"/>
            <w:shd w:val="clear" w:color="auto" w:fill="FFFF00"/>
            <w:tcMar/>
          </w:tcPr>
          <w:p w:rsidRPr="00084988" w:rsidR="00084988" w:rsidP="00084988" w:rsidRDefault="00084988" w14:paraId="17F84767" w14:textId="77777777">
            <w:pPr>
              <w:jc w:val="center"/>
              <w:rPr>
                <w:rFonts w:ascii="Calibri" w:hAnsi="Calibri" w:eastAsia="Calibri" w:cs="Calibri"/>
              </w:rPr>
            </w:pPr>
            <w:r w:rsidRPr="00084988">
              <w:rPr>
                <w:rFonts w:ascii="Calibri" w:hAnsi="Calibri" w:eastAsia="Calibri" w:cs="Calibri"/>
              </w:rPr>
              <w:t>Lesson 7</w:t>
            </w:r>
          </w:p>
          <w:p w:rsidRPr="00084988" w:rsidR="00084988" w:rsidP="00084988" w:rsidRDefault="00084988" w14:paraId="2AD7EEDF" w14:textId="77777777">
            <w:pPr>
              <w:jc w:val="center"/>
              <w:rPr>
                <w:rFonts w:ascii="Calibri" w:hAnsi="Calibri" w:eastAsia="Calibri" w:cs="Calibri"/>
                <w:b/>
              </w:rPr>
            </w:pPr>
            <w:r w:rsidRPr="00084988">
              <w:rPr>
                <w:rFonts w:ascii="Calibri" w:hAnsi="Calibri" w:eastAsia="Calibri" w:cs="Calibri"/>
                <w:b/>
              </w:rPr>
              <w:t>UNDERSTAND</w:t>
            </w:r>
          </w:p>
        </w:tc>
        <w:tc>
          <w:tcPr>
            <w:tcW w:w="2845" w:type="dxa"/>
            <w:shd w:val="clear" w:color="auto" w:fill="FFFF00"/>
            <w:tcMar/>
          </w:tcPr>
          <w:p w:rsidRPr="00084988" w:rsidR="00084988" w:rsidP="00084988" w:rsidRDefault="00084988" w14:paraId="38F39A2F" w14:textId="77777777">
            <w:pPr>
              <w:jc w:val="center"/>
              <w:rPr>
                <w:rFonts w:ascii="Calibri" w:hAnsi="Calibri" w:eastAsia="Calibri" w:cs="Calibri"/>
              </w:rPr>
            </w:pPr>
            <w:r w:rsidRPr="00084988">
              <w:rPr>
                <w:rFonts w:ascii="Calibri" w:hAnsi="Calibri" w:eastAsia="Calibri" w:cs="Calibri"/>
              </w:rPr>
              <w:t>Lesson 8</w:t>
            </w:r>
          </w:p>
          <w:p w:rsidRPr="00084988" w:rsidR="00084988" w:rsidP="00084988" w:rsidRDefault="00084988" w14:paraId="746EC740" w14:textId="77777777">
            <w:pPr>
              <w:jc w:val="center"/>
              <w:rPr>
                <w:rFonts w:ascii="Calibri" w:hAnsi="Calibri" w:eastAsia="Calibri" w:cs="Calibri"/>
                <w:b/>
              </w:rPr>
            </w:pPr>
            <w:r w:rsidRPr="00084988">
              <w:rPr>
                <w:rFonts w:ascii="Calibri" w:hAnsi="Calibri" w:eastAsia="Calibri" w:cs="Calibri"/>
                <w:b/>
              </w:rPr>
              <w:t>UNDERSTAND</w:t>
            </w:r>
          </w:p>
        </w:tc>
        <w:tc>
          <w:tcPr>
            <w:tcW w:w="2059" w:type="dxa"/>
            <w:shd w:val="clear" w:color="auto" w:fill="FFFF00"/>
            <w:tcMar/>
          </w:tcPr>
          <w:p w:rsidRPr="00084988" w:rsidR="00084988" w:rsidP="00084988" w:rsidRDefault="00084988" w14:paraId="58DEDBB5" w14:textId="77777777">
            <w:pPr>
              <w:jc w:val="center"/>
              <w:rPr>
                <w:rFonts w:ascii="Calibri" w:hAnsi="Calibri" w:eastAsia="Calibri" w:cs="Calibri"/>
              </w:rPr>
            </w:pPr>
            <w:r w:rsidRPr="00084988">
              <w:rPr>
                <w:rFonts w:ascii="Calibri" w:hAnsi="Calibri" w:eastAsia="Calibri" w:cs="Calibri"/>
              </w:rPr>
              <w:t>Lesson 9</w:t>
            </w:r>
          </w:p>
          <w:p w:rsidRPr="00084988" w:rsidR="00084988" w:rsidP="00084988" w:rsidRDefault="00084988" w14:paraId="789F9986" w14:textId="77777777">
            <w:pPr>
              <w:jc w:val="center"/>
              <w:rPr>
                <w:rFonts w:ascii="Calibri" w:hAnsi="Calibri" w:eastAsia="Calibri" w:cs="Calibri"/>
                <w:b/>
              </w:rPr>
            </w:pPr>
            <w:r w:rsidRPr="00084988">
              <w:rPr>
                <w:rFonts w:ascii="Calibri" w:hAnsi="Calibri" w:eastAsia="Calibri" w:cs="Calibri"/>
                <w:b/>
              </w:rPr>
              <w:t>DISCERN</w:t>
            </w:r>
          </w:p>
        </w:tc>
        <w:tc>
          <w:tcPr>
            <w:tcW w:w="1954" w:type="dxa"/>
            <w:shd w:val="clear" w:color="auto" w:fill="FFFF00"/>
            <w:tcMar/>
          </w:tcPr>
          <w:p w:rsidRPr="00084988" w:rsidR="00084988" w:rsidP="00084988" w:rsidRDefault="00084988" w14:paraId="1DD1A3AA" w14:textId="77777777">
            <w:pPr>
              <w:jc w:val="center"/>
              <w:rPr>
                <w:rFonts w:ascii="Calibri" w:hAnsi="Calibri" w:eastAsia="Calibri" w:cs="Calibri"/>
              </w:rPr>
            </w:pPr>
            <w:r w:rsidRPr="00084988">
              <w:rPr>
                <w:rFonts w:ascii="Calibri" w:hAnsi="Calibri" w:eastAsia="Calibri" w:cs="Calibri"/>
              </w:rPr>
              <w:t>Lesson 10</w:t>
            </w:r>
          </w:p>
          <w:p w:rsidRPr="00084988" w:rsidR="00084988" w:rsidP="00084988" w:rsidRDefault="00084988" w14:paraId="0E807F83" w14:textId="77777777">
            <w:pPr>
              <w:jc w:val="center"/>
              <w:rPr>
                <w:rFonts w:ascii="Calibri" w:hAnsi="Calibri" w:eastAsia="Calibri" w:cs="Calibri"/>
                <w:b/>
                <w:bCs/>
                <w:sz w:val="18"/>
                <w:szCs w:val="18"/>
              </w:rPr>
            </w:pPr>
            <w:r w:rsidRPr="00084988">
              <w:rPr>
                <w:rFonts w:ascii="Calibri" w:hAnsi="Calibri" w:eastAsia="Calibri" w:cs="Calibri"/>
                <w:b/>
                <w:bCs/>
                <w:szCs w:val="18"/>
              </w:rPr>
              <w:t>RESPOND</w:t>
            </w:r>
          </w:p>
        </w:tc>
      </w:tr>
      <w:tr w:rsidRPr="00084988" w:rsidR="00084988" w:rsidTr="1C318845" w14:paraId="3E99533A" w14:textId="77777777">
        <w:trPr>
          <w:trHeight w:val="573"/>
        </w:trPr>
        <w:tc>
          <w:tcPr>
            <w:tcW w:w="1555" w:type="dxa"/>
            <w:shd w:val="clear" w:color="auto" w:fill="FFFF00"/>
            <w:tcMar/>
          </w:tcPr>
          <w:p w:rsidRPr="00084988" w:rsidR="00084988" w:rsidP="00084988" w:rsidRDefault="00084988" w14:paraId="43861C2F" w14:textId="77777777">
            <w:pPr>
              <w:rPr>
                <w:rFonts w:ascii="Calibri" w:hAnsi="Calibri" w:eastAsia="Calibri" w:cs="Calibri"/>
                <w:b/>
                <w:bCs/>
                <w:sz w:val="18"/>
                <w:szCs w:val="18"/>
              </w:rPr>
            </w:pPr>
            <w:r w:rsidRPr="00084988">
              <w:rPr>
                <w:rFonts w:ascii="Calibri" w:hAnsi="Calibri" w:eastAsia="Calibri" w:cs="Calibri"/>
                <w:b/>
                <w:bCs/>
                <w:sz w:val="18"/>
                <w:szCs w:val="18"/>
              </w:rPr>
              <w:t>Learning Focus</w:t>
            </w:r>
          </w:p>
        </w:tc>
        <w:tc>
          <w:tcPr>
            <w:tcW w:w="2693" w:type="dxa"/>
            <w:shd w:val="clear" w:color="auto" w:fill="FFFFFF" w:themeFill="background1"/>
            <w:tcMar/>
          </w:tcPr>
          <w:p w:rsidRPr="00084988" w:rsidR="00084988" w:rsidP="00084988" w:rsidRDefault="00084988" w14:paraId="0AF41AA8" w14:textId="77777777">
            <w:pPr>
              <w:rPr>
                <w:rFonts w:ascii="Calibri" w:hAnsi="Calibri" w:eastAsia="Calibri" w:cs="Calibri"/>
                <w:b/>
                <w:bCs/>
                <w:sz w:val="18"/>
                <w:szCs w:val="18"/>
              </w:rPr>
            </w:pPr>
            <w:r w:rsidRPr="00084988">
              <w:rPr>
                <w:rFonts w:ascii="Calibri" w:hAnsi="Calibri" w:eastAsia="Calibri" w:cs="Calibri"/>
                <w:b/>
                <w:bCs/>
                <w:sz w:val="18"/>
                <w:szCs w:val="18"/>
              </w:rPr>
              <w:t>BELIEVE/LIVE</w:t>
            </w:r>
          </w:p>
          <w:p w:rsidRPr="00084988" w:rsidR="00084988" w:rsidP="00084988" w:rsidRDefault="00084988" w14:paraId="51AF61DE" w14:textId="77777777">
            <w:pPr>
              <w:rPr>
                <w:rFonts w:ascii="Calibri" w:hAnsi="Calibri" w:eastAsia="Calibri" w:cs="Calibri"/>
                <w:b/>
                <w:bCs/>
                <w:sz w:val="18"/>
                <w:szCs w:val="18"/>
              </w:rPr>
            </w:pPr>
            <w:r w:rsidRPr="00084988">
              <w:rPr>
                <w:rFonts w:ascii="Calibri" w:hAnsi="Calibri" w:eastAsia="Calibri" w:cs="Calibri"/>
                <w:bCs/>
                <w:sz w:val="18"/>
                <w:szCs w:val="18"/>
              </w:rPr>
              <w:t xml:space="preserve">Know how Christians prepare for the coming of Christ during Advent.  </w:t>
            </w:r>
          </w:p>
        </w:tc>
        <w:tc>
          <w:tcPr>
            <w:tcW w:w="2840" w:type="dxa"/>
            <w:shd w:val="clear" w:color="auto" w:fill="FFFFFF" w:themeFill="background1"/>
            <w:tcMar/>
          </w:tcPr>
          <w:p w:rsidRPr="00084988" w:rsidR="00084988" w:rsidP="00084988" w:rsidRDefault="00084988" w14:paraId="504A5C63" w14:textId="77777777">
            <w:pPr>
              <w:rPr>
                <w:rFonts w:ascii="Calibri" w:hAnsi="Calibri" w:eastAsia="Calibri" w:cs="Calibri"/>
                <w:b/>
                <w:bCs/>
                <w:sz w:val="18"/>
                <w:szCs w:val="18"/>
              </w:rPr>
            </w:pPr>
            <w:r w:rsidRPr="00084988">
              <w:rPr>
                <w:rFonts w:ascii="Calibri" w:hAnsi="Calibri" w:eastAsia="Calibri" w:cs="Calibri"/>
                <w:b/>
                <w:bCs/>
                <w:sz w:val="18"/>
                <w:szCs w:val="18"/>
              </w:rPr>
              <w:t>BELIEVE / CELEBRATE / LIVE</w:t>
            </w:r>
          </w:p>
          <w:p w:rsidRPr="00084988" w:rsidR="00084988" w:rsidP="00084988" w:rsidRDefault="00084988" w14:paraId="4FC71A88" w14:textId="77777777">
            <w:pPr>
              <w:rPr>
                <w:rFonts w:ascii="Calibri" w:hAnsi="Calibri" w:eastAsia="Calibri" w:cs="Calibri"/>
                <w:bCs/>
                <w:sz w:val="18"/>
                <w:szCs w:val="18"/>
              </w:rPr>
            </w:pPr>
            <w:r w:rsidRPr="00084988">
              <w:rPr>
                <w:rFonts w:ascii="Calibri" w:hAnsi="Calibri" w:eastAsia="Calibri" w:cs="Calibri"/>
                <w:bCs/>
                <w:sz w:val="18"/>
                <w:szCs w:val="18"/>
              </w:rPr>
              <w:t xml:space="preserve">Know ‘He will come again in glory’ from the Nicene Creed. </w:t>
            </w:r>
          </w:p>
        </w:tc>
        <w:tc>
          <w:tcPr>
            <w:tcW w:w="2845" w:type="dxa"/>
            <w:shd w:val="clear" w:color="auto" w:fill="FFFFFF" w:themeFill="background1"/>
            <w:tcMar/>
          </w:tcPr>
          <w:p w:rsidRPr="00084988" w:rsidR="00084988" w:rsidP="00084988" w:rsidRDefault="00084988" w14:paraId="2451A1B5" w14:textId="77777777">
            <w:pPr>
              <w:rPr>
                <w:rFonts w:ascii="Calibri" w:hAnsi="Calibri" w:eastAsia="Calibri" w:cs="Calibri"/>
                <w:b/>
                <w:bCs/>
                <w:sz w:val="18"/>
                <w:szCs w:val="18"/>
              </w:rPr>
            </w:pPr>
            <w:r w:rsidRPr="00084988">
              <w:rPr>
                <w:rFonts w:ascii="Calibri" w:hAnsi="Calibri" w:eastAsia="Calibri" w:cs="Calibri"/>
                <w:b/>
                <w:bCs/>
                <w:sz w:val="18"/>
                <w:szCs w:val="18"/>
              </w:rPr>
              <w:t>HEAR / CELEBRATE / LIVE</w:t>
            </w:r>
          </w:p>
          <w:p w:rsidRPr="00084988" w:rsidR="00084988" w:rsidP="00084988" w:rsidRDefault="00084988" w14:paraId="6AB56F79" w14:textId="77777777">
            <w:pPr>
              <w:rPr>
                <w:rFonts w:ascii="Calibri" w:hAnsi="Calibri" w:eastAsia="Calibri" w:cs="Calibri"/>
                <w:bCs/>
                <w:sz w:val="18"/>
                <w:szCs w:val="18"/>
              </w:rPr>
            </w:pPr>
            <w:r w:rsidRPr="00084988">
              <w:rPr>
                <w:rFonts w:ascii="Calibri" w:hAnsi="Calibri" w:eastAsia="Calibri" w:cs="Calibri"/>
                <w:bCs/>
                <w:sz w:val="18"/>
                <w:szCs w:val="18"/>
              </w:rPr>
              <w:t xml:space="preserve">Know that that ancestry of Jesus can be linked to the Jesse Tree. </w:t>
            </w:r>
          </w:p>
          <w:p w:rsidRPr="00084988" w:rsidR="00084988" w:rsidP="00084988" w:rsidRDefault="00084988" w14:paraId="4D82632D" w14:textId="77777777">
            <w:pPr>
              <w:rPr>
                <w:rFonts w:ascii="Calibri" w:hAnsi="Calibri" w:eastAsia="Calibri" w:cs="Calibri"/>
                <w:bCs/>
                <w:sz w:val="18"/>
                <w:szCs w:val="18"/>
              </w:rPr>
            </w:pPr>
          </w:p>
          <w:p w:rsidRPr="00084988" w:rsidR="00084988" w:rsidP="00084988" w:rsidRDefault="00084988" w14:paraId="1E23969B" w14:textId="77777777">
            <w:pPr>
              <w:rPr>
                <w:rFonts w:ascii="Calibri" w:hAnsi="Calibri" w:eastAsia="Calibri" w:cs="Calibri"/>
                <w:bCs/>
                <w:sz w:val="18"/>
                <w:szCs w:val="18"/>
              </w:rPr>
            </w:pPr>
            <w:r w:rsidRPr="00084988">
              <w:rPr>
                <w:rFonts w:ascii="Calibri" w:hAnsi="Calibri" w:eastAsia="Calibri" w:cs="Calibri"/>
                <w:bCs/>
                <w:sz w:val="18"/>
                <w:szCs w:val="18"/>
              </w:rPr>
              <w:t>Know how Christians use the Jesse tree during Advent.</w:t>
            </w:r>
          </w:p>
        </w:tc>
        <w:tc>
          <w:tcPr>
            <w:tcW w:w="2059" w:type="dxa"/>
            <w:shd w:val="clear" w:color="auto" w:fill="FFFFFF" w:themeFill="background1"/>
            <w:tcMar/>
          </w:tcPr>
          <w:p w:rsidRPr="00084988" w:rsidR="00084988" w:rsidP="00084988" w:rsidRDefault="00084988" w14:paraId="5655894E" w14:textId="77777777">
            <w:pPr>
              <w:rPr>
                <w:rFonts w:ascii="Calibri" w:hAnsi="Calibri" w:eastAsia="Calibri" w:cs="Calibri"/>
                <w:b/>
                <w:bCs/>
                <w:sz w:val="18"/>
                <w:szCs w:val="18"/>
              </w:rPr>
            </w:pPr>
            <w:r w:rsidRPr="00084988">
              <w:rPr>
                <w:rFonts w:ascii="Calibri" w:hAnsi="Calibri" w:eastAsia="Calibri" w:cs="Calibri"/>
                <w:b/>
                <w:bCs/>
                <w:sz w:val="18"/>
                <w:szCs w:val="18"/>
              </w:rPr>
              <w:t>LIVE</w:t>
            </w:r>
          </w:p>
          <w:p w:rsidRPr="00084988" w:rsidR="00084988" w:rsidP="00084988" w:rsidRDefault="00084988" w14:paraId="2A815CBD" w14:textId="77777777">
            <w:pPr>
              <w:rPr>
                <w:rFonts w:ascii="Calibri" w:hAnsi="Calibri" w:eastAsia="Calibri" w:cs="Calibri"/>
                <w:bCs/>
                <w:sz w:val="18"/>
                <w:szCs w:val="18"/>
              </w:rPr>
            </w:pPr>
            <w:r w:rsidRPr="00084988">
              <w:rPr>
                <w:rFonts w:ascii="Calibri" w:hAnsi="Calibri" w:eastAsia="Calibri" w:cs="Calibri"/>
                <w:bCs/>
                <w:sz w:val="18"/>
                <w:szCs w:val="18"/>
              </w:rPr>
              <w:t>Identify the meaning and representation of the Jesse tree in art around the world.</w:t>
            </w:r>
          </w:p>
        </w:tc>
        <w:tc>
          <w:tcPr>
            <w:tcW w:w="1954" w:type="dxa"/>
            <w:shd w:val="clear" w:color="auto" w:fill="FFFFFF" w:themeFill="background1"/>
            <w:tcMar/>
          </w:tcPr>
          <w:p w:rsidRPr="00084988" w:rsidR="00084988" w:rsidP="00084988" w:rsidRDefault="00084988" w14:paraId="3FCF8B9D" w14:textId="77777777">
            <w:pPr>
              <w:rPr>
                <w:rFonts w:ascii="Calibri" w:hAnsi="Calibri" w:eastAsia="Calibri" w:cs="Calibri"/>
                <w:b/>
                <w:bCs/>
                <w:sz w:val="18"/>
                <w:szCs w:val="18"/>
              </w:rPr>
            </w:pPr>
            <w:r w:rsidRPr="00084988">
              <w:rPr>
                <w:rFonts w:ascii="Calibri" w:hAnsi="Calibri" w:eastAsia="Calibri" w:cs="Calibri"/>
                <w:b/>
                <w:bCs/>
                <w:sz w:val="18"/>
                <w:szCs w:val="18"/>
              </w:rPr>
              <w:t>RESPOND</w:t>
            </w:r>
          </w:p>
          <w:p w:rsidRPr="00084988" w:rsidR="00084988" w:rsidP="00084988" w:rsidRDefault="00084988" w14:paraId="182BCE6B"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Celebration of the Word </w:t>
            </w:r>
          </w:p>
          <w:p w:rsidRPr="00084988" w:rsidR="00084988" w:rsidP="00084988" w:rsidRDefault="00084988" w14:paraId="639AA42E" w14:textId="77777777">
            <w:pPr>
              <w:rPr>
                <w:rFonts w:ascii="Calibri" w:hAnsi="Calibri" w:eastAsia="Calibri" w:cs="Calibri"/>
                <w:b/>
                <w:bCs/>
                <w:sz w:val="18"/>
                <w:szCs w:val="18"/>
              </w:rPr>
            </w:pPr>
            <w:r w:rsidRPr="00084988">
              <w:rPr>
                <w:rFonts w:ascii="Calibri" w:hAnsi="Calibri" w:eastAsia="Calibri" w:cs="Calibri"/>
                <w:b/>
                <w:bCs/>
                <w:sz w:val="18"/>
                <w:szCs w:val="18"/>
              </w:rPr>
              <w:t>Assessment – Knowledge capture</w:t>
            </w:r>
          </w:p>
        </w:tc>
      </w:tr>
      <w:tr w:rsidRPr="00084988" w:rsidR="00084988" w:rsidTr="1C318845" w14:paraId="4C0D6A27" w14:textId="77777777">
        <w:trPr>
          <w:trHeight w:val="573"/>
        </w:trPr>
        <w:tc>
          <w:tcPr>
            <w:tcW w:w="1555" w:type="dxa"/>
            <w:shd w:val="clear" w:color="auto" w:fill="FFFF00"/>
            <w:tcMar/>
          </w:tcPr>
          <w:p w:rsidRPr="00084988" w:rsidR="00084988" w:rsidP="00084988" w:rsidRDefault="00084988" w14:paraId="1B1A9BBC"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Recall and Retrieval </w:t>
            </w:r>
          </w:p>
        </w:tc>
        <w:tc>
          <w:tcPr>
            <w:tcW w:w="2693" w:type="dxa"/>
            <w:shd w:val="clear" w:color="auto" w:fill="FFFFFF" w:themeFill="background1"/>
            <w:tcMar/>
          </w:tcPr>
          <w:p w:rsidRPr="00084988" w:rsidR="00084988" w:rsidP="00084988" w:rsidRDefault="00084988" w14:paraId="66D52F98" w14:textId="77777777">
            <w:pPr>
              <w:numPr>
                <w:ilvl w:val="0"/>
                <w:numId w:val="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what is symbolic about the Advent wreath. </w:t>
            </w:r>
          </w:p>
        </w:tc>
        <w:tc>
          <w:tcPr>
            <w:tcW w:w="2840" w:type="dxa"/>
            <w:shd w:val="clear" w:color="auto" w:fill="FFFFFF" w:themeFill="background1"/>
            <w:tcMar/>
          </w:tcPr>
          <w:p w:rsidRPr="00084988" w:rsidR="00084988" w:rsidP="00084988" w:rsidRDefault="00084988" w14:paraId="1B8FD22E" w14:textId="77777777">
            <w:pPr>
              <w:numPr>
                <w:ilvl w:val="0"/>
                <w:numId w:val="3"/>
              </w:numPr>
              <w:ind w:left="178" w:hanging="178"/>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ways that Christians prepare for the coming of Jesus at Christmas. </w:t>
            </w:r>
          </w:p>
        </w:tc>
        <w:tc>
          <w:tcPr>
            <w:tcW w:w="2845" w:type="dxa"/>
            <w:shd w:val="clear" w:color="auto" w:fill="FFFFFF" w:themeFill="background1"/>
            <w:tcMar/>
          </w:tcPr>
          <w:p w:rsidRPr="00084988" w:rsidR="00084988" w:rsidP="00084988" w:rsidRDefault="00084988" w14:paraId="777F0121" w14:textId="77777777">
            <w:pPr>
              <w:numPr>
                <w:ilvl w:val="0"/>
                <w:numId w:val="3"/>
              </w:numPr>
              <w:ind w:left="137" w:hanging="14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about the descendants of Jesus. </w:t>
            </w:r>
          </w:p>
        </w:tc>
        <w:tc>
          <w:tcPr>
            <w:tcW w:w="2059" w:type="dxa"/>
            <w:shd w:val="clear" w:color="auto" w:fill="FFFFFF" w:themeFill="background1"/>
            <w:tcMar/>
          </w:tcPr>
          <w:p w:rsidRPr="00084988" w:rsidR="00084988" w:rsidP="00084988" w:rsidRDefault="00084988" w14:paraId="5E5B47B2" w14:textId="77777777">
            <w:pPr>
              <w:numPr>
                <w:ilvl w:val="0"/>
                <w:numId w:val="3"/>
              </w:numPr>
              <w:ind w:left="178" w:hanging="178"/>
              <w:contextualSpacing/>
              <w:rPr>
                <w:rFonts w:ascii="Calibri" w:hAnsi="Calibri" w:eastAsia="Calibri" w:cs="Calibri"/>
                <w:sz w:val="18"/>
                <w:szCs w:val="18"/>
              </w:rPr>
            </w:pPr>
            <w:r w:rsidRPr="00084988">
              <w:rPr>
                <w:rFonts w:ascii="Calibri" w:hAnsi="Calibri" w:eastAsia="Calibri" w:cs="Calibri"/>
                <w:sz w:val="18"/>
                <w:szCs w:val="18"/>
              </w:rPr>
              <w:t xml:space="preserve">Know about the significance of the Jesse tree. </w:t>
            </w:r>
          </w:p>
        </w:tc>
        <w:tc>
          <w:tcPr>
            <w:tcW w:w="1954" w:type="dxa"/>
            <w:shd w:val="clear" w:color="auto" w:fill="FFFFFF" w:themeFill="background1"/>
            <w:tcMar/>
          </w:tcPr>
          <w:p w:rsidRPr="00084988" w:rsidR="00084988" w:rsidP="00084988" w:rsidRDefault="00084988" w14:paraId="6EDA697A" w14:textId="77777777">
            <w:pPr>
              <w:numPr>
                <w:ilvl w:val="0"/>
                <w:numId w:val="3"/>
              </w:numPr>
              <w:ind w:left="178" w:hanging="179"/>
              <w:contextualSpacing/>
              <w:rPr>
                <w:rFonts w:ascii="Calibri" w:hAnsi="Calibri" w:eastAsia="Calibri" w:cs="Calibri"/>
                <w:sz w:val="18"/>
                <w:szCs w:val="18"/>
              </w:rPr>
            </w:pPr>
            <w:r w:rsidRPr="00084988">
              <w:rPr>
                <w:rFonts w:ascii="Calibri" w:hAnsi="Calibri" w:eastAsia="Calibri" w:cs="Calibri"/>
                <w:sz w:val="18"/>
                <w:szCs w:val="18"/>
              </w:rPr>
              <w:t xml:space="preserve">Complete a knowledge capture of the key knowledge outlined on the knowledge organiser. </w:t>
            </w:r>
          </w:p>
        </w:tc>
      </w:tr>
      <w:tr w:rsidRPr="00084988" w:rsidR="00084988" w:rsidTr="1C318845" w14:paraId="3D2FB525" w14:textId="77777777">
        <w:trPr>
          <w:trHeight w:val="573"/>
        </w:trPr>
        <w:tc>
          <w:tcPr>
            <w:tcW w:w="1555" w:type="dxa"/>
            <w:shd w:val="clear" w:color="auto" w:fill="FFFF00"/>
            <w:tcMar/>
          </w:tcPr>
          <w:p w:rsidRPr="00084988" w:rsidR="00084988" w:rsidP="00084988" w:rsidRDefault="00084988" w14:paraId="39AE2552" w14:textId="77777777">
            <w:pPr>
              <w:rPr>
                <w:rFonts w:ascii="Calibri" w:hAnsi="Calibri" w:eastAsia="Calibri" w:cs="Calibri"/>
                <w:b/>
                <w:bCs/>
                <w:sz w:val="18"/>
                <w:szCs w:val="18"/>
              </w:rPr>
            </w:pPr>
          </w:p>
          <w:p w:rsidRPr="00084988" w:rsidR="00084988" w:rsidP="00084988" w:rsidRDefault="00084988" w14:paraId="68DA9BBE" w14:textId="77777777">
            <w:pPr>
              <w:rPr>
                <w:rFonts w:ascii="Calibri" w:hAnsi="Calibri" w:eastAsia="Calibri" w:cs="Calibri"/>
                <w:b/>
                <w:bCs/>
                <w:sz w:val="18"/>
                <w:szCs w:val="18"/>
              </w:rPr>
            </w:pPr>
            <w:r w:rsidRPr="00084988">
              <w:rPr>
                <w:rFonts w:ascii="Calibri" w:hAnsi="Calibri" w:eastAsia="Calibri" w:cs="Calibri"/>
                <w:b/>
                <w:bCs/>
                <w:sz w:val="18"/>
                <w:szCs w:val="18"/>
              </w:rPr>
              <w:t>Sequence of knowledge throughout the lesson</w:t>
            </w:r>
          </w:p>
        </w:tc>
        <w:tc>
          <w:tcPr>
            <w:tcW w:w="2693" w:type="dxa"/>
            <w:shd w:val="clear" w:color="auto" w:fill="FFFFFF" w:themeFill="background1"/>
            <w:tcMar/>
          </w:tcPr>
          <w:p w:rsidRPr="00084988" w:rsidR="00084988" w:rsidP="00084988" w:rsidRDefault="00084988" w14:paraId="2595C9E0"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7E6E67E5"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6C94AE01"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Know that the Church teaches that in the Advent liturgies, Christians pray for the second coming of Jesus alongside preparing for Christmas. </w:t>
            </w:r>
          </w:p>
          <w:p w:rsidRPr="00084988" w:rsidR="00084988" w:rsidP="00084988" w:rsidRDefault="00084988" w14:paraId="1EE45945" w14:textId="77777777">
            <w:pPr>
              <w:numPr>
                <w:ilvl w:val="0"/>
                <w:numId w:val="1"/>
              </w:numPr>
              <w:contextualSpacing/>
              <w:rPr>
                <w:rFonts w:ascii="Calibri" w:hAnsi="Calibri" w:eastAsia="Calibri" w:cs="Calibri"/>
                <w:sz w:val="18"/>
                <w:szCs w:val="18"/>
              </w:rPr>
            </w:pPr>
            <w:r w:rsidRPr="00084988">
              <w:rPr>
                <w:rFonts w:ascii="Calibri" w:hAnsi="Calibri" w:eastAsia="Calibri" w:cs="Calibri"/>
                <w:sz w:val="18"/>
                <w:szCs w:val="18"/>
              </w:rPr>
              <w:t xml:space="preserve">Know different ways how Christians prepare for the coming of Christ during Advent. </w:t>
            </w:r>
          </w:p>
          <w:p w:rsidRPr="00084988" w:rsidR="00084988" w:rsidP="00084988" w:rsidRDefault="00084988" w14:paraId="39417E1D" w14:textId="77777777">
            <w:pPr>
              <w:rPr>
                <w:rFonts w:ascii="Calibri" w:hAnsi="Calibri" w:eastAsia="Calibri" w:cs="Calibri"/>
                <w:sz w:val="18"/>
                <w:szCs w:val="18"/>
              </w:rPr>
            </w:pPr>
          </w:p>
          <w:p w:rsidRPr="00084988" w:rsidR="00084988" w:rsidP="00084988" w:rsidRDefault="00084988" w14:paraId="208FF468" w14:textId="77777777">
            <w:pPr>
              <w:rPr>
                <w:rFonts w:ascii="Calibri" w:hAnsi="Calibri" w:eastAsia="Calibri" w:cs="Calibri"/>
                <w:b/>
                <w:sz w:val="18"/>
                <w:szCs w:val="18"/>
              </w:rPr>
            </w:pPr>
          </w:p>
        </w:tc>
        <w:tc>
          <w:tcPr>
            <w:tcW w:w="2840" w:type="dxa"/>
            <w:shd w:val="clear" w:color="auto" w:fill="FFFFFF" w:themeFill="background1"/>
            <w:tcMar/>
          </w:tcPr>
          <w:p w:rsidRPr="00084988" w:rsidR="00084988" w:rsidP="00084988" w:rsidRDefault="00084988" w14:paraId="4D9FF367"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0C49840C"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7B5B7ABA" w14:textId="77777777">
            <w:pPr>
              <w:numPr>
                <w:ilvl w:val="0"/>
                <w:numId w:val="5"/>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the Church teaches that Advent is a time of preparation for Jesus’ incarnation at Christmas and for the second coming as King of the Universe. </w:t>
            </w:r>
          </w:p>
          <w:p w:rsidRPr="00084988" w:rsidR="00084988" w:rsidP="00084988" w:rsidRDefault="00084988" w14:paraId="7F801E83" w14:textId="77777777">
            <w:pPr>
              <w:numPr>
                <w:ilvl w:val="0"/>
                <w:numId w:val="5"/>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‘He will come again in glory’ from the Nicene Creed is referring to the second coming of Jesus’ incarnation at Christmas. </w:t>
            </w:r>
          </w:p>
          <w:p w:rsidRPr="00084988" w:rsidR="00084988" w:rsidP="00084988" w:rsidRDefault="00084988" w14:paraId="711F8BFC" w14:textId="77777777">
            <w:pPr>
              <w:numPr>
                <w:ilvl w:val="0"/>
                <w:numId w:val="5"/>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the Church teaches that for Christians, the prophets awaken an expectation of the coming of the Messiah in people’s hearts. </w:t>
            </w:r>
          </w:p>
          <w:p w:rsidRPr="00084988" w:rsidR="00084988" w:rsidP="00084988" w:rsidRDefault="00084988" w14:paraId="624A4140" w14:textId="77777777">
            <w:pPr>
              <w:numPr>
                <w:ilvl w:val="0"/>
                <w:numId w:val="5"/>
              </w:numPr>
              <w:contextualSpacing/>
              <w:rPr>
                <w:rFonts w:ascii="Calibri" w:hAnsi="Calibri" w:eastAsia="Calibri" w:cs="Calibri"/>
                <w:sz w:val="18"/>
                <w:szCs w:val="18"/>
              </w:rPr>
            </w:pPr>
            <w:r w:rsidRPr="00084988">
              <w:rPr>
                <w:rFonts w:ascii="Calibri" w:hAnsi="Calibri" w:eastAsia="Calibri" w:cs="Calibri"/>
                <w:sz w:val="18"/>
                <w:szCs w:val="18"/>
              </w:rPr>
              <w:t xml:space="preserve">Know that in Advent, the figure of John the Baptist asks Christians how they will prepare a way for Jesus in </w:t>
            </w:r>
            <w:r w:rsidRPr="00084988">
              <w:rPr>
                <w:rFonts w:ascii="Calibri" w:hAnsi="Calibri" w:eastAsia="Calibri" w:cs="Calibri"/>
                <w:sz w:val="18"/>
                <w:szCs w:val="18"/>
              </w:rPr>
              <w:t xml:space="preserve">their own lives and at the end of all things. </w:t>
            </w:r>
          </w:p>
        </w:tc>
        <w:tc>
          <w:tcPr>
            <w:tcW w:w="2845" w:type="dxa"/>
            <w:shd w:val="clear" w:color="auto" w:fill="FFFFFF" w:themeFill="background1"/>
            <w:tcMar/>
          </w:tcPr>
          <w:p w:rsidRPr="00084988" w:rsidR="00084988" w:rsidP="00084988" w:rsidRDefault="00084988" w14:paraId="55B61415"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452D4FAE"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7656AF2F"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that a Jesse tree represents the ancestry of Jesus using artistic symbols starting with creation and ending with the incarnation. </w:t>
            </w:r>
          </w:p>
          <w:p w:rsidRPr="00084988" w:rsidR="00084988" w:rsidP="00084988" w:rsidRDefault="00084988" w14:paraId="768B8A45"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rPr>
              <w:t xml:space="preserve">The Jesse Tree tradition is rooted in Isaiah 11:1: “A shoot shall come out from the stump of Jesse, and a branch shall grow out of his roots.” </w:t>
            </w:r>
          </w:p>
          <w:p w:rsidRPr="00084988" w:rsidR="00084988" w:rsidP="00084988" w:rsidRDefault="00084988" w14:paraId="62445DFE"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rPr>
              <w:t>Know that Jesse was the father of David, Israel’s greatest king.</w:t>
            </w:r>
          </w:p>
          <w:p w:rsidRPr="00084988" w:rsidR="00084988" w:rsidP="00084988" w:rsidRDefault="00084988" w14:paraId="73D6CCE3" w14:textId="77777777">
            <w:pPr>
              <w:numPr>
                <w:ilvl w:val="0"/>
                <w:numId w:val="2"/>
              </w:numPr>
              <w:ind w:left="172" w:hanging="172"/>
              <w:rPr>
                <w:rFonts w:ascii="Calibri" w:hAnsi="Calibri" w:eastAsia="Times New Roman" w:cs="Calibri"/>
                <w:sz w:val="18"/>
                <w:szCs w:val="18"/>
                <w:lang w:val="en-US"/>
              </w:rPr>
            </w:pPr>
            <w:r w:rsidRPr="00084988">
              <w:rPr>
                <w:rFonts w:ascii="Calibri" w:hAnsi="Calibri" w:eastAsia="Times New Roman" w:cs="Calibri"/>
                <w:sz w:val="18"/>
                <w:szCs w:val="18"/>
              </w:rPr>
              <w:t>Each symbol represents a story from within this family tree and a step toward the birth of Jesus.</w:t>
            </w:r>
          </w:p>
        </w:tc>
        <w:tc>
          <w:tcPr>
            <w:tcW w:w="2059" w:type="dxa"/>
            <w:shd w:val="clear" w:color="auto" w:fill="FFFFFF" w:themeFill="background1"/>
            <w:tcMar/>
          </w:tcPr>
          <w:p w:rsidRPr="00084988" w:rsidR="00084988" w:rsidP="00084988" w:rsidRDefault="00084988" w14:paraId="127F04B9"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 xml:space="preserve">Key knowledge: </w:t>
            </w:r>
          </w:p>
          <w:p w:rsidRPr="00084988" w:rsidR="00084988" w:rsidP="00084988" w:rsidRDefault="00084988" w14:paraId="2DE4E22F"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40C5E8A9" w14:textId="77777777">
            <w:pPr>
              <w:numPr>
                <w:ilvl w:val="0"/>
                <w:numId w:val="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Know how the meaning and representation of the Jesse tree connects to God’s plan for salvation.  </w:t>
            </w:r>
          </w:p>
        </w:tc>
        <w:tc>
          <w:tcPr>
            <w:tcW w:w="1954" w:type="dxa"/>
            <w:shd w:val="clear" w:color="auto" w:fill="FFFFFF" w:themeFill="background1"/>
            <w:tcMar/>
          </w:tcPr>
          <w:p w:rsidRPr="00084988" w:rsidR="00084988" w:rsidP="00084988" w:rsidRDefault="00084988" w14:paraId="037B6F18"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Key knowledge:</w:t>
            </w:r>
          </w:p>
          <w:p w:rsidRPr="00084988" w:rsidR="00084988" w:rsidP="00084988" w:rsidRDefault="00084988" w14:paraId="31619B13" w14:textId="77777777">
            <w:pPr>
              <w:rPr>
                <w:rFonts w:ascii="Calibri" w:hAnsi="Calibri" w:eastAsia="Times New Roman" w:cs="Calibri"/>
                <w:b/>
                <w:bCs/>
                <w:sz w:val="18"/>
                <w:szCs w:val="18"/>
                <w:lang w:val="en-US"/>
              </w:rPr>
            </w:pPr>
            <w:r w:rsidRPr="00084988">
              <w:rPr>
                <w:rFonts w:ascii="Calibri" w:hAnsi="Calibri" w:eastAsia="Times New Roman" w:cs="Calibri"/>
                <w:b/>
                <w:bCs/>
                <w:sz w:val="18"/>
                <w:szCs w:val="18"/>
                <w:lang w:val="en-US"/>
              </w:rPr>
              <w:t>Pupils will know:</w:t>
            </w:r>
          </w:p>
          <w:p w:rsidRPr="00084988" w:rsidR="00084988" w:rsidP="00084988" w:rsidRDefault="00084988" w14:paraId="0886F9F4" w14:textId="77777777">
            <w:pPr>
              <w:numPr>
                <w:ilvl w:val="0"/>
                <w:numId w:val="5"/>
              </w:numPr>
              <w:ind w:left="235" w:hanging="284"/>
              <w:rPr>
                <w:rFonts w:ascii="Calibri" w:hAnsi="Calibri" w:eastAsia="Times New Roman" w:cs="Calibri"/>
                <w:bCs/>
                <w:sz w:val="18"/>
                <w:szCs w:val="18"/>
                <w:lang w:val="en-US"/>
              </w:rPr>
            </w:pPr>
            <w:r w:rsidRPr="00084988">
              <w:rPr>
                <w:rFonts w:ascii="Calibri" w:hAnsi="Calibri" w:eastAsia="Times New Roman" w:cs="Calibri"/>
                <w:bCs/>
                <w:sz w:val="18"/>
                <w:szCs w:val="18"/>
                <w:lang w:val="en-US"/>
              </w:rPr>
              <w:t xml:space="preserve">Know the core knowledge outlined throughout the unit.  </w:t>
            </w:r>
          </w:p>
        </w:tc>
      </w:tr>
      <w:tr w:rsidRPr="00084988" w:rsidR="00084988" w:rsidTr="1C318845" w14:paraId="029FAF3D" w14:textId="77777777">
        <w:trPr>
          <w:trHeight w:val="573"/>
        </w:trPr>
        <w:tc>
          <w:tcPr>
            <w:tcW w:w="1555" w:type="dxa"/>
            <w:shd w:val="clear" w:color="auto" w:fill="FFFF00"/>
            <w:tcMar/>
          </w:tcPr>
          <w:p w:rsidRPr="00084988" w:rsidR="00084988" w:rsidP="00084988" w:rsidRDefault="00084988" w14:paraId="6A452C6C" w14:textId="77777777">
            <w:pPr>
              <w:rPr>
                <w:rFonts w:ascii="Calibri" w:hAnsi="Calibri" w:eastAsia="Calibri" w:cs="Calibri"/>
                <w:b/>
                <w:bCs/>
                <w:sz w:val="18"/>
                <w:szCs w:val="18"/>
              </w:rPr>
            </w:pPr>
            <w:r w:rsidRPr="00084988">
              <w:rPr>
                <w:rFonts w:ascii="Calibri" w:hAnsi="Calibri" w:eastAsia="Calibri" w:cs="Calibri"/>
                <w:b/>
                <w:bCs/>
                <w:sz w:val="18"/>
                <w:szCs w:val="18"/>
              </w:rPr>
              <w:t>Key Skills/disciplinary knowledge</w:t>
            </w:r>
          </w:p>
        </w:tc>
        <w:tc>
          <w:tcPr>
            <w:tcW w:w="2693" w:type="dxa"/>
            <w:shd w:val="clear" w:color="auto" w:fill="FFFFFF" w:themeFill="background1"/>
            <w:tcMar/>
          </w:tcPr>
          <w:p w:rsidRPr="00084988" w:rsidR="00084988" w:rsidP="00084988" w:rsidRDefault="00084988" w14:paraId="7AC61F38"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Describe and give reasons for the different ways Christians prepare for the coming of Christ during Advent. </w:t>
            </w:r>
          </w:p>
        </w:tc>
        <w:tc>
          <w:tcPr>
            <w:tcW w:w="2840" w:type="dxa"/>
            <w:shd w:val="clear" w:color="auto" w:fill="FFFFFF" w:themeFill="background1"/>
            <w:tcMar/>
          </w:tcPr>
          <w:p w:rsidRPr="00084988" w:rsidR="00084988" w:rsidP="00084988" w:rsidRDefault="00084988" w14:paraId="1DA8AE71" w14:textId="77777777">
            <w:pPr>
              <w:shd w:val="clear" w:color="auto" w:fill="FFFFFF"/>
              <w:spacing w:before="100" w:beforeAutospacing="1" w:after="100" w:afterAutospacing="1"/>
              <w:ind w:left="13" w:right="-114"/>
              <w:contextualSpacing/>
              <w:rPr>
                <w:rFonts w:ascii="Calibri" w:hAnsi="Calibri" w:eastAsia="Times New Roman" w:cs="Calibri"/>
                <w:color w:val="222222"/>
                <w:sz w:val="18"/>
                <w:szCs w:val="18"/>
                <w:lang w:eastAsia="en-GB"/>
              </w:rPr>
            </w:pPr>
            <w:r w:rsidRPr="00084988">
              <w:rPr>
                <w:rFonts w:ascii="Calibri" w:hAnsi="Calibri" w:eastAsia="Times New Roman" w:cs="Calibri"/>
                <w:b/>
                <w:color w:val="222222"/>
                <w:sz w:val="18"/>
                <w:szCs w:val="18"/>
                <w:lang w:eastAsia="en-GB"/>
              </w:rPr>
              <w:t>U4.2.4 Make links</w:t>
            </w:r>
            <w:r w:rsidRPr="00084988">
              <w:rPr>
                <w:rFonts w:ascii="Calibri" w:hAnsi="Calibri" w:eastAsia="Times New Roman" w:cs="Calibri"/>
                <w:color w:val="222222"/>
                <w:sz w:val="18"/>
                <w:szCs w:val="18"/>
                <w:lang w:eastAsia="en-GB"/>
              </w:rPr>
              <w:t xml:space="preserve"> with the words of Isaiah, the preaching of John the Baptist, and the season of Advent. </w:t>
            </w:r>
          </w:p>
        </w:tc>
        <w:tc>
          <w:tcPr>
            <w:tcW w:w="2845" w:type="dxa"/>
            <w:shd w:val="clear" w:color="auto" w:fill="FFFFFF" w:themeFill="background1"/>
            <w:tcMar/>
          </w:tcPr>
          <w:p w:rsidRPr="00084988" w:rsidR="00084988" w:rsidP="00084988" w:rsidRDefault="00084988" w14:paraId="6B38EBB5" w14:textId="77777777">
            <w:pPr>
              <w:rPr>
                <w:rFonts w:ascii="Calibri" w:hAnsi="Calibri" w:eastAsia="Times New Roman" w:cs="Calibri"/>
                <w:sz w:val="18"/>
                <w:szCs w:val="18"/>
                <w:lang w:val="en-US"/>
              </w:rPr>
            </w:pPr>
            <w:r w:rsidRPr="00084988">
              <w:rPr>
                <w:rFonts w:ascii="Calibri" w:hAnsi="Calibri" w:eastAsia="Times New Roman" w:cs="Calibri"/>
                <w:b/>
                <w:sz w:val="18"/>
                <w:szCs w:val="18"/>
                <w:lang w:val="en-US"/>
              </w:rPr>
              <w:t>U4.2.6 Make links</w:t>
            </w:r>
            <w:r w:rsidRPr="00084988">
              <w:rPr>
                <w:rFonts w:ascii="Calibri" w:hAnsi="Calibri" w:eastAsia="Times New Roman" w:cs="Calibri"/>
                <w:sz w:val="18"/>
                <w:szCs w:val="18"/>
                <w:lang w:val="en-US"/>
              </w:rPr>
              <w:t xml:space="preserve"> with the ancestry of Jesus and the Jesse tree.</w:t>
            </w:r>
          </w:p>
        </w:tc>
        <w:tc>
          <w:tcPr>
            <w:tcW w:w="2059" w:type="dxa"/>
            <w:shd w:val="clear" w:color="auto" w:fill="FFFFFF" w:themeFill="background1"/>
            <w:tcMar/>
          </w:tcPr>
          <w:p w:rsidRPr="00084988" w:rsidR="00084988" w:rsidP="00084988" w:rsidRDefault="00084988" w14:paraId="01B7639D" w14:textId="77777777">
            <w:pPr>
              <w:rPr>
                <w:rFonts w:ascii="Calibri" w:hAnsi="Calibri" w:eastAsia="Calibri" w:cs="Calibri"/>
                <w:sz w:val="18"/>
                <w:szCs w:val="18"/>
              </w:rPr>
            </w:pPr>
            <w:r w:rsidRPr="00084988">
              <w:rPr>
                <w:rFonts w:ascii="Calibri" w:hAnsi="Calibri" w:eastAsia="Calibri" w:cs="Calibri"/>
                <w:b/>
                <w:sz w:val="18"/>
                <w:szCs w:val="18"/>
              </w:rPr>
              <w:t>D4.2.1 Respond</w:t>
            </w:r>
            <w:r w:rsidRPr="00084988">
              <w:rPr>
                <w:rFonts w:ascii="Calibri" w:hAnsi="Calibri" w:eastAsia="Calibri" w:cs="Calibri"/>
                <w:sz w:val="18"/>
                <w:szCs w:val="18"/>
              </w:rPr>
              <w:t xml:space="preserve"> to a variety of artistic ways in which the Jesse tree is portrayed. </w:t>
            </w:r>
          </w:p>
          <w:p w:rsidRPr="00084988" w:rsidR="00084988" w:rsidP="00084988" w:rsidRDefault="00084988" w14:paraId="73751E07" w14:textId="77777777">
            <w:pPr>
              <w:rPr>
                <w:rFonts w:ascii="Calibri" w:hAnsi="Calibri" w:eastAsia="Calibri" w:cs="Calibri"/>
                <w:sz w:val="18"/>
                <w:szCs w:val="18"/>
              </w:rPr>
            </w:pPr>
            <w:r w:rsidRPr="00084988">
              <w:rPr>
                <w:rFonts w:ascii="Calibri" w:hAnsi="Calibri" w:eastAsia="Calibri" w:cs="Calibri"/>
                <w:b/>
                <w:sz w:val="18"/>
                <w:szCs w:val="18"/>
              </w:rPr>
              <w:t>D4.2.1 Suggest reasons</w:t>
            </w:r>
            <w:r w:rsidRPr="00084988">
              <w:rPr>
                <w:rFonts w:ascii="Calibri" w:hAnsi="Calibri" w:eastAsia="Calibri" w:cs="Calibri"/>
                <w:sz w:val="18"/>
                <w:szCs w:val="18"/>
              </w:rPr>
              <w:t xml:space="preserve"> for the artist’s choices and </w:t>
            </w:r>
            <w:r w:rsidRPr="00084988">
              <w:rPr>
                <w:rFonts w:ascii="Calibri" w:hAnsi="Calibri" w:eastAsia="Calibri" w:cs="Calibri"/>
                <w:b/>
                <w:sz w:val="18"/>
                <w:szCs w:val="18"/>
              </w:rPr>
              <w:t>give reasons</w:t>
            </w:r>
            <w:r w:rsidRPr="00084988">
              <w:rPr>
                <w:rFonts w:ascii="Calibri" w:hAnsi="Calibri" w:eastAsia="Calibri" w:cs="Calibri"/>
                <w:sz w:val="18"/>
                <w:szCs w:val="18"/>
              </w:rPr>
              <w:t xml:space="preserve"> for their personal preference. </w:t>
            </w:r>
          </w:p>
        </w:tc>
        <w:tc>
          <w:tcPr>
            <w:tcW w:w="1954" w:type="dxa"/>
            <w:shd w:val="clear" w:color="auto" w:fill="FFFFFF" w:themeFill="background1"/>
            <w:tcMar/>
          </w:tcPr>
          <w:p w:rsidRPr="00084988" w:rsidR="00084988" w:rsidP="00084988" w:rsidRDefault="00084988" w14:paraId="6F0DE1E3" w14:textId="77777777">
            <w:pPr>
              <w:numPr>
                <w:ilvl w:val="0"/>
                <w:numId w:val="7"/>
              </w:numPr>
              <w:ind w:left="178" w:right="-105" w:hanging="178"/>
              <w:rPr>
                <w:rFonts w:ascii="Calibri" w:hAnsi="Calibri" w:eastAsia="Times New Roman" w:cs="Calibri"/>
                <w:sz w:val="18"/>
                <w:szCs w:val="18"/>
                <w:lang w:val="en-US"/>
              </w:rPr>
            </w:pPr>
          </w:p>
        </w:tc>
      </w:tr>
      <w:tr w:rsidRPr="00084988" w:rsidR="00084988" w:rsidTr="1C318845" w14:paraId="0ECC2F86" w14:textId="77777777">
        <w:trPr>
          <w:trHeight w:val="573"/>
        </w:trPr>
        <w:tc>
          <w:tcPr>
            <w:tcW w:w="1555" w:type="dxa"/>
            <w:shd w:val="clear" w:color="auto" w:fill="FFFF00"/>
            <w:tcMar/>
          </w:tcPr>
          <w:p w:rsidRPr="00084988" w:rsidR="00084988" w:rsidP="00084988" w:rsidRDefault="00084988" w14:paraId="43126EAF" w14:textId="77777777">
            <w:pPr>
              <w:rPr>
                <w:rFonts w:ascii="Calibri" w:hAnsi="Calibri" w:eastAsia="Calibri" w:cs="Calibri"/>
                <w:b/>
                <w:bCs/>
                <w:sz w:val="18"/>
                <w:szCs w:val="18"/>
              </w:rPr>
            </w:pPr>
            <w:r w:rsidRPr="00084988">
              <w:rPr>
                <w:rFonts w:ascii="Calibri" w:hAnsi="Calibri" w:eastAsia="Calibri" w:cs="Calibri"/>
                <w:b/>
                <w:bCs/>
                <w:sz w:val="18"/>
                <w:szCs w:val="18"/>
              </w:rPr>
              <w:t>Main teaching activity</w:t>
            </w:r>
          </w:p>
          <w:p w:rsidRPr="00084988" w:rsidR="00084988" w:rsidP="00084988" w:rsidRDefault="00084988" w14:paraId="352CF9E8" w14:textId="77777777">
            <w:pPr>
              <w:rPr>
                <w:rFonts w:ascii="Calibri" w:hAnsi="Calibri" w:eastAsia="Calibri" w:cs="Calibri"/>
                <w:b/>
                <w:bCs/>
                <w:i/>
                <w:iCs/>
                <w:sz w:val="18"/>
                <w:szCs w:val="18"/>
              </w:rPr>
            </w:pPr>
          </w:p>
        </w:tc>
        <w:tc>
          <w:tcPr>
            <w:tcW w:w="2693" w:type="dxa"/>
            <w:shd w:val="clear" w:color="auto" w:fill="FFFFFF" w:themeFill="background1"/>
            <w:tcMar/>
          </w:tcPr>
          <w:p w:rsidRPr="00084988" w:rsidR="00084988" w:rsidP="00084988" w:rsidRDefault="00084988" w14:paraId="197C0AF5" w14:textId="77777777">
            <w:pPr>
              <w:numPr>
                <w:ilvl w:val="0"/>
                <w:numId w:val="12"/>
              </w:numPr>
              <w:rPr>
                <w:rFonts w:ascii="Calibri" w:hAnsi="Calibri" w:eastAsia="Times New Roman" w:cs="Calibri"/>
                <w:sz w:val="18"/>
                <w:szCs w:val="18"/>
                <w:lang w:val="en-US"/>
              </w:rPr>
            </w:pPr>
            <w:r w:rsidRPr="00084988">
              <w:rPr>
                <w:rFonts w:ascii="Calibri" w:hAnsi="Calibri" w:eastAsia="Times New Roman" w:cs="Calibri"/>
                <w:sz w:val="18"/>
                <w:szCs w:val="18"/>
                <w:lang w:val="en-US"/>
              </w:rPr>
              <w:t>Discuss examples of ways Christians prepare their hearts for Jesus during Advent (</w:t>
            </w:r>
            <w:r w:rsidRPr="00084988">
              <w:rPr>
                <w:rFonts w:ascii="Calibri" w:hAnsi="Calibri" w:eastAsia="Times New Roman" w:cs="Calibri"/>
                <w:i/>
                <w:sz w:val="18"/>
                <w:szCs w:val="18"/>
                <w:lang w:val="en-US"/>
              </w:rPr>
              <w:t>prepare your heart, create an Advent calendar, daily prayer, be present, set up a space for prayer, remember those in need</w:t>
            </w:r>
            <w:r w:rsidRPr="00084988">
              <w:rPr>
                <w:rFonts w:ascii="Calibri" w:hAnsi="Calibri" w:eastAsia="Times New Roman" w:cs="Calibri"/>
                <w:sz w:val="18"/>
                <w:szCs w:val="18"/>
                <w:lang w:val="en-US"/>
              </w:rPr>
              <w:t>, light Advent candles, read the Bible, sing Christmas carols)</w:t>
            </w:r>
          </w:p>
          <w:p w:rsidRPr="00084988" w:rsidR="00084988" w:rsidP="00084988" w:rsidRDefault="00084988" w14:paraId="46BD0C08" w14:textId="77777777">
            <w:pPr>
              <w:numPr>
                <w:ilvl w:val="0"/>
                <w:numId w:val="1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Set out a double page spread for recording several different ways from those discussed, of how Christians prepare for the coming of Christ during Advent. Draw and write about the selected examples. </w:t>
            </w:r>
          </w:p>
          <w:p w:rsidRPr="00084988" w:rsidR="00084988" w:rsidP="00084988" w:rsidRDefault="00084988" w14:paraId="5D835D21" w14:textId="77777777">
            <w:pPr>
              <w:numPr>
                <w:ilvl w:val="0"/>
                <w:numId w:val="12"/>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Give reasons for each example recorded. </w:t>
            </w:r>
          </w:p>
        </w:tc>
        <w:tc>
          <w:tcPr>
            <w:tcW w:w="2840" w:type="dxa"/>
            <w:shd w:val="clear" w:color="auto" w:fill="FFFFFF" w:themeFill="background1"/>
            <w:tcMar/>
          </w:tcPr>
          <w:p w:rsidRPr="00084988" w:rsidR="00084988" w:rsidP="1C318845" w:rsidRDefault="00084988" w14:paraId="1398AD1B" w14:textId="77777777">
            <w:pPr>
              <w:numPr>
                <w:ilvl w:val="0"/>
                <w:numId w:val="13"/>
              </w:numPr>
              <w:rPr>
                <w:rFonts w:ascii="Calibri" w:hAnsi="Calibri" w:eastAsia="Times New Roman" w:cs="Calibri"/>
                <w:sz w:val="18"/>
                <w:szCs w:val="18"/>
                <w:lang w:val="en-GB"/>
              </w:rPr>
            </w:pPr>
            <w:r w:rsidRPr="1C318845" w:rsidR="00084988">
              <w:rPr>
                <w:rFonts w:ascii="Calibri" w:hAnsi="Calibri" w:eastAsia="Times New Roman" w:cs="Calibri"/>
                <w:sz w:val="18"/>
                <w:szCs w:val="18"/>
                <w:lang w:val="en-GB"/>
              </w:rPr>
              <w:t xml:space="preserve">The Apostles creed is explored on page 28 </w:t>
            </w:r>
            <w:r w:rsidRPr="1C318845" w:rsidR="00084988">
              <w:rPr>
                <w:rFonts w:ascii="Calibri" w:hAnsi="Calibri" w:eastAsia="Times New Roman" w:cs="Calibri"/>
                <w:i w:val="1"/>
                <w:iCs w:val="1"/>
                <w:sz w:val="18"/>
                <w:szCs w:val="18"/>
                <w:lang w:val="en-GB"/>
              </w:rPr>
              <w:t>YouCat</w:t>
            </w:r>
            <w:r w:rsidRPr="1C318845" w:rsidR="00084988">
              <w:rPr>
                <w:rFonts w:ascii="Calibri" w:hAnsi="Calibri" w:eastAsia="Times New Roman" w:cs="Calibri"/>
                <w:i w:val="1"/>
                <w:iCs w:val="1"/>
                <w:sz w:val="18"/>
                <w:szCs w:val="18"/>
                <w:lang w:val="en-GB"/>
              </w:rPr>
              <w:t xml:space="preserve"> for Kids</w:t>
            </w:r>
            <w:r w:rsidRPr="1C318845" w:rsidR="00084988">
              <w:rPr>
                <w:rFonts w:ascii="Calibri" w:hAnsi="Calibri" w:eastAsia="Times New Roman" w:cs="Calibri"/>
                <w:sz w:val="18"/>
                <w:szCs w:val="18"/>
                <w:lang w:val="en-GB"/>
              </w:rPr>
              <w:t>. Explain there are two versions of the Creed and today we will focus on the Nicene Creed statement comparing it with the statement in the Apostles’ Creed (</w:t>
            </w:r>
            <w:r w:rsidRPr="1C318845" w:rsidR="00084988">
              <w:rPr>
                <w:rFonts w:ascii="Calibri" w:hAnsi="Calibri" w:eastAsia="Times New Roman" w:cs="Calibri"/>
                <w:i w:val="1"/>
                <w:iCs w:val="1"/>
                <w:sz w:val="18"/>
                <w:szCs w:val="18"/>
                <w:lang w:val="en-GB"/>
              </w:rPr>
              <w:t>He will come again in glory</w:t>
            </w:r>
            <w:r w:rsidRPr="1C318845" w:rsidR="00084988">
              <w:rPr>
                <w:rFonts w:ascii="Calibri" w:hAnsi="Calibri" w:eastAsia="Times New Roman" w:cs="Calibri"/>
                <w:sz w:val="18"/>
                <w:szCs w:val="18"/>
                <w:lang w:val="en-GB"/>
              </w:rPr>
              <w:t>)</w:t>
            </w:r>
            <w:r w:rsidRPr="1C318845" w:rsidR="00084988">
              <w:rPr>
                <w:rFonts w:ascii="Calibri" w:hAnsi="Calibri" w:eastAsia="Times New Roman" w:cs="Calibri"/>
                <w:sz w:val="18"/>
                <w:szCs w:val="18"/>
                <w:lang w:val="en-GB"/>
              </w:rPr>
              <w:t xml:space="preserve">.  </w:t>
            </w:r>
          </w:p>
          <w:p w:rsidRPr="00084988" w:rsidR="00084988" w:rsidP="00084988" w:rsidRDefault="00084988" w14:paraId="6335B0C9" w14:textId="77777777">
            <w:pPr>
              <w:numPr>
                <w:ilvl w:val="0"/>
                <w:numId w:val="1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Re-read Matthew 3:3 (Prophet Isaiah link 40:3) and Mark 1:1-2. </w:t>
            </w:r>
          </w:p>
          <w:p w:rsidRPr="00084988" w:rsidR="00084988" w:rsidP="00084988" w:rsidRDefault="00084988" w14:paraId="1DCBEFE7" w14:textId="77777777">
            <w:pPr>
              <w:numPr>
                <w:ilvl w:val="0"/>
                <w:numId w:val="13"/>
              </w:num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Make links with the words of Isaiah, the preaching of John the Baptist and the season of Advent. </w:t>
            </w:r>
          </w:p>
        </w:tc>
        <w:tc>
          <w:tcPr>
            <w:tcW w:w="2845" w:type="dxa"/>
            <w:shd w:val="clear" w:color="auto" w:fill="FFFFFF" w:themeFill="background1"/>
            <w:tcMar/>
          </w:tcPr>
          <w:p w:rsidRPr="00084988" w:rsidR="00084988" w:rsidP="00084988" w:rsidRDefault="00084988" w14:paraId="33BF4570"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1. Pupils complete ‘What I already know about the Jesse tree’. </w:t>
            </w:r>
          </w:p>
          <w:p w:rsidRPr="00084988" w:rsidR="00084988" w:rsidP="00084988" w:rsidRDefault="00084988" w14:paraId="4BD7AF55"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2. Start to explore the different artistic symbols and which bible stories they relate to. </w:t>
            </w:r>
          </w:p>
          <w:p w:rsidRPr="00084988" w:rsidR="00084988" w:rsidP="00084988" w:rsidRDefault="00084988" w14:paraId="2C6E1AF5"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3. Work with a partner to read their story and then explain why the symbol matches with the story. </w:t>
            </w:r>
          </w:p>
        </w:tc>
        <w:tc>
          <w:tcPr>
            <w:tcW w:w="2059" w:type="dxa"/>
            <w:shd w:val="clear" w:color="auto" w:fill="FFFFFF" w:themeFill="background1"/>
            <w:tcMar/>
          </w:tcPr>
          <w:p w:rsidRPr="00084988" w:rsidR="00084988" w:rsidP="00084988" w:rsidRDefault="00084988" w14:paraId="170D02FF"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1. Create a class Jesse tree. Each child to contribute a symbol for the tree. </w:t>
            </w:r>
          </w:p>
          <w:p w:rsidRPr="00084988" w:rsidR="00084988" w:rsidP="00084988" w:rsidRDefault="00084988" w14:paraId="6938A9E1"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2. Make a link to the artistic symbol they have chosen and the Bible story it represents. </w:t>
            </w:r>
          </w:p>
          <w:p w:rsidRPr="00084988" w:rsidR="00084988" w:rsidP="00084988" w:rsidRDefault="00084988" w14:paraId="3DDA1440"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Take a photo of design to record in RE book. </w:t>
            </w:r>
          </w:p>
        </w:tc>
        <w:tc>
          <w:tcPr>
            <w:tcW w:w="1954" w:type="dxa"/>
            <w:shd w:val="clear" w:color="auto" w:fill="FFFFFF" w:themeFill="background1"/>
            <w:tcMar/>
          </w:tcPr>
          <w:p w:rsidRPr="00084988" w:rsidR="00084988" w:rsidP="00084988" w:rsidRDefault="00084988" w14:paraId="7247AA39"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1. Complete a knowledge capture of the core learning outlined from the knowledge organiser. </w:t>
            </w:r>
          </w:p>
          <w:p w:rsidRPr="00084988" w:rsidR="00084988" w:rsidP="00084988" w:rsidRDefault="00084988" w14:paraId="425A37C8"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2. Plan and prepare for class collective worship. </w:t>
            </w:r>
          </w:p>
          <w:p w:rsidRPr="00084988" w:rsidR="00084988" w:rsidP="00084988" w:rsidRDefault="00084988" w14:paraId="1A1ABCDD" w14:textId="77777777">
            <w:pPr>
              <w:ind w:right="-105"/>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3. Write a prayer that links with asking for faith and hope in God, even in difficult times and make a link to Elijah or their own personal encounter with God. </w:t>
            </w:r>
          </w:p>
        </w:tc>
      </w:tr>
      <w:tr w:rsidRPr="00084988" w:rsidR="00084988" w:rsidTr="1C318845" w14:paraId="7951C225" w14:textId="77777777">
        <w:trPr>
          <w:trHeight w:val="573"/>
        </w:trPr>
        <w:tc>
          <w:tcPr>
            <w:tcW w:w="1555" w:type="dxa"/>
            <w:shd w:val="clear" w:color="auto" w:fill="FFFF00"/>
            <w:tcMar/>
          </w:tcPr>
          <w:p w:rsidRPr="00084988" w:rsidR="00084988" w:rsidP="00084988" w:rsidRDefault="00084988" w14:paraId="4A47D4DC" w14:textId="77777777">
            <w:pPr>
              <w:rPr>
                <w:rFonts w:ascii="Calibri" w:hAnsi="Calibri" w:eastAsia="Calibri" w:cs="Calibri"/>
                <w:b/>
                <w:bCs/>
                <w:sz w:val="18"/>
                <w:szCs w:val="18"/>
              </w:rPr>
            </w:pPr>
            <w:r w:rsidRPr="00084988">
              <w:rPr>
                <w:rFonts w:ascii="Calibri" w:hAnsi="Calibri" w:eastAsia="Calibri" w:cs="Calibri"/>
                <w:b/>
                <w:bCs/>
                <w:sz w:val="18"/>
                <w:szCs w:val="18"/>
              </w:rPr>
              <w:t>Scaffolding</w:t>
            </w:r>
          </w:p>
        </w:tc>
        <w:tc>
          <w:tcPr>
            <w:tcW w:w="2693" w:type="dxa"/>
            <w:shd w:val="clear" w:color="auto" w:fill="FFFFFF" w:themeFill="background1"/>
            <w:tcMar/>
          </w:tcPr>
          <w:p w:rsidRPr="00084988" w:rsidR="00084988" w:rsidP="00084988" w:rsidRDefault="00084988" w14:paraId="40BDEA11" w14:textId="77777777">
            <w:pPr>
              <w:rPr>
                <w:rFonts w:ascii="Calibri" w:hAnsi="Calibri" w:eastAsia="Times New Roman" w:cs="Calibri"/>
                <w:sz w:val="18"/>
                <w:szCs w:val="18"/>
                <w:lang w:val="en-US"/>
              </w:rPr>
            </w:pPr>
          </w:p>
        </w:tc>
        <w:tc>
          <w:tcPr>
            <w:tcW w:w="2840" w:type="dxa"/>
            <w:shd w:val="clear" w:color="auto" w:fill="FFFFFF" w:themeFill="background1"/>
            <w:tcMar/>
          </w:tcPr>
          <w:p w:rsidRPr="00084988" w:rsidR="00084988" w:rsidP="00084988" w:rsidRDefault="00084988" w14:paraId="50C96877" w14:textId="77777777">
            <w:pPr>
              <w:rPr>
                <w:rFonts w:ascii="Calibri" w:hAnsi="Calibri" w:eastAsia="Times New Roman" w:cs="Calibri"/>
                <w:sz w:val="18"/>
                <w:szCs w:val="18"/>
                <w:lang w:val="en-US"/>
              </w:rPr>
            </w:pPr>
          </w:p>
        </w:tc>
        <w:tc>
          <w:tcPr>
            <w:tcW w:w="2845" w:type="dxa"/>
            <w:shd w:val="clear" w:color="auto" w:fill="FFFFFF" w:themeFill="background1"/>
            <w:tcMar/>
          </w:tcPr>
          <w:p w:rsidRPr="00084988" w:rsidR="00084988" w:rsidP="00084988" w:rsidRDefault="00084988" w14:paraId="59B97259"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Reduce the amount of bible stories and symbols for the children to match. </w:t>
            </w:r>
          </w:p>
        </w:tc>
        <w:tc>
          <w:tcPr>
            <w:tcW w:w="2059" w:type="dxa"/>
            <w:shd w:val="clear" w:color="auto" w:fill="FFFFFF" w:themeFill="background1"/>
            <w:tcMar/>
          </w:tcPr>
          <w:p w:rsidRPr="00084988" w:rsidR="00084988" w:rsidP="00084988" w:rsidRDefault="00084988" w14:paraId="3A64A75C"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Have examples that can be used as a stimulus for the bible story image they are creating.  </w:t>
            </w:r>
          </w:p>
        </w:tc>
        <w:tc>
          <w:tcPr>
            <w:tcW w:w="1954" w:type="dxa"/>
            <w:shd w:val="clear" w:color="auto" w:fill="FFFFFF" w:themeFill="background1"/>
            <w:tcMar/>
          </w:tcPr>
          <w:p w:rsidRPr="00084988" w:rsidR="00084988" w:rsidP="00084988" w:rsidRDefault="00084988" w14:paraId="427544E5"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The assessment task will be independent work. </w:t>
            </w:r>
          </w:p>
          <w:p w:rsidRPr="00084988" w:rsidR="00084988" w:rsidP="00084988" w:rsidRDefault="00084988" w14:paraId="27E0E22E"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Children with any writing barriers can either type their </w:t>
            </w:r>
            <w:r w:rsidRPr="00084988">
              <w:rPr>
                <w:rFonts w:ascii="Calibri" w:hAnsi="Calibri" w:eastAsia="Times New Roman" w:cs="Calibri"/>
                <w:sz w:val="18"/>
                <w:szCs w:val="18"/>
                <w:lang w:val="en-US"/>
              </w:rPr>
              <w:t xml:space="preserve">responses or record them verbally. </w:t>
            </w:r>
          </w:p>
        </w:tc>
      </w:tr>
      <w:tr w:rsidRPr="00084988" w:rsidR="00084988" w:rsidTr="1C318845" w14:paraId="0811BEE0" w14:textId="77777777">
        <w:trPr>
          <w:trHeight w:val="573"/>
        </w:trPr>
        <w:tc>
          <w:tcPr>
            <w:tcW w:w="1555" w:type="dxa"/>
            <w:shd w:val="clear" w:color="auto" w:fill="FFFF00"/>
            <w:tcMar/>
          </w:tcPr>
          <w:p w:rsidRPr="00084988" w:rsidR="00084988" w:rsidP="00084988" w:rsidRDefault="00084988" w14:paraId="5091F190" w14:textId="77777777">
            <w:pPr>
              <w:rPr>
                <w:rFonts w:ascii="Calibri" w:hAnsi="Calibri" w:eastAsia="Calibri" w:cs="Calibri"/>
                <w:b/>
                <w:bCs/>
                <w:sz w:val="18"/>
                <w:szCs w:val="18"/>
              </w:rPr>
            </w:pPr>
            <w:r w:rsidRPr="00084988">
              <w:rPr>
                <w:rFonts w:ascii="Calibri" w:hAnsi="Calibri" w:eastAsia="Calibri" w:cs="Calibri"/>
                <w:b/>
                <w:bCs/>
                <w:sz w:val="18"/>
                <w:szCs w:val="18"/>
              </w:rPr>
              <w:t>Challenge</w:t>
            </w:r>
          </w:p>
        </w:tc>
        <w:tc>
          <w:tcPr>
            <w:tcW w:w="2693" w:type="dxa"/>
            <w:shd w:val="clear" w:color="auto" w:fill="FFFFFF" w:themeFill="background1"/>
            <w:tcMar/>
          </w:tcPr>
          <w:p w:rsidRPr="00084988" w:rsidR="00084988" w:rsidP="00084988" w:rsidRDefault="00084988" w14:paraId="09ECFF5A" w14:textId="77777777">
            <w:pPr>
              <w:rPr>
                <w:rFonts w:ascii="Calibri" w:hAnsi="Calibri" w:eastAsia="Times New Roman" w:cs="Calibri"/>
                <w:sz w:val="18"/>
                <w:szCs w:val="18"/>
                <w:lang w:val="en-US"/>
              </w:rPr>
            </w:pPr>
          </w:p>
        </w:tc>
        <w:tc>
          <w:tcPr>
            <w:tcW w:w="2840" w:type="dxa"/>
            <w:shd w:val="clear" w:color="auto" w:fill="FFFFFF" w:themeFill="background1"/>
            <w:tcMar/>
          </w:tcPr>
          <w:p w:rsidRPr="00084988" w:rsidR="00084988" w:rsidP="00084988" w:rsidRDefault="00084988" w14:paraId="640CD198"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Read both versions of that section of the Nicene and Apostles creed. Which version do they prefer and why? </w:t>
            </w:r>
          </w:p>
        </w:tc>
        <w:tc>
          <w:tcPr>
            <w:tcW w:w="2845" w:type="dxa"/>
            <w:shd w:val="clear" w:color="auto" w:fill="FFFFFF" w:themeFill="background1"/>
            <w:tcMar/>
          </w:tcPr>
          <w:p w:rsidRPr="00084988" w:rsidR="00084988" w:rsidP="00084988" w:rsidRDefault="00084988" w14:paraId="5AD1B35F"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Use RE leaders to support other pupils who made need support explaining why the symbol matches the bible story. </w:t>
            </w:r>
          </w:p>
        </w:tc>
        <w:tc>
          <w:tcPr>
            <w:tcW w:w="2059" w:type="dxa"/>
            <w:shd w:val="clear" w:color="auto" w:fill="FFFFFF" w:themeFill="background1"/>
            <w:tcMar/>
          </w:tcPr>
          <w:p w:rsidRPr="00084988" w:rsidR="00084988" w:rsidP="00084988" w:rsidRDefault="00084988" w14:paraId="39DB26B8" w14:textId="77777777">
            <w:pPr>
              <w:rPr>
                <w:rFonts w:ascii="Calibri" w:hAnsi="Calibri" w:eastAsia="Times New Roman" w:cs="Calibri"/>
                <w:sz w:val="18"/>
                <w:szCs w:val="18"/>
                <w:lang w:val="en-US"/>
              </w:rPr>
            </w:pPr>
            <w:r w:rsidRPr="00084988">
              <w:rPr>
                <w:rFonts w:ascii="Calibri" w:hAnsi="Calibri" w:eastAsia="Times New Roman" w:cs="Calibri"/>
                <w:sz w:val="18"/>
                <w:szCs w:val="18"/>
                <w:lang w:val="en-US"/>
              </w:rPr>
              <w:t xml:space="preserve">Create their own images following knowledge of the relevant bible story. </w:t>
            </w:r>
          </w:p>
        </w:tc>
        <w:tc>
          <w:tcPr>
            <w:tcW w:w="1954" w:type="dxa"/>
            <w:shd w:val="clear" w:color="auto" w:fill="FFFFFF" w:themeFill="background1"/>
            <w:tcMar/>
          </w:tcPr>
          <w:p w:rsidRPr="00084988" w:rsidR="00084988" w:rsidP="00084988" w:rsidRDefault="00084988" w14:paraId="27692734" w14:textId="77777777">
            <w:pPr>
              <w:rPr>
                <w:rFonts w:ascii="Calibri" w:hAnsi="Calibri" w:eastAsia="Calibri" w:cs="Calibri"/>
                <w:bCs/>
                <w:sz w:val="18"/>
                <w:szCs w:val="18"/>
              </w:rPr>
            </w:pPr>
            <w:r w:rsidRPr="00084988">
              <w:rPr>
                <w:rFonts w:ascii="Calibri" w:hAnsi="Calibri" w:eastAsia="Calibri" w:cs="Calibri"/>
                <w:bCs/>
                <w:sz w:val="18"/>
                <w:szCs w:val="18"/>
              </w:rPr>
              <w:t xml:space="preserve">Use their planning and evaluation skills to support others during the class prayer and liturgy session.  </w:t>
            </w:r>
          </w:p>
        </w:tc>
      </w:tr>
      <w:tr w:rsidRPr="00084988" w:rsidR="00084988" w:rsidTr="1C318845" w14:paraId="77F9CC72" w14:textId="77777777">
        <w:trPr>
          <w:trHeight w:val="573"/>
        </w:trPr>
        <w:tc>
          <w:tcPr>
            <w:tcW w:w="1555" w:type="dxa"/>
            <w:shd w:val="clear" w:color="auto" w:fill="FFFF00"/>
            <w:tcMar/>
          </w:tcPr>
          <w:p w:rsidRPr="00084988" w:rsidR="00084988" w:rsidP="00084988" w:rsidRDefault="00084988" w14:paraId="2BD447B5" w14:textId="77777777">
            <w:pPr>
              <w:rPr>
                <w:rFonts w:ascii="Calibri" w:hAnsi="Calibri" w:eastAsia="Calibri" w:cs="Calibri"/>
                <w:b/>
                <w:bCs/>
                <w:sz w:val="18"/>
                <w:szCs w:val="18"/>
              </w:rPr>
            </w:pPr>
            <w:r w:rsidRPr="00084988">
              <w:rPr>
                <w:rFonts w:ascii="Calibri" w:hAnsi="Calibri" w:eastAsia="Calibri" w:cs="Calibri"/>
                <w:b/>
                <w:bCs/>
                <w:sz w:val="18"/>
                <w:szCs w:val="18"/>
              </w:rPr>
              <w:t>Key vocabulary and definition / Explicit vocabulary instruction</w:t>
            </w:r>
          </w:p>
          <w:p w:rsidRPr="00084988" w:rsidR="00084988" w:rsidP="00084988" w:rsidRDefault="00084988" w14:paraId="09CFA44D" w14:textId="77777777">
            <w:pPr>
              <w:rPr>
                <w:rFonts w:ascii="Calibri" w:hAnsi="Calibri" w:eastAsia="Calibri" w:cs="Calibri"/>
                <w:b/>
                <w:bCs/>
                <w:sz w:val="18"/>
                <w:szCs w:val="18"/>
              </w:rPr>
            </w:pPr>
          </w:p>
        </w:tc>
        <w:tc>
          <w:tcPr>
            <w:tcW w:w="2693" w:type="dxa"/>
            <w:shd w:val="clear" w:color="auto" w:fill="FFFFFF" w:themeFill="background1"/>
            <w:tcMar/>
          </w:tcPr>
          <w:p w:rsidRPr="00084988" w:rsidR="00084988" w:rsidP="00084988" w:rsidRDefault="00084988" w14:paraId="7DDEE4A0"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Advent</w:t>
            </w:r>
            <w:r w:rsidRPr="00084988">
              <w:rPr>
                <w:rFonts w:ascii="Calibri" w:hAnsi="Calibri" w:eastAsia="Calibri" w:cs="Calibri"/>
                <w:sz w:val="18"/>
                <w:szCs w:val="18"/>
                <w:lang w:val="de-DE"/>
              </w:rPr>
              <w:t xml:space="preserve"> – The first season of the Church’s year and a time of waiting for the coming of Jesus at Christmas. </w:t>
            </w:r>
          </w:p>
        </w:tc>
        <w:tc>
          <w:tcPr>
            <w:tcW w:w="2840" w:type="dxa"/>
            <w:shd w:val="clear" w:color="auto" w:fill="FFFFFF" w:themeFill="background1"/>
            <w:tcMar/>
          </w:tcPr>
          <w:p w:rsidRPr="00084988" w:rsidR="00084988" w:rsidP="00084988" w:rsidRDefault="00084988" w14:paraId="6AF5D957" w14:textId="77777777">
            <w:pPr>
              <w:rPr>
                <w:rFonts w:ascii="Calibri" w:hAnsi="Calibri" w:eastAsia="Comic Sans MS" w:cs="Calibri"/>
                <w:color w:val="1C1C1C"/>
                <w:sz w:val="18"/>
                <w:szCs w:val="18"/>
              </w:rPr>
            </w:pPr>
            <w:r w:rsidRPr="00084988">
              <w:rPr>
                <w:rFonts w:ascii="Calibri" w:hAnsi="Calibri" w:eastAsia="Calibri" w:cs="Calibri"/>
                <w:b/>
                <w:sz w:val="18"/>
                <w:szCs w:val="18"/>
                <w:lang w:val="de-DE"/>
              </w:rPr>
              <w:t>Advent</w:t>
            </w:r>
            <w:r w:rsidRPr="00084988">
              <w:rPr>
                <w:rFonts w:ascii="Calibri" w:hAnsi="Calibri" w:eastAsia="Calibri" w:cs="Calibri"/>
                <w:sz w:val="18"/>
                <w:szCs w:val="18"/>
                <w:lang w:val="de-DE"/>
              </w:rPr>
              <w:t xml:space="preserve"> – The first season of the Church’s year and a time of waiting for the coming of Jesus at Christmas. </w:t>
            </w:r>
            <w:r w:rsidRPr="00084988">
              <w:rPr>
                <w:rFonts w:ascii="Calibri" w:hAnsi="Calibri" w:eastAsia="Comic Sans MS" w:cs="Calibri"/>
                <w:color w:val="1C1C1C"/>
                <w:sz w:val="18"/>
                <w:szCs w:val="18"/>
              </w:rPr>
              <w:t xml:space="preserve"> </w:t>
            </w:r>
          </w:p>
          <w:p w:rsidRPr="00084988" w:rsidR="00084988" w:rsidP="00084988" w:rsidRDefault="00084988" w14:paraId="749FCB53" w14:textId="77777777">
            <w:pPr>
              <w:rPr>
                <w:rFonts w:ascii="Calibri" w:hAnsi="Calibri" w:eastAsia="Comic Sans MS" w:cs="Calibri"/>
                <w:color w:val="1C1C1C"/>
                <w:sz w:val="18"/>
                <w:szCs w:val="18"/>
              </w:rPr>
            </w:pPr>
            <w:r w:rsidRPr="00084988">
              <w:rPr>
                <w:rFonts w:ascii="Calibri" w:hAnsi="Calibri" w:eastAsia="Comic Sans MS" w:cs="Calibri"/>
                <w:b/>
                <w:color w:val="1C1C1C"/>
                <w:sz w:val="18"/>
                <w:szCs w:val="18"/>
              </w:rPr>
              <w:t>Nicene creed</w:t>
            </w:r>
            <w:r w:rsidRPr="00084988">
              <w:rPr>
                <w:rFonts w:ascii="Calibri" w:hAnsi="Calibri" w:eastAsia="Comic Sans MS" w:cs="Calibri"/>
                <w:color w:val="1C1C1C"/>
                <w:sz w:val="18"/>
                <w:szCs w:val="18"/>
              </w:rPr>
              <w:t xml:space="preserve"> – A profession of Christian faith said during the Mass. It contains twelve key facts that explain Christian faith. </w:t>
            </w:r>
          </w:p>
          <w:p w:rsidRPr="00084988" w:rsidR="00084988" w:rsidP="00084988" w:rsidRDefault="00084988" w14:paraId="31481E92" w14:textId="77777777">
            <w:pPr>
              <w:rPr>
                <w:rFonts w:ascii="Calibri" w:hAnsi="Calibri" w:eastAsia="Comic Sans MS" w:cs="Calibri"/>
                <w:color w:val="1C1C1C"/>
                <w:sz w:val="18"/>
                <w:szCs w:val="18"/>
              </w:rPr>
            </w:pPr>
            <w:r w:rsidRPr="00084988">
              <w:rPr>
                <w:rFonts w:ascii="Calibri" w:hAnsi="Calibri" w:eastAsia="Comic Sans MS" w:cs="Calibri"/>
                <w:b/>
                <w:color w:val="1C1C1C"/>
                <w:sz w:val="18"/>
                <w:szCs w:val="18"/>
              </w:rPr>
              <w:t>Incarnation</w:t>
            </w:r>
            <w:r w:rsidRPr="00084988">
              <w:rPr>
                <w:rFonts w:ascii="Calibri" w:hAnsi="Calibri" w:eastAsia="Comic Sans MS" w:cs="Calibri"/>
                <w:color w:val="1C1C1C"/>
                <w:sz w:val="18"/>
                <w:szCs w:val="18"/>
              </w:rPr>
              <w:t xml:space="preserve"> – God became man in the body of Jesus Christ. Jesus was both fully human and fully God at the same time. </w:t>
            </w:r>
          </w:p>
        </w:tc>
        <w:tc>
          <w:tcPr>
            <w:tcW w:w="2845" w:type="dxa"/>
            <w:shd w:val="clear" w:color="auto" w:fill="FFFFFF" w:themeFill="background1"/>
            <w:tcMar/>
          </w:tcPr>
          <w:p w:rsidRPr="00084988" w:rsidR="00084988" w:rsidP="00084988" w:rsidRDefault="00084988" w14:paraId="36C9A4C6"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Jesse tree</w:t>
            </w:r>
            <w:r w:rsidRPr="00084988">
              <w:rPr>
                <w:rFonts w:ascii="Calibri" w:hAnsi="Calibri" w:eastAsia="Calibri" w:cs="Calibri"/>
                <w:sz w:val="18"/>
                <w:szCs w:val="18"/>
                <w:lang w:val="de-DE"/>
              </w:rPr>
              <w:t xml:space="preserve"> – a way of preparing for Advent by journeying through the bible stories from Jesus‘ family tree. </w:t>
            </w:r>
          </w:p>
          <w:p w:rsidRPr="00084988" w:rsidR="00084988" w:rsidP="00084988" w:rsidRDefault="00084988" w14:paraId="70C322AF"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Ancestory</w:t>
            </w:r>
            <w:r w:rsidRPr="00084988">
              <w:rPr>
                <w:rFonts w:ascii="Calibri" w:hAnsi="Calibri" w:eastAsia="Calibri" w:cs="Calibri"/>
                <w:sz w:val="18"/>
                <w:szCs w:val="18"/>
                <w:lang w:val="de-DE"/>
              </w:rPr>
              <w:t xml:space="preserve"> – the geneology (family tree) of Jesus. </w:t>
            </w:r>
          </w:p>
        </w:tc>
        <w:tc>
          <w:tcPr>
            <w:tcW w:w="2059" w:type="dxa"/>
            <w:shd w:val="clear" w:color="auto" w:fill="FFFFFF" w:themeFill="background1"/>
            <w:tcMar/>
          </w:tcPr>
          <w:p w:rsidRPr="00084988" w:rsidR="00084988" w:rsidP="00084988" w:rsidRDefault="00084988" w14:paraId="09167CDA" w14:textId="77777777">
            <w:pPr>
              <w:rPr>
                <w:rFonts w:ascii="Calibri" w:hAnsi="Calibri" w:eastAsia="Calibri" w:cs="Calibri"/>
                <w:sz w:val="18"/>
                <w:szCs w:val="18"/>
                <w:lang w:val="de-DE"/>
              </w:rPr>
            </w:pPr>
            <w:r w:rsidRPr="00084988">
              <w:rPr>
                <w:rFonts w:ascii="Calibri" w:hAnsi="Calibri" w:eastAsia="Calibri" w:cs="Calibri"/>
                <w:b/>
                <w:sz w:val="18"/>
                <w:szCs w:val="18"/>
                <w:lang w:val="de-DE"/>
              </w:rPr>
              <w:t>Jesse tree</w:t>
            </w:r>
            <w:r w:rsidRPr="00084988">
              <w:rPr>
                <w:rFonts w:ascii="Calibri" w:hAnsi="Calibri" w:eastAsia="Calibri" w:cs="Calibri"/>
                <w:sz w:val="18"/>
                <w:szCs w:val="18"/>
                <w:lang w:val="de-DE"/>
              </w:rPr>
              <w:t xml:space="preserve"> – a way of preparing for Advent by journeying through the bible stories from Jesus‘ family tree.</w:t>
            </w:r>
          </w:p>
        </w:tc>
        <w:tc>
          <w:tcPr>
            <w:tcW w:w="1954" w:type="dxa"/>
            <w:shd w:val="clear" w:color="auto" w:fill="FFFFFF" w:themeFill="background1"/>
            <w:tcMar/>
          </w:tcPr>
          <w:p w:rsidRPr="00084988" w:rsidR="00084988" w:rsidP="00084988" w:rsidRDefault="00084988" w14:paraId="3EC0729D"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Revisit and review all vocabulary from the unit of work. </w:t>
            </w:r>
          </w:p>
        </w:tc>
      </w:tr>
      <w:tr w:rsidRPr="00084988" w:rsidR="00084988" w:rsidTr="1C318845" w14:paraId="4E654CFC" w14:textId="77777777">
        <w:trPr>
          <w:trHeight w:val="573"/>
        </w:trPr>
        <w:tc>
          <w:tcPr>
            <w:tcW w:w="1555" w:type="dxa"/>
            <w:shd w:val="clear" w:color="auto" w:fill="FFFF00"/>
            <w:tcMar/>
          </w:tcPr>
          <w:p w:rsidRPr="00084988" w:rsidR="00084988" w:rsidP="00084988" w:rsidRDefault="00084988" w14:paraId="45252255" w14:textId="77777777">
            <w:pPr>
              <w:rPr>
                <w:rFonts w:ascii="Calibri" w:hAnsi="Calibri" w:eastAsia="Calibri" w:cs="Calibri"/>
                <w:b/>
                <w:bCs/>
                <w:sz w:val="18"/>
                <w:szCs w:val="18"/>
              </w:rPr>
            </w:pPr>
            <w:r w:rsidRPr="00084988">
              <w:rPr>
                <w:rFonts w:ascii="Calibri" w:hAnsi="Calibri" w:eastAsia="Calibri" w:cs="Calibri"/>
                <w:b/>
                <w:bCs/>
                <w:sz w:val="18"/>
                <w:szCs w:val="18"/>
              </w:rPr>
              <w:t>Resources</w:t>
            </w:r>
          </w:p>
        </w:tc>
        <w:tc>
          <w:tcPr>
            <w:tcW w:w="2693" w:type="dxa"/>
            <w:shd w:val="clear" w:color="auto" w:fill="FFFFFF" w:themeFill="background1"/>
            <w:tcMar/>
          </w:tcPr>
          <w:p w:rsidRPr="00084988" w:rsidR="00084988" w:rsidP="00084988" w:rsidRDefault="00084988" w14:paraId="3CA2E687"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RE books </w:t>
            </w:r>
          </w:p>
        </w:tc>
        <w:tc>
          <w:tcPr>
            <w:tcW w:w="2840" w:type="dxa"/>
            <w:shd w:val="clear" w:color="auto" w:fill="FFFFFF" w:themeFill="background1"/>
            <w:tcMar/>
          </w:tcPr>
          <w:p w:rsidRPr="00084988" w:rsidR="00084988" w:rsidP="00084988" w:rsidRDefault="00084988" w14:paraId="5072A61A" w14:textId="77777777">
            <w:pPr>
              <w:rPr>
                <w:rFonts w:ascii="Calibri" w:hAnsi="Calibri" w:eastAsia="Comic Sans MS" w:cs="Calibri"/>
                <w:color w:val="1C1C1C"/>
                <w:sz w:val="18"/>
                <w:szCs w:val="18"/>
              </w:rPr>
            </w:pPr>
            <w:hyperlink w:history="1" r:id="rId9">
              <w:r w:rsidRPr="00084988">
                <w:rPr>
                  <w:rFonts w:ascii="Calibri" w:hAnsi="Calibri" w:eastAsia="Comic Sans MS" w:cs="Calibri"/>
                  <w:color w:val="0563C1"/>
                  <w:sz w:val="18"/>
                  <w:szCs w:val="18"/>
                  <w:u w:val="single"/>
                </w:rPr>
                <w:t>https://www.youtube.com/watch?v=QKaweo2UGcE</w:t>
              </w:r>
            </w:hyperlink>
          </w:p>
          <w:p w:rsidRPr="00084988" w:rsidR="00084988" w:rsidP="00084988" w:rsidRDefault="00084988" w14:paraId="595B2436" w14:textId="77777777">
            <w:pPr>
              <w:rPr>
                <w:rFonts w:ascii="Calibri" w:hAnsi="Calibri" w:eastAsia="Comic Sans MS" w:cs="Calibri"/>
                <w:color w:val="1C1C1C"/>
                <w:sz w:val="18"/>
                <w:szCs w:val="18"/>
              </w:rPr>
            </w:pPr>
            <w:r w:rsidRPr="00084988">
              <w:rPr>
                <w:rFonts w:ascii="Calibri" w:hAnsi="Calibri" w:eastAsia="Comic Sans MS" w:cs="Calibri"/>
                <w:color w:val="1C1C1C"/>
                <w:sz w:val="18"/>
                <w:szCs w:val="18"/>
              </w:rPr>
              <w:t>YouCat for kids</w:t>
            </w:r>
          </w:p>
        </w:tc>
        <w:tc>
          <w:tcPr>
            <w:tcW w:w="2845" w:type="dxa"/>
            <w:shd w:val="clear" w:color="auto" w:fill="FFFFFF" w:themeFill="background1"/>
            <w:tcMar/>
          </w:tcPr>
          <w:p w:rsidRPr="00084988" w:rsidR="00084988" w:rsidP="00084988" w:rsidRDefault="00084988" w14:paraId="1889139F" w14:textId="77777777">
            <w:pPr>
              <w:rPr>
                <w:rFonts w:ascii="Calibri" w:hAnsi="Calibri" w:eastAsia="Calibri" w:cs="Calibri"/>
                <w:sz w:val="18"/>
                <w:szCs w:val="18"/>
                <w:lang w:val="de-DE"/>
              </w:rPr>
            </w:pPr>
            <w:r w:rsidRPr="00084988">
              <w:rPr>
                <w:rFonts w:ascii="Calibri" w:hAnsi="Calibri" w:eastAsia="Calibri" w:cs="Calibri"/>
                <w:sz w:val="18"/>
                <w:szCs w:val="18"/>
                <w:lang w:val="de-DE"/>
              </w:rPr>
              <w:t>Copies of Bible stories refelcted on the Jesse tree.</w:t>
            </w:r>
          </w:p>
          <w:p w:rsidRPr="00084988" w:rsidR="00084988" w:rsidP="00084988" w:rsidRDefault="00084988" w14:paraId="5DC272BB"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Copies of examples of symbols that reflect the bible story. </w:t>
            </w:r>
          </w:p>
          <w:p w:rsidRPr="00084988" w:rsidR="00084988" w:rsidP="00084988" w:rsidRDefault="00084988" w14:paraId="07B86414" w14:textId="77777777">
            <w:pPr>
              <w:rPr>
                <w:rFonts w:ascii="Calibri" w:hAnsi="Calibri" w:eastAsia="Calibri" w:cs="Calibri"/>
                <w:sz w:val="18"/>
                <w:szCs w:val="18"/>
                <w:lang w:val="de-DE"/>
              </w:rPr>
            </w:pPr>
            <w:r w:rsidRPr="00084988">
              <w:rPr>
                <w:rFonts w:ascii="Calibri" w:hAnsi="Calibri" w:eastAsia="Calibri" w:cs="Calibri"/>
                <w:sz w:val="18"/>
                <w:szCs w:val="18"/>
                <w:lang w:val="de-DE"/>
              </w:rPr>
              <w:t>RE books</w:t>
            </w:r>
          </w:p>
        </w:tc>
        <w:tc>
          <w:tcPr>
            <w:tcW w:w="2059" w:type="dxa"/>
            <w:shd w:val="clear" w:color="auto" w:fill="FFFFFF" w:themeFill="background1"/>
            <w:tcMar/>
          </w:tcPr>
          <w:p w:rsidRPr="00084988" w:rsidR="00084988" w:rsidP="00084988" w:rsidRDefault="00084988" w14:paraId="47E3F535" w14:textId="77777777">
            <w:pPr>
              <w:rPr>
                <w:rFonts w:ascii="Calibri" w:hAnsi="Calibri" w:eastAsia="Calibri" w:cs="Calibri"/>
                <w:sz w:val="18"/>
                <w:szCs w:val="18"/>
                <w:lang w:val="de-DE"/>
              </w:rPr>
            </w:pPr>
            <w:r w:rsidRPr="00084988">
              <w:rPr>
                <w:rFonts w:ascii="Calibri" w:hAnsi="Calibri" w:eastAsia="Calibri" w:cs="Calibri"/>
                <w:sz w:val="18"/>
                <w:szCs w:val="18"/>
                <w:lang w:val="de-DE"/>
              </w:rPr>
              <w:t>Branches to make a tree for display.</w:t>
            </w:r>
          </w:p>
          <w:p w:rsidRPr="00084988" w:rsidR="00084988" w:rsidP="00084988" w:rsidRDefault="00084988" w14:paraId="0F42D6F6"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Card / wooden discs </w:t>
            </w:r>
          </w:p>
          <w:p w:rsidRPr="00084988" w:rsidR="00084988" w:rsidP="00084988" w:rsidRDefault="00084988" w14:paraId="123D53A4" w14:textId="77777777">
            <w:pPr>
              <w:rPr>
                <w:rFonts w:ascii="Calibri" w:hAnsi="Calibri" w:eastAsia="Calibri" w:cs="Calibri"/>
                <w:sz w:val="18"/>
                <w:szCs w:val="18"/>
                <w:lang w:val="de-DE"/>
              </w:rPr>
            </w:pPr>
            <w:r w:rsidRPr="00084988">
              <w:rPr>
                <w:rFonts w:ascii="Calibri" w:hAnsi="Calibri" w:eastAsia="Calibri" w:cs="Calibri"/>
                <w:sz w:val="18"/>
                <w:szCs w:val="18"/>
                <w:lang w:val="de-DE"/>
              </w:rPr>
              <w:t>String</w:t>
            </w:r>
          </w:p>
          <w:p w:rsidRPr="00084988" w:rsidR="00084988" w:rsidP="00084988" w:rsidRDefault="00084988" w14:paraId="55BE7DDD" w14:textId="77777777">
            <w:pPr>
              <w:rPr>
                <w:rFonts w:ascii="Calibri" w:hAnsi="Calibri" w:eastAsia="Calibri" w:cs="Calibri"/>
                <w:sz w:val="18"/>
                <w:szCs w:val="18"/>
                <w:lang w:val="de-DE"/>
              </w:rPr>
            </w:pPr>
            <w:r w:rsidRPr="00084988">
              <w:rPr>
                <w:rFonts w:ascii="Calibri" w:hAnsi="Calibri" w:eastAsia="Calibri" w:cs="Calibri"/>
                <w:sz w:val="18"/>
                <w:szCs w:val="18"/>
                <w:lang w:val="de-DE"/>
              </w:rPr>
              <w:t>Colouring pens / paints</w:t>
            </w:r>
          </w:p>
        </w:tc>
        <w:tc>
          <w:tcPr>
            <w:tcW w:w="1954" w:type="dxa"/>
            <w:shd w:val="clear" w:color="auto" w:fill="FFFFFF" w:themeFill="background1"/>
            <w:tcMar/>
          </w:tcPr>
          <w:p w:rsidRPr="00084988" w:rsidR="00084988" w:rsidP="00084988" w:rsidRDefault="00084988" w14:paraId="07EF6579" w14:textId="77777777">
            <w:pPr>
              <w:rPr>
                <w:rFonts w:ascii="Calibri" w:hAnsi="Calibri" w:eastAsia="Calibri" w:cs="Calibri"/>
                <w:sz w:val="18"/>
                <w:szCs w:val="18"/>
                <w:lang w:val="de-DE"/>
              </w:rPr>
            </w:pPr>
            <w:r w:rsidRPr="00084988">
              <w:rPr>
                <w:rFonts w:ascii="Calibri" w:hAnsi="Calibri" w:eastAsia="Calibri" w:cs="Calibri"/>
                <w:sz w:val="18"/>
                <w:szCs w:val="18"/>
                <w:lang w:val="de-DE"/>
              </w:rPr>
              <w:t>Assessment resources</w:t>
            </w:r>
          </w:p>
          <w:p w:rsidRPr="00084988" w:rsidR="00084988" w:rsidP="00084988" w:rsidRDefault="00084988" w14:paraId="061492CD" w14:textId="77777777">
            <w:pPr>
              <w:rPr>
                <w:rFonts w:ascii="Calibri" w:hAnsi="Calibri" w:eastAsia="Calibri" w:cs="Calibri"/>
                <w:sz w:val="18"/>
                <w:szCs w:val="18"/>
                <w:lang w:val="de-DE"/>
              </w:rPr>
            </w:pPr>
            <w:r w:rsidRPr="00084988">
              <w:rPr>
                <w:rFonts w:ascii="Calibri" w:hAnsi="Calibri" w:eastAsia="Calibri" w:cs="Calibri"/>
                <w:sz w:val="18"/>
                <w:szCs w:val="18"/>
                <w:lang w:val="de-DE"/>
              </w:rPr>
              <w:t>Prayer and liturgy planning and evaluation resources</w:t>
            </w:r>
          </w:p>
          <w:p w:rsidRPr="00084988" w:rsidR="00084988" w:rsidP="00084988" w:rsidRDefault="00084988" w14:paraId="5E506CA8" w14:textId="77777777">
            <w:pPr>
              <w:rPr>
                <w:rFonts w:ascii="Calibri" w:hAnsi="Calibri" w:eastAsia="Calibri" w:cs="Calibri"/>
                <w:sz w:val="18"/>
                <w:szCs w:val="18"/>
                <w:lang w:val="de-DE"/>
              </w:rPr>
            </w:pPr>
          </w:p>
        </w:tc>
      </w:tr>
      <w:tr w:rsidRPr="00084988" w:rsidR="00084988" w:rsidTr="1C318845" w14:paraId="43A5AB51" w14:textId="77777777">
        <w:trPr>
          <w:trHeight w:val="573"/>
        </w:trPr>
        <w:tc>
          <w:tcPr>
            <w:tcW w:w="1555" w:type="dxa"/>
            <w:shd w:val="clear" w:color="auto" w:fill="FFFF00"/>
            <w:tcMar/>
          </w:tcPr>
          <w:p w:rsidRPr="00084988" w:rsidR="00084988" w:rsidP="00084988" w:rsidRDefault="00084988" w14:paraId="1F47453A" w14:textId="77777777">
            <w:pPr>
              <w:rPr>
                <w:rFonts w:ascii="Calibri" w:hAnsi="Calibri" w:eastAsia="Calibri" w:cs="Calibri"/>
                <w:b/>
                <w:bCs/>
                <w:sz w:val="18"/>
                <w:szCs w:val="18"/>
              </w:rPr>
            </w:pPr>
            <w:r w:rsidRPr="00084988">
              <w:rPr>
                <w:rFonts w:ascii="Calibri" w:hAnsi="Calibri" w:eastAsia="Calibri" w:cs="Calibri"/>
                <w:b/>
                <w:bCs/>
                <w:sz w:val="18"/>
                <w:szCs w:val="18"/>
              </w:rPr>
              <w:t>Diversity Links</w:t>
            </w:r>
          </w:p>
        </w:tc>
        <w:tc>
          <w:tcPr>
            <w:tcW w:w="2693" w:type="dxa"/>
            <w:shd w:val="clear" w:color="auto" w:fill="FFFFFF" w:themeFill="background1"/>
            <w:tcMar/>
          </w:tcPr>
          <w:p w:rsidRPr="00084988" w:rsidR="00084988" w:rsidP="00084988" w:rsidRDefault="00084988" w14:paraId="0C378835"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Explore ways that Catholics around the world prepare for Advent. </w:t>
            </w:r>
          </w:p>
        </w:tc>
        <w:tc>
          <w:tcPr>
            <w:tcW w:w="2840" w:type="dxa"/>
            <w:shd w:val="clear" w:color="auto" w:fill="FFFFFF" w:themeFill="background1"/>
            <w:tcMar/>
          </w:tcPr>
          <w:p w:rsidRPr="00084988" w:rsidR="00084988" w:rsidP="00084988" w:rsidRDefault="00084988" w14:paraId="49710D54" w14:textId="77777777">
            <w:pPr>
              <w:rPr>
                <w:rFonts w:ascii="Calibri" w:hAnsi="Calibri" w:eastAsia="Comic Sans MS" w:cs="Calibri"/>
                <w:color w:val="1C1C1C"/>
                <w:sz w:val="18"/>
                <w:szCs w:val="18"/>
              </w:rPr>
            </w:pPr>
            <w:r w:rsidRPr="00084988">
              <w:rPr>
                <w:rFonts w:ascii="Calibri" w:hAnsi="Calibri" w:eastAsia="Comic Sans MS" w:cs="Calibri"/>
                <w:color w:val="1C1C1C"/>
                <w:sz w:val="18"/>
                <w:szCs w:val="18"/>
              </w:rPr>
              <w:t xml:space="preserve">What Advent traditions exist in different global cultures? </w:t>
            </w:r>
          </w:p>
        </w:tc>
        <w:tc>
          <w:tcPr>
            <w:tcW w:w="2845" w:type="dxa"/>
            <w:shd w:val="clear" w:color="auto" w:fill="FFFFFF" w:themeFill="background1"/>
            <w:tcMar/>
          </w:tcPr>
          <w:p w:rsidRPr="00084988" w:rsidR="00084988" w:rsidP="00084988" w:rsidRDefault="00084988" w14:paraId="11193293" w14:textId="77777777">
            <w:pPr>
              <w:rPr>
                <w:rFonts w:ascii="Calibri" w:hAnsi="Calibri" w:eastAsia="Calibri" w:cs="Calibri"/>
                <w:sz w:val="18"/>
                <w:szCs w:val="18"/>
                <w:lang w:val="de-DE"/>
              </w:rPr>
            </w:pPr>
            <w:r w:rsidRPr="00084988">
              <w:rPr>
                <w:rFonts w:ascii="Calibri" w:hAnsi="Calibri" w:eastAsia="Calibri" w:cs="Calibri"/>
                <w:sz w:val="18"/>
                <w:szCs w:val="18"/>
                <w:lang w:val="de-DE"/>
              </w:rPr>
              <w:t>Explore different cultural representations of the Jesse tree.</w:t>
            </w:r>
          </w:p>
        </w:tc>
        <w:tc>
          <w:tcPr>
            <w:tcW w:w="2059" w:type="dxa"/>
            <w:shd w:val="clear" w:color="auto" w:fill="FFFFFF" w:themeFill="background1"/>
            <w:tcMar/>
          </w:tcPr>
          <w:p w:rsidRPr="00084988" w:rsidR="00084988" w:rsidP="00084988" w:rsidRDefault="00084988" w14:paraId="0EB5E9D4"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Explore different cultural representations of the Jesse tree. </w:t>
            </w:r>
          </w:p>
        </w:tc>
        <w:tc>
          <w:tcPr>
            <w:tcW w:w="1954" w:type="dxa"/>
            <w:shd w:val="clear" w:color="auto" w:fill="FFFFFF" w:themeFill="background1"/>
            <w:tcMar/>
          </w:tcPr>
          <w:p w:rsidRPr="00084988" w:rsidR="00084988" w:rsidP="00084988" w:rsidRDefault="00084988" w14:paraId="73D814DF" w14:textId="77777777">
            <w:pPr>
              <w:rPr>
                <w:rFonts w:ascii="Calibri" w:hAnsi="Calibri" w:eastAsia="Calibri" w:cs="Calibri"/>
                <w:sz w:val="18"/>
                <w:szCs w:val="18"/>
                <w:lang w:val="de-DE"/>
              </w:rPr>
            </w:pPr>
            <w:r w:rsidRPr="00084988">
              <w:rPr>
                <w:rFonts w:ascii="Calibri" w:hAnsi="Calibri" w:eastAsia="Calibri" w:cs="Calibri"/>
                <w:sz w:val="18"/>
                <w:szCs w:val="18"/>
                <w:lang w:val="de-DE"/>
              </w:rPr>
              <w:t>-</w:t>
            </w:r>
          </w:p>
        </w:tc>
      </w:tr>
      <w:tr w:rsidRPr="00084988" w:rsidR="00084988" w:rsidTr="1C318845" w14:paraId="1561E79C" w14:textId="77777777">
        <w:trPr>
          <w:trHeight w:val="573"/>
        </w:trPr>
        <w:tc>
          <w:tcPr>
            <w:tcW w:w="1555" w:type="dxa"/>
            <w:shd w:val="clear" w:color="auto" w:fill="FFFF00"/>
            <w:tcMar/>
          </w:tcPr>
          <w:p w:rsidRPr="00084988" w:rsidR="00084988" w:rsidP="00084988" w:rsidRDefault="00084988" w14:paraId="45AA2974" w14:textId="77777777">
            <w:pPr>
              <w:rPr>
                <w:rFonts w:ascii="Calibri" w:hAnsi="Calibri" w:eastAsia="Calibri" w:cs="Calibri"/>
                <w:b/>
                <w:bCs/>
                <w:sz w:val="18"/>
                <w:szCs w:val="18"/>
              </w:rPr>
            </w:pPr>
            <w:r w:rsidRPr="00084988">
              <w:rPr>
                <w:rFonts w:ascii="Calibri" w:hAnsi="Calibri" w:eastAsia="Calibri" w:cs="Calibri"/>
                <w:b/>
                <w:bCs/>
                <w:sz w:val="18"/>
                <w:szCs w:val="18"/>
              </w:rPr>
              <w:t xml:space="preserve">Checking for understanding (summative assessment) </w:t>
            </w:r>
          </w:p>
        </w:tc>
        <w:tc>
          <w:tcPr>
            <w:tcW w:w="2693" w:type="dxa"/>
            <w:shd w:val="clear" w:color="auto" w:fill="FFFFFF" w:themeFill="background1"/>
            <w:tcMar/>
          </w:tcPr>
          <w:p w:rsidRPr="00084988" w:rsidR="00084988" w:rsidP="00084988" w:rsidRDefault="00084988" w14:paraId="2C05179D" w14:textId="77777777">
            <w:pPr>
              <w:rPr>
                <w:rFonts w:ascii="Calibri" w:hAnsi="Calibri" w:eastAsia="Calibri" w:cs="Calibri"/>
                <w:sz w:val="18"/>
                <w:szCs w:val="18"/>
                <w:lang w:val="de-DE"/>
              </w:rPr>
            </w:pPr>
            <w:r w:rsidRPr="00084988">
              <w:rPr>
                <w:rFonts w:ascii="Calibri" w:hAnsi="Calibri" w:eastAsia="Calibri" w:cs="Calibri"/>
                <w:sz w:val="18"/>
                <w:szCs w:val="18"/>
                <w:lang w:val="de-DE"/>
              </w:rPr>
              <w:t>7. Know the reasons for some feasts of the Church, linking scripture and liturgical feasts or seasons.</w:t>
            </w:r>
          </w:p>
        </w:tc>
        <w:tc>
          <w:tcPr>
            <w:tcW w:w="2840" w:type="dxa"/>
            <w:shd w:val="clear" w:color="auto" w:fill="FFFFFF" w:themeFill="background1"/>
            <w:tcMar/>
          </w:tcPr>
          <w:p w:rsidRPr="00084988" w:rsidR="00084988" w:rsidP="00084988" w:rsidRDefault="00084988" w14:paraId="5A67BF05" w14:textId="77777777">
            <w:pPr>
              <w:rPr>
                <w:rFonts w:ascii="Calibri" w:hAnsi="Calibri" w:eastAsia="Calibri" w:cs="Calibri"/>
                <w:color w:val="222222"/>
                <w:sz w:val="18"/>
                <w:szCs w:val="18"/>
                <w:shd w:val="clear" w:color="auto" w:fill="FFFFFF"/>
              </w:rPr>
            </w:pPr>
            <w:r w:rsidRPr="00084988">
              <w:rPr>
                <w:rFonts w:ascii="Calibri" w:hAnsi="Calibri" w:eastAsia="Calibri" w:cs="Calibri"/>
                <w:color w:val="222222"/>
                <w:sz w:val="18"/>
                <w:szCs w:val="18"/>
                <w:shd w:val="clear" w:color="auto" w:fill="FFFFFF"/>
              </w:rPr>
              <w:t>8. Show understanding of why some people gave Jesus the title ‘Christ’ (the anointed one) and the Messiah by making links with the scripture studied.</w:t>
            </w:r>
          </w:p>
          <w:p w:rsidRPr="00084988" w:rsidR="00084988" w:rsidP="00084988" w:rsidRDefault="00084988" w14:paraId="59180C9D" w14:textId="77777777">
            <w:pPr>
              <w:rPr>
                <w:rFonts w:ascii="Calibri" w:hAnsi="Calibri" w:eastAsia="Calibri" w:cs="Calibri"/>
                <w:color w:val="222222"/>
                <w:sz w:val="18"/>
                <w:szCs w:val="18"/>
                <w:shd w:val="clear" w:color="auto" w:fill="FFFFFF"/>
              </w:rPr>
            </w:pPr>
          </w:p>
          <w:p w:rsidRPr="00084988" w:rsidR="00084988" w:rsidP="00084988" w:rsidRDefault="00084988" w14:paraId="0AA8CF29" w14:textId="77777777">
            <w:pPr>
              <w:rPr>
                <w:rFonts w:ascii="Calibri" w:hAnsi="Calibri" w:eastAsia="Comic Sans MS" w:cs="Calibri"/>
                <w:color w:val="1C1C1C"/>
                <w:sz w:val="18"/>
                <w:szCs w:val="18"/>
              </w:rPr>
            </w:pPr>
            <w:r w:rsidRPr="00084988">
              <w:rPr>
                <w:rFonts w:ascii="Calibri" w:hAnsi="Calibri" w:eastAsia="Calibri" w:cs="Calibri"/>
                <w:sz w:val="18"/>
                <w:szCs w:val="18"/>
              </w:rPr>
              <w:t xml:space="preserve">10. </w:t>
            </w:r>
            <w:r w:rsidRPr="00084988">
              <w:rPr>
                <w:rFonts w:ascii="Calibri" w:hAnsi="Calibri" w:eastAsia="Calibri" w:cs="Calibri"/>
                <w:b/>
                <w:sz w:val="18"/>
                <w:szCs w:val="18"/>
              </w:rPr>
              <w:t>Make relevant links</w:t>
            </w:r>
            <w:r w:rsidRPr="00084988">
              <w:rPr>
                <w:rFonts w:ascii="Calibri" w:hAnsi="Calibri" w:eastAsia="Calibri" w:cs="Calibri"/>
                <w:sz w:val="18"/>
                <w:szCs w:val="18"/>
              </w:rPr>
              <w:t xml:space="preserve"> between the Nicene Creed and the Apostles’ Creed and the central beliefs of Christianity.</w:t>
            </w:r>
          </w:p>
        </w:tc>
        <w:tc>
          <w:tcPr>
            <w:tcW w:w="2845" w:type="dxa"/>
            <w:shd w:val="clear" w:color="auto" w:fill="FFFFFF" w:themeFill="background1"/>
            <w:tcMar/>
          </w:tcPr>
          <w:p w:rsidRPr="00084988" w:rsidR="00084988" w:rsidP="00084988" w:rsidRDefault="00084988" w14:paraId="09200F7F"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Pupils can give reasons why the Jesse tree is used during Advent. </w:t>
            </w:r>
          </w:p>
        </w:tc>
        <w:tc>
          <w:tcPr>
            <w:tcW w:w="2059" w:type="dxa"/>
            <w:shd w:val="clear" w:color="auto" w:fill="FFFFFF" w:themeFill="background1"/>
            <w:tcMar/>
          </w:tcPr>
          <w:p w:rsidRPr="00084988" w:rsidR="00084988" w:rsidP="00084988" w:rsidRDefault="00084988" w14:paraId="2DFF2612"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Show understanding of the meaning of the Jesse tree. </w:t>
            </w:r>
          </w:p>
        </w:tc>
        <w:tc>
          <w:tcPr>
            <w:tcW w:w="1954" w:type="dxa"/>
            <w:shd w:val="clear" w:color="auto" w:fill="FFFFFF" w:themeFill="background1"/>
            <w:tcMar/>
          </w:tcPr>
          <w:p w:rsidRPr="00084988" w:rsidR="00084988" w:rsidP="00084988" w:rsidRDefault="00084988" w14:paraId="30645D74" w14:textId="77777777">
            <w:pPr>
              <w:rPr>
                <w:rFonts w:ascii="Calibri" w:hAnsi="Calibri" w:eastAsia="Calibri" w:cs="Calibri"/>
                <w:sz w:val="18"/>
                <w:szCs w:val="18"/>
                <w:lang w:val="de-DE"/>
              </w:rPr>
            </w:pPr>
            <w:r w:rsidRPr="00084988">
              <w:rPr>
                <w:rFonts w:ascii="Calibri" w:hAnsi="Calibri" w:eastAsia="Calibri" w:cs="Calibri"/>
                <w:sz w:val="18"/>
                <w:szCs w:val="18"/>
                <w:lang w:val="de-DE"/>
              </w:rPr>
              <w:t xml:space="preserve">Outcomes from the assessed task and responses during prayer and liturgy. </w:t>
            </w:r>
          </w:p>
        </w:tc>
      </w:tr>
    </w:tbl>
    <w:p w:rsidR="00E95910" w:rsidRDefault="00E95910" w14:paraId="2875054F" w14:textId="77777777"/>
    <w:sectPr w:rsidR="00E95910" w:rsidSect="000849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1A2D"/>
    <w:multiLevelType w:val="hybridMultilevel"/>
    <w:tmpl w:val="C4C8A020"/>
    <w:lvl w:ilvl="0" w:tplc="2B269E72">
      <w:start w:val="1"/>
      <w:numFmt w:val="bullet"/>
      <w:lvlText w:val=""/>
      <w:lvlJc w:val="left"/>
      <w:pPr>
        <w:ind w:left="357" w:hanging="357"/>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1692A"/>
    <w:multiLevelType w:val="multilevel"/>
    <w:tmpl w:val="75BE837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8F52B8"/>
    <w:multiLevelType w:val="hybridMultilevel"/>
    <w:tmpl w:val="91107A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C30CD"/>
    <w:multiLevelType w:val="hybridMultilevel"/>
    <w:tmpl w:val="81FE6000"/>
    <w:lvl w:ilvl="0" w:tplc="B908F2C8">
      <w:start w:val="1"/>
      <w:numFmt w:val="bullet"/>
      <w:lvlText w:val=""/>
      <w:lvlJc w:val="left"/>
      <w:pPr>
        <w:ind w:left="357" w:hanging="357"/>
      </w:pPr>
      <w:rPr>
        <w:rFonts w:hint="default" w:ascii="Symbol" w:hAnsi="Symbol"/>
        <w:color w:val="4472C4"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12739B7"/>
    <w:multiLevelType w:val="hybridMultilevel"/>
    <w:tmpl w:val="EDFE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F45E1"/>
    <w:multiLevelType w:val="hybridMultilevel"/>
    <w:tmpl w:val="47527D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1C27487"/>
    <w:multiLevelType w:val="hybridMultilevel"/>
    <w:tmpl w:val="5B961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B02C8C"/>
    <w:multiLevelType w:val="hybridMultilevel"/>
    <w:tmpl w:val="11369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456B5"/>
    <w:multiLevelType w:val="hybridMultilevel"/>
    <w:tmpl w:val="D61A2E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647169">
    <w:abstractNumId w:val="9"/>
  </w:num>
  <w:num w:numId="2" w16cid:durableId="2121953408">
    <w:abstractNumId w:val="3"/>
  </w:num>
  <w:num w:numId="3" w16cid:durableId="794911399">
    <w:abstractNumId w:val="5"/>
  </w:num>
  <w:num w:numId="4" w16cid:durableId="685326937">
    <w:abstractNumId w:val="7"/>
  </w:num>
  <w:num w:numId="5" w16cid:durableId="631715898">
    <w:abstractNumId w:val="0"/>
  </w:num>
  <w:num w:numId="6" w16cid:durableId="398555495">
    <w:abstractNumId w:val="4"/>
  </w:num>
  <w:num w:numId="7" w16cid:durableId="1780103910">
    <w:abstractNumId w:val="12"/>
  </w:num>
  <w:num w:numId="8" w16cid:durableId="1140417920">
    <w:abstractNumId w:val="2"/>
  </w:num>
  <w:num w:numId="9" w16cid:durableId="51394273">
    <w:abstractNumId w:val="8"/>
  </w:num>
  <w:num w:numId="10" w16cid:durableId="457603672">
    <w:abstractNumId w:val="13"/>
  </w:num>
  <w:num w:numId="11" w16cid:durableId="36977652">
    <w:abstractNumId w:val="10"/>
  </w:num>
  <w:num w:numId="12" w16cid:durableId="1393507574">
    <w:abstractNumId w:val="11"/>
  </w:num>
  <w:num w:numId="13" w16cid:durableId="1347436662">
    <w:abstractNumId w:val="6"/>
  </w:num>
  <w:num w:numId="14" w16cid:durableId="1091169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88"/>
    <w:rsid w:val="00084988"/>
    <w:rsid w:val="00C008C5"/>
    <w:rsid w:val="00E857B4"/>
    <w:rsid w:val="00E95910"/>
    <w:rsid w:val="1C318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643D"/>
  <w15:chartTrackingRefBased/>
  <w15:docId w15:val="{BB179580-8D41-4235-B1C0-7C4312517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39"/>
    <w:rsid w:val="0008498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849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08498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youtube.com/watch?v=QKaweo2UGcE"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3FF2D-C384-4893-92AD-F8591501E5E1}"/>
</file>

<file path=customXml/itemProps2.xml><?xml version="1.0" encoding="utf-8"?>
<ds:datastoreItem xmlns:ds="http://schemas.openxmlformats.org/officeDocument/2006/customXml" ds:itemID="{E6EB88A2-AD88-4C5B-A683-8189A0C653E9}"/>
</file>

<file path=customXml/itemProps3.xml><?xml version="1.0" encoding="utf-8"?>
<ds:datastoreItem xmlns:ds="http://schemas.openxmlformats.org/officeDocument/2006/customXml" ds:itemID="{2EFB4A66-F6E6-4CA6-92CF-9FFEA6E572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Quinn</dc:creator>
  <cp:keywords/>
  <dc:description/>
  <cp:lastModifiedBy>C Murphy</cp:lastModifiedBy>
  <cp:revision>2</cp:revision>
  <dcterms:created xsi:type="dcterms:W3CDTF">2024-09-26T16:32:00Z</dcterms:created>
  <dcterms:modified xsi:type="dcterms:W3CDTF">2024-10-07T09:29:45Z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