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00FC" w14:textId="77777777" w:rsidR="00AF72FB" w:rsidRDefault="00AF72FB" w:rsidP="009F6FC1"/>
    <w:p w14:paraId="389D7321" w14:textId="77777777" w:rsidR="009F6FC1" w:rsidRDefault="009F6FC1"/>
    <w:p w14:paraId="0B567994" w14:textId="77777777" w:rsidR="009F6FC1" w:rsidRDefault="009F6FC1"/>
    <w:p w14:paraId="79F4B06A" w14:textId="77777777" w:rsidR="00596493" w:rsidRDefault="00596493" w:rsidP="00596493"/>
    <w:p w14:paraId="3B20D0B0" w14:textId="77777777" w:rsidR="00596493" w:rsidRDefault="00596493" w:rsidP="00596493"/>
    <w:p w14:paraId="74F2C547" w14:textId="77777777" w:rsidR="00596493" w:rsidRDefault="00596493" w:rsidP="00596493"/>
    <w:p w14:paraId="208730BA" w14:textId="77777777" w:rsidR="00596493" w:rsidRDefault="00596493" w:rsidP="00596493"/>
    <w:p w14:paraId="7D6513D4" w14:textId="77777777" w:rsidR="00596493" w:rsidRDefault="00596493" w:rsidP="00596493"/>
    <w:p w14:paraId="29B69810" w14:textId="77777777" w:rsidR="00596493" w:rsidRDefault="00596493" w:rsidP="00596493"/>
    <w:p w14:paraId="5CF474F4" w14:textId="77777777" w:rsidR="00596493" w:rsidRDefault="00596493" w:rsidP="00596493"/>
    <w:p w14:paraId="293797FF" w14:textId="77777777" w:rsidR="00596493" w:rsidRDefault="00596493" w:rsidP="00596493"/>
    <w:p w14:paraId="54CEE5EE" w14:textId="77777777" w:rsidR="00596493" w:rsidRDefault="00596493" w:rsidP="00596493"/>
    <w:p w14:paraId="2057C291" w14:textId="77777777" w:rsidR="00596493" w:rsidRDefault="00596493" w:rsidP="00596493"/>
    <w:p w14:paraId="61CFE5C1" w14:textId="77777777" w:rsidR="00596493" w:rsidRDefault="00596493" w:rsidP="00596493"/>
    <w:p w14:paraId="7FADF5FA" w14:textId="77777777" w:rsidR="00596493" w:rsidRDefault="00596493" w:rsidP="00596493"/>
    <w:p w14:paraId="4FC261FE" w14:textId="77777777" w:rsidR="00596493" w:rsidRDefault="00596493" w:rsidP="00596493"/>
    <w:p w14:paraId="6F3635F2" w14:textId="77777777" w:rsidR="00596493" w:rsidRDefault="00596493" w:rsidP="00596493"/>
    <w:p w14:paraId="0DC07B9B" w14:textId="77777777" w:rsidR="00596493" w:rsidRDefault="00596493" w:rsidP="00596493"/>
    <w:p w14:paraId="2C5291FF" w14:textId="77777777" w:rsidR="00596493" w:rsidRDefault="00596493" w:rsidP="00596493"/>
    <w:p w14:paraId="76B7AF50" w14:textId="77777777" w:rsidR="00596493" w:rsidRDefault="00596493" w:rsidP="00596493"/>
    <w:p w14:paraId="7FCD7B6E" w14:textId="77777777" w:rsidR="00596493" w:rsidRDefault="00596493" w:rsidP="00596493"/>
    <w:p w14:paraId="09053668" w14:textId="77777777" w:rsidR="00596493" w:rsidRDefault="00596493" w:rsidP="00596493"/>
    <w:p w14:paraId="2804E89C" w14:textId="77777777" w:rsidR="00596493" w:rsidRDefault="00596493" w:rsidP="00596493"/>
    <w:p w14:paraId="5F5C5E52" w14:textId="77777777" w:rsidR="00596493" w:rsidRDefault="00596493" w:rsidP="00596493"/>
    <w:p w14:paraId="759B4BB9" w14:textId="77777777" w:rsidR="00596493" w:rsidRDefault="00596493" w:rsidP="00596493"/>
    <w:p w14:paraId="61B4F38A" w14:textId="77777777" w:rsidR="00596493" w:rsidRDefault="00596493" w:rsidP="00596493"/>
    <w:p w14:paraId="517F9467" w14:textId="77777777" w:rsidR="00596493" w:rsidRDefault="00596493" w:rsidP="00596493"/>
    <w:p w14:paraId="40888FD0" w14:textId="77777777" w:rsidR="00596493" w:rsidRDefault="00596493" w:rsidP="00596493">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8267" behindDoc="0" locked="0" layoutInCell="1" allowOverlap="1" wp14:anchorId="7CD6BCEA" wp14:editId="551A4B3A">
                <wp:simplePos x="0" y="0"/>
                <wp:positionH relativeFrom="column">
                  <wp:posOffset>-630087</wp:posOffset>
                </wp:positionH>
                <wp:positionV relativeFrom="paragraph">
                  <wp:posOffset>241190</wp:posOffset>
                </wp:positionV>
                <wp:extent cx="7646505" cy="1943100"/>
                <wp:effectExtent l="0" t="0" r="0" b="0"/>
                <wp:wrapTopAndBottom/>
                <wp:docPr id="804113514" name="Text Box 804113514"/>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C21067" w14:textId="4380DA5F" w:rsidR="00596493" w:rsidRPr="001620C9" w:rsidRDefault="009742CD"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 xml:space="preserve">Our Lady of Good Counsel Catholic Primary </w:t>
                            </w:r>
                            <w:r w:rsidR="00DB1CE9">
                              <w:rPr>
                                <w:rFonts w:ascii="Alergia Condensed Bold" w:hAnsi="Alergia Condensed Bold"/>
                                <w:b/>
                                <w:bCs/>
                                <w:color w:val="FFFFFF" w:themeColor="background1"/>
                                <w:sz w:val="64"/>
                                <w:szCs w:val="64"/>
                              </w:rPr>
                              <w:t>School</w:t>
                            </w:r>
                          </w:p>
                          <w:p w14:paraId="53FC3DBF" w14:textId="77777777" w:rsidR="00596493"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Safeguarding Policy</w:t>
                            </w:r>
                          </w:p>
                          <w:p w14:paraId="0ED9ABD2" w14:textId="3982710A"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BCEA" id="_x0000_t202" coordsize="21600,21600" o:spt="202" path="m,l,21600r21600,l21600,xe">
                <v:stroke joinstyle="miter"/>
                <v:path gradientshapeok="t" o:connecttype="rect"/>
              </v:shapetype>
              <v:shape id="Text Box 804113514" o:spid="_x0000_s1026" type="#_x0000_t202" style="position:absolute;margin-left:-49.6pt;margin-top:19pt;width:602.1pt;height:15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" filled="f" stroked="f">
                <v:textbox>
                  <w:txbxContent>
                    <w:p w14:paraId="74C21067" w14:textId="4380DA5F" w:rsidR="00596493" w:rsidRPr="001620C9" w:rsidRDefault="009742CD"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 xml:space="preserve">Our Lady of Good Counsel Catholic Primary </w:t>
                      </w:r>
                      <w:r w:rsidR="00DB1CE9">
                        <w:rPr>
                          <w:rFonts w:ascii="Alergia Condensed Bold" w:hAnsi="Alergia Condensed Bold"/>
                          <w:b/>
                          <w:bCs/>
                          <w:color w:val="FFFFFF" w:themeColor="background1"/>
                          <w:sz w:val="64"/>
                          <w:szCs w:val="64"/>
                        </w:rPr>
                        <w:t>School</w:t>
                      </w:r>
                    </w:p>
                    <w:p w14:paraId="53FC3DBF" w14:textId="77777777" w:rsidR="00596493"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Safeguarding Policy</w:t>
                      </w:r>
                    </w:p>
                    <w:p w14:paraId="0ED9ABD2" w14:textId="3982710A"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6</w:t>
                      </w:r>
                    </w:p>
                  </w:txbxContent>
                </v:textbox>
                <w10:wrap type="topAndBottom"/>
              </v:shape>
            </w:pict>
          </mc:Fallback>
        </mc:AlternateContent>
      </w:r>
    </w:p>
    <w:p w14:paraId="5201F6AD" w14:textId="77777777" w:rsidR="00596493" w:rsidRDefault="00596493" w:rsidP="00596493"/>
    <w:p w14:paraId="30613C11" w14:textId="77777777" w:rsidR="00596493" w:rsidRDefault="00596493" w:rsidP="00596493"/>
    <w:p w14:paraId="1D4A1D43" w14:textId="77777777" w:rsidR="00596493" w:rsidRDefault="00596493" w:rsidP="00596493"/>
    <w:p w14:paraId="3F5158F3" w14:textId="77777777" w:rsidR="00596493" w:rsidRDefault="00596493" w:rsidP="00596493"/>
    <w:p w14:paraId="2ECE324D" w14:textId="77777777" w:rsidR="00596493" w:rsidRDefault="00596493" w:rsidP="00596493"/>
    <w:p w14:paraId="376C8D83" w14:textId="77777777" w:rsidR="00596493" w:rsidRDefault="00596493" w:rsidP="00596493"/>
    <w:p w14:paraId="5A7DB6C0" w14:textId="77777777" w:rsidR="00596493" w:rsidRDefault="00596493" w:rsidP="00596493"/>
    <w:p w14:paraId="23D8CDA0" w14:textId="77777777" w:rsidR="00596493" w:rsidRDefault="00596493" w:rsidP="00596493"/>
    <w:p w14:paraId="4F553FDA" w14:textId="77777777" w:rsidR="00596493" w:rsidRDefault="00596493" w:rsidP="00596493"/>
    <w:p w14:paraId="147F680A" w14:textId="77777777" w:rsidR="00596493" w:rsidRDefault="00596493" w:rsidP="00596493">
      <w:pPr>
        <w:rPr>
          <w:rFonts w:ascii="Alergia Normal Light" w:hAnsi="Alergia Normal Light"/>
        </w:rPr>
      </w:pPr>
      <w:r>
        <w:rPr>
          <w:rFonts w:ascii="Alergia Normal Light" w:hAnsi="Alergia Normal Light"/>
        </w:rPr>
        <w:t xml:space="preserve">                                                                                                                   </w:t>
      </w:r>
    </w:p>
    <w:p w14:paraId="76C6F2F0" w14:textId="77777777" w:rsidR="00596493" w:rsidRDefault="00596493" w:rsidP="00596493">
      <w:pPr>
        <w:rPr>
          <w:rFonts w:ascii="Alergia Normal Light" w:hAnsi="Alergia Normal Light"/>
        </w:rPr>
      </w:pPr>
      <w:r>
        <w:rPr>
          <w:rFonts w:ascii="Alergia Normal Light" w:hAnsi="Alergia Normal Light"/>
        </w:rPr>
        <w:t xml:space="preserve">                                                                                                            </w:t>
      </w:r>
    </w:p>
    <w:p w14:paraId="2A7A3750" w14:textId="77777777" w:rsidR="00F242B2" w:rsidRPr="004B422A" w:rsidRDefault="00F242B2" w:rsidP="00075EE5">
      <w:pPr>
        <w:pStyle w:val="Heading1"/>
        <w:spacing w:before="0"/>
        <w:jc w:val="center"/>
      </w:pPr>
      <w:bookmarkStart w:id="0" w:name="_Toc175658795"/>
      <w:bookmarkStart w:id="1" w:name="_Toc175666841"/>
      <w:bookmarkStart w:id="2" w:name="_Toc209183800"/>
      <w:r>
        <w:t>Our Lady of Lourdes Mission Statement:</w:t>
      </w:r>
      <w:bookmarkEnd w:id="0"/>
      <w:bookmarkEnd w:id="1"/>
      <w:bookmarkEnd w:id="2"/>
    </w:p>
    <w:p w14:paraId="2DA8CEE8" w14:textId="77777777" w:rsidR="00F242B2" w:rsidRDefault="00F242B2" w:rsidP="00075EE5"/>
    <w:p w14:paraId="401661C3" w14:textId="77777777" w:rsidR="00F242B2" w:rsidRDefault="00F242B2" w:rsidP="00470120">
      <w:pPr>
        <w:pStyle w:val="p1"/>
        <w:shd w:val="clear" w:color="auto" w:fill="FFFFFF"/>
        <w:spacing w:before="0" w:beforeAutospacing="0" w:after="0" w:afterAutospacing="0"/>
        <w:rPr>
          <w:rStyle w:val="apple-converted-space"/>
          <w:rFonts w:ascii="Poppins" w:hAnsi="Poppins" w:cs="Poppins"/>
          <w:color w:val="393939"/>
        </w:rPr>
      </w:pPr>
      <w:r>
        <w:rPr>
          <w:rFonts w:ascii="Poppins" w:hAnsi="Poppins" w:cs="Poppins"/>
          <w:color w:val="393939"/>
        </w:rPr>
        <w:lastRenderedPageBreak/>
        <w:t>We are a partnership of Catholic schools.</w:t>
      </w:r>
      <w:r>
        <w:rPr>
          <w:rStyle w:val="apple-converted-space"/>
          <w:rFonts w:ascii="Poppins" w:hAnsi="Poppins" w:cs="Poppins"/>
          <w:color w:val="393939"/>
        </w:rPr>
        <w:t> </w:t>
      </w:r>
    </w:p>
    <w:p w14:paraId="35B15A9F" w14:textId="77777777" w:rsidR="00F242B2" w:rsidRDefault="00F242B2" w:rsidP="00470120">
      <w:pPr>
        <w:pStyle w:val="p1"/>
        <w:shd w:val="clear" w:color="auto" w:fill="FFFFFF"/>
        <w:spacing w:before="0" w:beforeAutospacing="0" w:after="0" w:afterAutospacing="0"/>
        <w:rPr>
          <w:rFonts w:ascii="Poppins" w:hAnsi="Poppins" w:cs="Poppins"/>
          <w:color w:val="393939"/>
        </w:rPr>
      </w:pPr>
    </w:p>
    <w:p w14:paraId="6FEE4500" w14:textId="77777777" w:rsidR="00F242B2" w:rsidRDefault="00F242B2" w:rsidP="00470120">
      <w:pPr>
        <w:pStyle w:val="p1"/>
        <w:shd w:val="clear" w:color="auto" w:fill="FFFFFF"/>
        <w:spacing w:before="0" w:beforeAutospacing="0" w:after="0" w:afterAutospacing="0"/>
        <w:rPr>
          <w:rFonts w:ascii="Poppins" w:hAnsi="Poppins" w:cs="Poppins"/>
          <w:color w:val="393939"/>
        </w:rPr>
      </w:pPr>
      <w:r>
        <w:rPr>
          <w:rFonts w:ascii="Poppins" w:hAnsi="Poppins" w:cs="Poppins"/>
          <w:color w:val="393939"/>
        </w:rPr>
        <w:t>Our aim is to provide the very best Catholic education for all in our community and so improve life chances through spiritual, academic and social development.</w:t>
      </w:r>
    </w:p>
    <w:p w14:paraId="22D9F688" w14:textId="77777777" w:rsidR="00F242B2" w:rsidRDefault="00F242B2" w:rsidP="00470120">
      <w:pPr>
        <w:pStyle w:val="p3"/>
        <w:shd w:val="clear" w:color="auto" w:fill="FFFFFF"/>
        <w:spacing w:before="0" w:beforeAutospacing="0" w:after="0" w:afterAutospacing="0"/>
        <w:rPr>
          <w:rFonts w:ascii="Poppins" w:hAnsi="Poppins" w:cs="Poppins"/>
          <w:color w:val="393939"/>
        </w:rPr>
      </w:pPr>
      <w:r>
        <w:rPr>
          <w:rStyle w:val="s1"/>
          <w:rFonts w:ascii="Poppins" w:hAnsi="Poppins" w:cs="Poppins"/>
          <w:i/>
          <w:iCs/>
          <w:color w:val="393939"/>
        </w:rPr>
        <w:t>By placing the person and teachings of Jesus Christ at the centre of all that we do, we will:</w:t>
      </w:r>
    </w:p>
    <w:p w14:paraId="1ED377AE" w14:textId="77777777" w:rsidR="00F242B2" w:rsidRDefault="00F242B2" w:rsidP="00F734BE">
      <w:pPr>
        <w:pStyle w:val="p4"/>
        <w:numPr>
          <w:ilvl w:val="0"/>
          <w:numId w:val="27"/>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Follow the example of Our Lady of Lourdes by nurturing everyone in a spirit of compassion, service and healing</w:t>
      </w:r>
    </w:p>
    <w:p w14:paraId="31A3117F" w14:textId="77777777" w:rsidR="00F242B2" w:rsidRDefault="00F242B2" w:rsidP="00F734BE">
      <w:pPr>
        <w:pStyle w:val="p5"/>
        <w:numPr>
          <w:ilvl w:val="0"/>
          <w:numId w:val="27"/>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Work together so that we can all achieve our full potential, deepen our faith and realise our God-given talents</w:t>
      </w:r>
    </w:p>
    <w:p w14:paraId="57E31352" w14:textId="77777777" w:rsidR="00F242B2" w:rsidRDefault="00F242B2" w:rsidP="00F734BE">
      <w:pPr>
        <w:pStyle w:val="p5"/>
        <w:numPr>
          <w:ilvl w:val="0"/>
          <w:numId w:val="27"/>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Make the world a better place, especially for the most vulnerable in our society, by doing </w:t>
      </w:r>
      <w:r>
        <w:rPr>
          <w:rStyle w:val="Strong"/>
          <w:rFonts w:ascii="Poppins" w:hAnsi="Poppins" w:cs="Poppins"/>
          <w:i/>
          <w:iCs/>
          <w:color w:val="393939"/>
          <w:sz w:val="23"/>
          <w:szCs w:val="23"/>
        </w:rPr>
        <w:t>‘little things with great love’</w:t>
      </w:r>
      <w:r>
        <w:rPr>
          <w:rFonts w:ascii="Poppins" w:hAnsi="Poppins" w:cs="Poppins"/>
          <w:i/>
          <w:iCs/>
          <w:color w:val="393939"/>
          <w:sz w:val="23"/>
          <w:szCs w:val="23"/>
        </w:rPr>
        <w:t> </w:t>
      </w:r>
      <w:r>
        <w:rPr>
          <w:rStyle w:val="s2"/>
          <w:rFonts w:ascii="Poppins" w:hAnsi="Poppins" w:cs="Poppins"/>
          <w:i/>
          <w:iCs/>
          <w:color w:val="393939"/>
          <w:sz w:val="23"/>
          <w:szCs w:val="23"/>
        </w:rPr>
        <w:t>St Thérèse of Lisieux</w:t>
      </w:r>
    </w:p>
    <w:p w14:paraId="4CE68168" w14:textId="77777777" w:rsidR="00470120" w:rsidRPr="00470120" w:rsidRDefault="00470120" w:rsidP="00470120">
      <w:pPr>
        <w:pStyle w:val="p5"/>
        <w:shd w:val="clear" w:color="auto" w:fill="FFFFFF"/>
        <w:spacing w:before="0" w:beforeAutospacing="0" w:after="0" w:afterAutospacing="0"/>
        <w:rPr>
          <w:rFonts w:ascii="Poppins" w:hAnsi="Poppins" w:cs="Poppins"/>
          <w:color w:val="393939"/>
          <w:sz w:val="23"/>
          <w:szCs w:val="23"/>
        </w:rPr>
      </w:pPr>
    </w:p>
    <w:p w14:paraId="03A3DED3" w14:textId="02F35A94" w:rsidR="00EA6751" w:rsidRDefault="00F242B2" w:rsidP="00F242B2">
      <w:pPr>
        <w:spacing w:after="200" w:line="276" w:lineRule="auto"/>
        <w:jc w:val="center"/>
        <w:rPr>
          <w:rFonts w:ascii="Calibri" w:eastAsia="Calibri" w:hAnsi="Calibri" w:cs="Calibri"/>
          <w:b/>
          <w:sz w:val="22"/>
          <w:szCs w:val="22"/>
        </w:rPr>
      </w:pPr>
      <w:r w:rsidRPr="00316CAC">
        <w:rPr>
          <w:rFonts w:ascii="Calibri" w:eastAsia="Calibri" w:hAnsi="Calibri" w:cs="Calibri"/>
          <w:b/>
          <w:sz w:val="22"/>
          <w:szCs w:val="22"/>
        </w:rPr>
        <w:t>Child Protection and Safeguarding Policy 202</w:t>
      </w:r>
      <w:r w:rsidR="00EA6751">
        <w:rPr>
          <w:rFonts w:ascii="Calibri" w:eastAsia="Calibri" w:hAnsi="Calibri" w:cs="Calibri"/>
          <w:b/>
          <w:sz w:val="22"/>
          <w:szCs w:val="22"/>
        </w:rPr>
        <w:t>5</w:t>
      </w:r>
      <w:r w:rsidRPr="00316CAC">
        <w:rPr>
          <w:rFonts w:ascii="Calibri" w:eastAsia="Calibri" w:hAnsi="Calibri" w:cs="Calibri"/>
          <w:b/>
          <w:sz w:val="22"/>
          <w:szCs w:val="22"/>
        </w:rPr>
        <w:t>-2</w:t>
      </w:r>
      <w:r w:rsidR="00EA6751">
        <w:rPr>
          <w:rFonts w:ascii="Calibri" w:eastAsia="Calibri" w:hAnsi="Calibri" w:cs="Calibri"/>
          <w:b/>
          <w:sz w:val="22"/>
          <w:szCs w:val="22"/>
        </w:rPr>
        <w:t>6</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559"/>
        <w:gridCol w:w="3969"/>
      </w:tblGrid>
      <w:tr w:rsidR="00EA6751" w:rsidRPr="00E965B2" w14:paraId="0F07D371" w14:textId="77777777" w:rsidTr="00075EE5">
        <w:trPr>
          <w:trHeight w:val="654"/>
        </w:trPr>
        <w:tc>
          <w:tcPr>
            <w:tcW w:w="3119" w:type="dxa"/>
            <w:gridSpan w:val="2"/>
          </w:tcPr>
          <w:p w14:paraId="09AF5A01"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Title of policy:</w:t>
            </w:r>
          </w:p>
        </w:tc>
        <w:tc>
          <w:tcPr>
            <w:tcW w:w="6804" w:type="dxa"/>
            <w:gridSpan w:val="3"/>
          </w:tcPr>
          <w:p w14:paraId="271C9834" w14:textId="12D896EC" w:rsidR="00EA6751" w:rsidRPr="00E965B2" w:rsidRDefault="006070E0" w:rsidP="006070E0">
            <w:pPr>
              <w:pStyle w:val="TableParagraph"/>
              <w:spacing w:before="41"/>
              <w:rPr>
                <w:rFonts w:ascii="Alergia Normal Light" w:hAnsi="Alergia Normal Light"/>
                <w:sz w:val="24"/>
                <w:szCs w:val="24"/>
              </w:rPr>
            </w:pPr>
            <w:r>
              <w:rPr>
                <w:rFonts w:ascii="Alergia Normal Light" w:hAnsi="Alergia Normal Light"/>
                <w:sz w:val="24"/>
                <w:szCs w:val="24"/>
              </w:rPr>
              <w:t>Primary Safeguarding Policy 2025</w:t>
            </w:r>
          </w:p>
        </w:tc>
      </w:tr>
      <w:tr w:rsidR="00EA6751" w:rsidRPr="00E965B2" w14:paraId="5EF0CA1C" w14:textId="77777777" w:rsidTr="00075EE5">
        <w:trPr>
          <w:trHeight w:val="930"/>
        </w:trPr>
        <w:tc>
          <w:tcPr>
            <w:tcW w:w="3119" w:type="dxa"/>
            <w:gridSpan w:val="2"/>
          </w:tcPr>
          <w:p w14:paraId="3A4753A4" w14:textId="77777777" w:rsidR="00EA6751" w:rsidRPr="00E965B2" w:rsidRDefault="00EA6751" w:rsidP="00075EE5">
            <w:pPr>
              <w:pStyle w:val="TableParagraph"/>
              <w:spacing w:before="42" w:line="256" w:lineRule="auto"/>
              <w:ind w:left="105"/>
              <w:rPr>
                <w:rFonts w:ascii="Alergia Normal Light" w:eastAsiaTheme="minorEastAsia" w:hAnsi="Alergia Normal Light" w:cstheme="minorBidi"/>
                <w:sz w:val="24"/>
                <w:szCs w:val="24"/>
                <w:highlight w:val="yellow"/>
                <w:lang w:val="en-GB"/>
              </w:rPr>
            </w:pPr>
            <w:r w:rsidRPr="007B062F">
              <w:rPr>
                <w:rFonts w:ascii="Alergia Normal Light" w:hAnsi="Alergia Normal Light"/>
                <w:b/>
                <w:spacing w:val="-2"/>
                <w:sz w:val="24"/>
                <w:szCs w:val="24"/>
              </w:rPr>
              <w:t>Author and policy owner in the Executive Team:</w:t>
            </w:r>
          </w:p>
        </w:tc>
        <w:tc>
          <w:tcPr>
            <w:tcW w:w="6804" w:type="dxa"/>
            <w:gridSpan w:val="3"/>
          </w:tcPr>
          <w:p w14:paraId="12613F65" w14:textId="77777777" w:rsidR="003E315A" w:rsidRDefault="006070E0" w:rsidP="00F734BE">
            <w:pPr>
              <w:pStyle w:val="TableParagraph"/>
              <w:numPr>
                <w:ilvl w:val="0"/>
                <w:numId w:val="47"/>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Robert della-Spina</w:t>
            </w:r>
            <w:r w:rsidR="00BD1545">
              <w:rPr>
                <w:rFonts w:ascii="Alergia Normal Light" w:eastAsiaTheme="minorEastAsia" w:hAnsi="Alergia Normal Light" w:cstheme="minorBidi"/>
                <w:sz w:val="24"/>
                <w:szCs w:val="24"/>
                <w:lang w:val="en-GB"/>
              </w:rPr>
              <w:t xml:space="preserve"> (Director of Performance and Standards) </w:t>
            </w:r>
          </w:p>
          <w:p w14:paraId="34233A08" w14:textId="6C813226" w:rsidR="00EA6751" w:rsidRDefault="00BD1545" w:rsidP="003E315A">
            <w:pPr>
              <w:pStyle w:val="TableParagraph"/>
              <w:spacing w:before="42" w:line="256" w:lineRule="auto"/>
              <w:ind w:left="720"/>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Trust Level DSL</w:t>
            </w:r>
            <w:r w:rsidR="00E066B3">
              <w:rPr>
                <w:rFonts w:ascii="Alergia Normal Light" w:eastAsiaTheme="minorEastAsia" w:hAnsi="Alergia Normal Light" w:cstheme="minorBidi"/>
                <w:sz w:val="24"/>
                <w:szCs w:val="24"/>
                <w:lang w:val="en-GB"/>
              </w:rPr>
              <w:t xml:space="preserve"> (Designated Safeguarding Lead)</w:t>
            </w:r>
          </w:p>
          <w:p w14:paraId="71CDD3F2" w14:textId="77777777" w:rsidR="00BD1545" w:rsidRDefault="00BD1545" w:rsidP="00F734BE">
            <w:pPr>
              <w:pStyle w:val="TableParagraph"/>
              <w:numPr>
                <w:ilvl w:val="0"/>
                <w:numId w:val="47"/>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 xml:space="preserve">Steve Akers (Safeguarding Manager) </w:t>
            </w:r>
          </w:p>
          <w:p w14:paraId="5D60A041" w14:textId="6B444694" w:rsidR="00BD1545" w:rsidRPr="00E965B2" w:rsidRDefault="00BD1545" w:rsidP="003E315A">
            <w:pPr>
              <w:pStyle w:val="TableParagraph"/>
              <w:spacing w:before="42" w:line="256" w:lineRule="auto"/>
              <w:ind w:left="720"/>
              <w:rPr>
                <w:rFonts w:ascii="Alergia Normal Light" w:hAnsi="Alergia Normal Light"/>
                <w:sz w:val="24"/>
                <w:szCs w:val="24"/>
              </w:rPr>
            </w:pPr>
            <w:r>
              <w:rPr>
                <w:rFonts w:ascii="Alergia Normal Light" w:eastAsiaTheme="minorEastAsia" w:hAnsi="Alergia Normal Light" w:cstheme="minorBidi"/>
                <w:sz w:val="24"/>
                <w:szCs w:val="24"/>
                <w:lang w:val="en-GB"/>
              </w:rPr>
              <w:t>Trust Level DDSL</w:t>
            </w:r>
            <w:r w:rsidR="00E066B3">
              <w:rPr>
                <w:rFonts w:ascii="Alergia Normal Light" w:eastAsiaTheme="minorEastAsia" w:hAnsi="Alergia Normal Light" w:cstheme="minorBidi"/>
                <w:sz w:val="24"/>
                <w:szCs w:val="24"/>
                <w:lang w:val="en-GB"/>
              </w:rPr>
              <w:t xml:space="preserve"> (Deputy Designated Safeguarding Lead)</w:t>
            </w:r>
          </w:p>
        </w:tc>
      </w:tr>
      <w:tr w:rsidR="00EA6751" w:rsidRPr="00E965B2" w14:paraId="1940EEF9" w14:textId="77777777" w:rsidTr="00CD5AFA">
        <w:trPr>
          <w:trHeight w:val="241"/>
        </w:trPr>
        <w:tc>
          <w:tcPr>
            <w:tcW w:w="3119" w:type="dxa"/>
            <w:gridSpan w:val="2"/>
          </w:tcPr>
          <w:p w14:paraId="56866E9C" w14:textId="77777777" w:rsidR="00EA6751" w:rsidRPr="00E965B2" w:rsidRDefault="00EA6751" w:rsidP="003002DA">
            <w:pPr>
              <w:rPr>
                <w:rFonts w:ascii="Alergia Normal Light" w:hAnsi="Alergia Normal Light"/>
                <w:highlight w:val="yellow"/>
              </w:rPr>
            </w:pPr>
            <w:r>
              <w:rPr>
                <w:rFonts w:ascii="Alergia Normal Light" w:eastAsia="Tahoma" w:hAnsi="Alergia Normal Light" w:cs="Tahoma"/>
                <w:b/>
                <w:spacing w:val="-2"/>
                <w:lang w:val="en-US"/>
              </w:rPr>
              <w:t xml:space="preserve"> </w:t>
            </w:r>
            <w:r w:rsidRPr="006C3E2F">
              <w:rPr>
                <w:rFonts w:ascii="Alergia Normal Light" w:eastAsia="Tahoma" w:hAnsi="Alergia Normal Light" w:cs="Tahoma"/>
                <w:b/>
                <w:spacing w:val="-2"/>
                <w:lang w:val="en-US"/>
              </w:rPr>
              <w:t>Reviewer:</w:t>
            </w:r>
          </w:p>
        </w:tc>
        <w:tc>
          <w:tcPr>
            <w:tcW w:w="6804" w:type="dxa"/>
            <w:gridSpan w:val="3"/>
          </w:tcPr>
          <w:p w14:paraId="779B3B5A" w14:textId="4CC817A1" w:rsidR="00E23255" w:rsidRPr="00E23255" w:rsidRDefault="00E23255" w:rsidP="00CD5AFA">
            <w:pPr>
              <w:pStyle w:val="TableParagraph"/>
              <w:spacing w:line="256" w:lineRule="auto"/>
              <w:rPr>
                <w:rFonts w:ascii="Alergia Normal Light" w:eastAsiaTheme="minorEastAsia" w:hAnsi="Alergia Normal Light" w:cstheme="minorBidi"/>
                <w:sz w:val="24"/>
                <w:szCs w:val="24"/>
                <w:lang w:val="en-GB"/>
              </w:rPr>
            </w:pPr>
            <w:r w:rsidRPr="00E23255">
              <w:rPr>
                <w:rFonts w:ascii="Alergia Normal Light" w:eastAsiaTheme="minorEastAsia" w:hAnsi="Alergia Normal Light" w:cstheme="minorBidi"/>
                <w:sz w:val="24"/>
                <w:szCs w:val="24"/>
                <w:lang w:val="en-GB"/>
              </w:rPr>
              <w:t>Sue Dryden - Trust Safeguarding Foundation Director</w:t>
            </w:r>
          </w:p>
        </w:tc>
      </w:tr>
      <w:tr w:rsidR="00EA6751" w:rsidRPr="00E965B2" w14:paraId="4A885F8E" w14:textId="77777777" w:rsidTr="00CD5AFA">
        <w:trPr>
          <w:trHeight w:val="237"/>
        </w:trPr>
        <w:tc>
          <w:tcPr>
            <w:tcW w:w="3119" w:type="dxa"/>
            <w:gridSpan w:val="2"/>
          </w:tcPr>
          <w:p w14:paraId="6B1C82EC" w14:textId="77777777" w:rsidR="00EA6751" w:rsidRPr="007B062F" w:rsidRDefault="00EA6751" w:rsidP="00075EE5">
            <w:pPr>
              <w:pStyle w:val="TableParagraph"/>
              <w:spacing w:before="42"/>
              <w:ind w:left="105"/>
              <w:rPr>
                <w:rFonts w:ascii="Alergia Normal Light" w:hAnsi="Alergia Normal Light"/>
                <w:b/>
                <w:spacing w:val="-2"/>
                <w:sz w:val="24"/>
                <w:szCs w:val="24"/>
              </w:rPr>
            </w:pPr>
            <w:r>
              <w:rPr>
                <w:rFonts w:ascii="Alergia Normal Light" w:hAnsi="Alergia Normal Light"/>
                <w:b/>
                <w:spacing w:val="-2"/>
                <w:sz w:val="24"/>
                <w:szCs w:val="24"/>
              </w:rPr>
              <w:t>Normal review frequency:</w:t>
            </w:r>
          </w:p>
        </w:tc>
        <w:tc>
          <w:tcPr>
            <w:tcW w:w="6804" w:type="dxa"/>
            <w:gridSpan w:val="3"/>
          </w:tcPr>
          <w:p w14:paraId="3FD787FA" w14:textId="78F5A7FF" w:rsidR="00EA6751" w:rsidRPr="00E965B2" w:rsidRDefault="00E23255" w:rsidP="00075EE5">
            <w:pPr>
              <w:pStyle w:val="TableParagraph"/>
              <w:spacing w:before="42"/>
              <w:ind w:left="105"/>
              <w:rPr>
                <w:rFonts w:ascii="Alergia Normal Light" w:hAnsi="Alergia Normal Light"/>
                <w:sz w:val="24"/>
                <w:szCs w:val="24"/>
              </w:rPr>
            </w:pPr>
            <w:r>
              <w:rPr>
                <w:rFonts w:ascii="Alergia Normal Light" w:hAnsi="Alergia Normal Light"/>
                <w:sz w:val="24"/>
                <w:szCs w:val="24"/>
              </w:rPr>
              <w:t>Annual review</w:t>
            </w:r>
          </w:p>
        </w:tc>
      </w:tr>
      <w:tr w:rsidR="00EA6751" w:rsidRPr="00E965B2" w14:paraId="763E5884" w14:textId="77777777" w:rsidTr="00CD5AFA">
        <w:trPr>
          <w:trHeight w:val="66"/>
        </w:trPr>
        <w:tc>
          <w:tcPr>
            <w:tcW w:w="3119" w:type="dxa"/>
            <w:gridSpan w:val="2"/>
          </w:tcPr>
          <w:p w14:paraId="6CC6AD57"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Version number:</w:t>
            </w:r>
          </w:p>
        </w:tc>
        <w:tc>
          <w:tcPr>
            <w:tcW w:w="6804" w:type="dxa"/>
            <w:gridSpan w:val="3"/>
          </w:tcPr>
          <w:p w14:paraId="1CF4CBE2" w14:textId="333F56E7" w:rsidR="00EA6751" w:rsidRPr="00E965B2" w:rsidRDefault="003002DA" w:rsidP="00BB4FCF">
            <w:pPr>
              <w:pStyle w:val="TableParagraph"/>
              <w:spacing w:before="42"/>
              <w:ind w:left="105"/>
              <w:rPr>
                <w:rFonts w:ascii="Alergia Normal Light" w:hAnsi="Alergia Normal Light"/>
                <w:sz w:val="24"/>
                <w:szCs w:val="24"/>
              </w:rPr>
            </w:pPr>
            <w:r>
              <w:rPr>
                <w:rFonts w:ascii="Alergia Normal Light" w:hAnsi="Alergia Normal Light"/>
                <w:sz w:val="24"/>
                <w:szCs w:val="24"/>
              </w:rPr>
              <w:t>1</w:t>
            </w:r>
            <w:r w:rsidR="00E23255">
              <w:rPr>
                <w:rFonts w:ascii="Alergia Normal Light" w:hAnsi="Alergia Normal Light"/>
                <w:sz w:val="24"/>
                <w:szCs w:val="24"/>
              </w:rPr>
              <w:t>.0</w:t>
            </w:r>
            <w:r w:rsidR="00BB4FCF">
              <w:rPr>
                <w:rFonts w:ascii="Alergia Normal Light" w:hAnsi="Alergia Normal Light"/>
                <w:sz w:val="24"/>
                <w:szCs w:val="24"/>
              </w:rPr>
              <w:t xml:space="preserve"> </w:t>
            </w:r>
            <w:r w:rsidR="00BB4FCF" w:rsidRPr="00BB4FCF">
              <w:rPr>
                <w:rFonts w:ascii="Alergia Normal Light" w:hAnsi="Alergia Normal Light"/>
                <w:sz w:val="24"/>
                <w:szCs w:val="24"/>
                <w:lang w:val="en-GB"/>
              </w:rPr>
              <w:t>Reviewed against KCSIE 2025</w:t>
            </w:r>
          </w:p>
        </w:tc>
      </w:tr>
      <w:tr w:rsidR="00EA6751" w:rsidRPr="00E965B2" w14:paraId="0BEDA3FD" w14:textId="77777777" w:rsidTr="00CD5AFA">
        <w:trPr>
          <w:trHeight w:val="66"/>
        </w:trPr>
        <w:tc>
          <w:tcPr>
            <w:tcW w:w="3119" w:type="dxa"/>
            <w:gridSpan w:val="2"/>
          </w:tcPr>
          <w:p w14:paraId="50D6C1BA" w14:textId="77777777" w:rsidR="00EA6751" w:rsidRPr="00E965B2" w:rsidRDefault="00EA6751" w:rsidP="00075EE5">
            <w:pPr>
              <w:pStyle w:val="TableParagraph"/>
              <w:spacing w:before="41"/>
              <w:ind w:left="105"/>
              <w:rPr>
                <w:rFonts w:ascii="Alergia Normal Light" w:hAnsi="Alergia Normal Light"/>
                <w:sz w:val="24"/>
                <w:szCs w:val="24"/>
              </w:rPr>
            </w:pPr>
            <w:r w:rsidRPr="009D51FB">
              <w:rPr>
                <w:rFonts w:ascii="Alergia Normal Light" w:hAnsi="Alergia Normal Light"/>
                <w:b/>
                <w:spacing w:val="-2"/>
                <w:sz w:val="24"/>
                <w:szCs w:val="24"/>
              </w:rPr>
              <w:t xml:space="preserve">Committee </w:t>
            </w:r>
            <w:r>
              <w:rPr>
                <w:rFonts w:ascii="Alergia Normal Light" w:hAnsi="Alergia Normal Light"/>
                <w:b/>
                <w:spacing w:val="-2"/>
                <w:sz w:val="24"/>
                <w:szCs w:val="24"/>
              </w:rPr>
              <w:t>a</w:t>
            </w:r>
            <w:r w:rsidRPr="009D51FB">
              <w:rPr>
                <w:rFonts w:ascii="Alergia Normal Light" w:hAnsi="Alergia Normal Light"/>
                <w:b/>
                <w:spacing w:val="-2"/>
                <w:sz w:val="24"/>
                <w:szCs w:val="24"/>
              </w:rPr>
              <w:t xml:space="preserve">pproval </w:t>
            </w:r>
            <w:r>
              <w:rPr>
                <w:rFonts w:ascii="Alergia Normal Light" w:hAnsi="Alergia Normal Light"/>
                <w:b/>
                <w:spacing w:val="-2"/>
                <w:sz w:val="24"/>
                <w:szCs w:val="24"/>
              </w:rPr>
              <w:t>d</w:t>
            </w:r>
            <w:r w:rsidRPr="009D51FB">
              <w:rPr>
                <w:rFonts w:ascii="Alergia Normal Light" w:hAnsi="Alergia Normal Light"/>
                <w:b/>
                <w:spacing w:val="-2"/>
                <w:sz w:val="24"/>
                <w:szCs w:val="24"/>
              </w:rPr>
              <w:t>ate:</w:t>
            </w:r>
          </w:p>
        </w:tc>
        <w:sdt>
          <w:sdtPr>
            <w:rPr>
              <w:rFonts w:ascii="Alergia Normal Light" w:hAnsi="Alergia Normal Light"/>
              <w:sz w:val="24"/>
              <w:szCs w:val="24"/>
            </w:rPr>
            <w:id w:val="1462689956"/>
            <w:placeholder>
              <w:docPart w:val="DD6DB79DE27A4335A46FDE0B955DEB1C"/>
            </w:placeholder>
            <w:date w:fullDate="2025-09-01T00:00:00Z">
              <w:dateFormat w:val="dd MMMM yyyy"/>
              <w:lid w:val="en-GB"/>
              <w:storeMappedDataAs w:val="dateTime"/>
              <w:calendar w:val="gregorian"/>
            </w:date>
          </w:sdtPr>
          <w:sdtContent>
            <w:tc>
              <w:tcPr>
                <w:tcW w:w="6804" w:type="dxa"/>
                <w:gridSpan w:val="3"/>
              </w:tcPr>
              <w:p w14:paraId="59D2ED7C" w14:textId="05894866" w:rsidR="00EA6751" w:rsidRPr="00E965B2" w:rsidRDefault="009742CD"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01 September 2025</w:t>
                </w:r>
              </w:p>
            </w:tc>
          </w:sdtContent>
        </w:sdt>
      </w:tr>
      <w:tr w:rsidR="00EA6751" w:rsidRPr="00E965B2" w14:paraId="1CDCB713" w14:textId="77777777" w:rsidTr="00CD5AFA">
        <w:trPr>
          <w:trHeight w:val="151"/>
        </w:trPr>
        <w:tc>
          <w:tcPr>
            <w:tcW w:w="3119" w:type="dxa"/>
            <w:gridSpan w:val="2"/>
          </w:tcPr>
          <w:p w14:paraId="36B8D0A4"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Trust Board</w:t>
            </w:r>
            <w:r>
              <w:rPr>
                <w:rFonts w:ascii="Alergia Normal Light" w:hAnsi="Alergia Normal Light"/>
                <w:b/>
                <w:spacing w:val="-2"/>
                <w:sz w:val="24"/>
                <w:szCs w:val="24"/>
              </w:rPr>
              <w:t xml:space="preserve"> approval date</w:t>
            </w:r>
            <w:r w:rsidRPr="007B062F">
              <w:rPr>
                <w:rFonts w:ascii="Alergia Normal Light" w:hAnsi="Alergia Normal Light"/>
                <w:b/>
                <w:spacing w:val="-2"/>
                <w:sz w:val="24"/>
                <w:szCs w:val="24"/>
              </w:rPr>
              <w:t>:</w:t>
            </w:r>
          </w:p>
        </w:tc>
        <w:sdt>
          <w:sdtPr>
            <w:rPr>
              <w:rFonts w:ascii="Alergia Normal Light" w:hAnsi="Alergia Normal Light"/>
              <w:sz w:val="24"/>
              <w:szCs w:val="24"/>
            </w:rPr>
            <w:id w:val="400487893"/>
            <w:placeholder>
              <w:docPart w:val="9E826ADF89794AE58BB17BD917826C7D"/>
            </w:placeholder>
            <w:date w:fullDate="2025-09-01T00:00:00Z">
              <w:dateFormat w:val="dd MMMM yyyy"/>
              <w:lid w:val="en-GB"/>
              <w:storeMappedDataAs w:val="dateTime"/>
              <w:calendar w:val="gregorian"/>
            </w:date>
          </w:sdtPr>
          <w:sdtContent>
            <w:tc>
              <w:tcPr>
                <w:tcW w:w="6804" w:type="dxa"/>
                <w:gridSpan w:val="3"/>
              </w:tcPr>
              <w:p w14:paraId="6B28F21A" w14:textId="04D0BC2A" w:rsidR="00EA6751" w:rsidRPr="00E965B2" w:rsidRDefault="009742CD"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01 September 2025</w:t>
                </w:r>
              </w:p>
            </w:tc>
          </w:sdtContent>
        </w:sdt>
      </w:tr>
      <w:tr w:rsidR="00EA6751" w:rsidRPr="00E965B2" w14:paraId="0B08A13B" w14:textId="77777777" w:rsidTr="00CD5AFA">
        <w:trPr>
          <w:trHeight w:val="99"/>
        </w:trPr>
        <w:tc>
          <w:tcPr>
            <w:tcW w:w="3119" w:type="dxa"/>
            <w:gridSpan w:val="2"/>
          </w:tcPr>
          <w:p w14:paraId="5A680F78"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Date of next review:</w:t>
            </w:r>
          </w:p>
        </w:tc>
        <w:sdt>
          <w:sdtPr>
            <w:rPr>
              <w:rFonts w:ascii="Alergia Normal Light" w:hAnsi="Alergia Normal Light"/>
              <w:sz w:val="24"/>
              <w:szCs w:val="24"/>
            </w:rPr>
            <w:id w:val="2146692973"/>
            <w:placeholder>
              <w:docPart w:val="3D856E0413FB4EF298408A4C7A759FF6"/>
            </w:placeholder>
            <w:date w:fullDate="2026-09-01T00:00:00Z">
              <w:dateFormat w:val="dd MMMM yyyy"/>
              <w:lid w:val="en-GB"/>
              <w:storeMappedDataAs w:val="dateTime"/>
              <w:calendar w:val="gregorian"/>
            </w:date>
          </w:sdtPr>
          <w:sdtContent>
            <w:tc>
              <w:tcPr>
                <w:tcW w:w="6804" w:type="dxa"/>
                <w:gridSpan w:val="3"/>
              </w:tcPr>
              <w:p w14:paraId="652657F1" w14:textId="46E0830E" w:rsidR="00EA6751" w:rsidRPr="00E965B2" w:rsidRDefault="008F7500" w:rsidP="00075EE5">
                <w:pPr>
                  <w:pStyle w:val="TableParagraph"/>
                  <w:spacing w:before="42"/>
                  <w:ind w:left="105"/>
                  <w:rPr>
                    <w:rFonts w:ascii="Alergia Normal Light" w:hAnsi="Alergia Normal Light"/>
                    <w:sz w:val="24"/>
                    <w:szCs w:val="24"/>
                  </w:rPr>
                </w:pPr>
                <w:r>
                  <w:rPr>
                    <w:rFonts w:ascii="Alergia Normal Light" w:hAnsi="Alergia Normal Light"/>
                    <w:sz w:val="24"/>
                    <w:szCs w:val="24"/>
                    <w:lang w:val="en-GB"/>
                  </w:rPr>
                  <w:t>01 September 2026</w:t>
                </w:r>
              </w:p>
            </w:tc>
          </w:sdtContent>
        </w:sdt>
      </w:tr>
      <w:tr w:rsidR="00EA6751" w:rsidRPr="007B062F" w14:paraId="4AB537BE" w14:textId="77777777" w:rsidTr="00075EE5">
        <w:trPr>
          <w:trHeight w:val="368"/>
        </w:trPr>
        <w:tc>
          <w:tcPr>
            <w:tcW w:w="9923" w:type="dxa"/>
            <w:gridSpan w:val="5"/>
            <w:shd w:val="clear" w:color="auto" w:fill="17365D" w:themeFill="text2" w:themeFillShade="BF"/>
          </w:tcPr>
          <w:p w14:paraId="651DFE64" w14:textId="77777777" w:rsidR="00EA6751" w:rsidRPr="007B062F" w:rsidRDefault="00EA6751" w:rsidP="00075EE5">
            <w:pPr>
              <w:pStyle w:val="TableParagraph"/>
              <w:spacing w:before="40"/>
              <w:ind w:left="111"/>
              <w:rPr>
                <w:rFonts w:ascii="Alergia Normal Light" w:hAnsi="Alergia Normal Light"/>
                <w:b/>
                <w:spacing w:val="-2"/>
                <w:sz w:val="24"/>
                <w:szCs w:val="24"/>
              </w:rPr>
            </w:pPr>
            <w:r w:rsidRPr="006C3E2F">
              <w:rPr>
                <w:rFonts w:ascii="Alergia Normal Light" w:hAnsi="Alergia Normal Light"/>
                <w:b/>
                <w:color w:val="FFFFFF" w:themeColor="background1"/>
                <w:spacing w:val="-2"/>
                <w:sz w:val="24"/>
                <w:szCs w:val="24"/>
              </w:rPr>
              <w:t>Document review and editorial updates:</w:t>
            </w:r>
          </w:p>
        </w:tc>
      </w:tr>
      <w:tr w:rsidR="00EA6751" w:rsidRPr="00E965B2" w14:paraId="2AF0CA63" w14:textId="77777777" w:rsidTr="00C809F7">
        <w:trPr>
          <w:trHeight w:val="367"/>
        </w:trPr>
        <w:tc>
          <w:tcPr>
            <w:tcW w:w="2268" w:type="dxa"/>
          </w:tcPr>
          <w:p w14:paraId="25283FB4" w14:textId="77777777" w:rsidR="00EA6751" w:rsidRPr="00E965B2" w:rsidRDefault="00EA6751" w:rsidP="00075EE5">
            <w:pPr>
              <w:pStyle w:val="TableParagraph"/>
              <w:spacing w:before="41"/>
              <w:ind w:left="111"/>
              <w:rPr>
                <w:rFonts w:ascii="Alergia Normal Light" w:hAnsi="Alergia Normal Light"/>
                <w:b/>
                <w:sz w:val="24"/>
                <w:szCs w:val="24"/>
              </w:rPr>
            </w:pPr>
            <w:r w:rsidRPr="00E965B2">
              <w:rPr>
                <w:rFonts w:ascii="Alergia Normal Light" w:hAnsi="Alergia Normal Light"/>
                <w:b/>
                <w:w w:val="90"/>
                <w:sz w:val="24"/>
                <w:szCs w:val="24"/>
              </w:rPr>
              <w:t>Version</w:t>
            </w:r>
            <w:r w:rsidRPr="00E965B2">
              <w:rPr>
                <w:rFonts w:ascii="Alergia Normal Light" w:hAnsi="Alergia Normal Light"/>
                <w:b/>
                <w:spacing w:val="-7"/>
                <w:sz w:val="24"/>
                <w:szCs w:val="24"/>
              </w:rPr>
              <w:t xml:space="preserve"> </w:t>
            </w:r>
            <w:r w:rsidRPr="00E965B2">
              <w:rPr>
                <w:rFonts w:ascii="Alergia Normal Light" w:hAnsi="Alergia Normal Light"/>
                <w:b/>
                <w:spacing w:val="-2"/>
                <w:sz w:val="24"/>
                <w:szCs w:val="24"/>
              </w:rPr>
              <w:t>control</w:t>
            </w:r>
          </w:p>
        </w:tc>
        <w:tc>
          <w:tcPr>
            <w:tcW w:w="2127" w:type="dxa"/>
            <w:gridSpan w:val="2"/>
          </w:tcPr>
          <w:p w14:paraId="1420A167" w14:textId="77777777" w:rsidR="00EA6751" w:rsidRPr="00E965B2" w:rsidRDefault="00EA6751" w:rsidP="00075EE5">
            <w:pPr>
              <w:pStyle w:val="TableParagraph"/>
              <w:spacing w:before="41"/>
              <w:ind w:left="105"/>
              <w:rPr>
                <w:rFonts w:ascii="Alergia Normal Light" w:hAnsi="Alergia Normal Light"/>
                <w:b/>
                <w:sz w:val="24"/>
                <w:szCs w:val="24"/>
              </w:rPr>
            </w:pPr>
            <w:r w:rsidRPr="00E965B2">
              <w:rPr>
                <w:rFonts w:ascii="Alergia Normal Light" w:hAnsi="Alergia Normal Light"/>
                <w:b/>
                <w:spacing w:val="-4"/>
                <w:sz w:val="24"/>
                <w:szCs w:val="24"/>
              </w:rPr>
              <w:t>Date</w:t>
            </w:r>
          </w:p>
        </w:tc>
        <w:tc>
          <w:tcPr>
            <w:tcW w:w="1559" w:type="dxa"/>
          </w:tcPr>
          <w:p w14:paraId="42DCAB0F" w14:textId="77777777" w:rsidR="00EA6751" w:rsidRPr="007B062F" w:rsidRDefault="00EA6751" w:rsidP="00075EE5">
            <w:pPr>
              <w:pStyle w:val="TableParagraph"/>
              <w:spacing w:before="41"/>
              <w:ind w:left="111"/>
              <w:rPr>
                <w:rFonts w:ascii="Alergia Normal Light" w:hAnsi="Alergia Normal Light"/>
                <w:b/>
                <w:spacing w:val="-2"/>
                <w:sz w:val="24"/>
                <w:szCs w:val="24"/>
              </w:rPr>
            </w:pPr>
            <w:r>
              <w:rPr>
                <w:rFonts w:ascii="Alergia Normal Light" w:hAnsi="Alergia Normal Light"/>
                <w:b/>
                <w:spacing w:val="-2"/>
                <w:sz w:val="24"/>
                <w:szCs w:val="24"/>
              </w:rPr>
              <w:t>Reason for Revision</w:t>
            </w:r>
          </w:p>
        </w:tc>
        <w:tc>
          <w:tcPr>
            <w:tcW w:w="3969" w:type="dxa"/>
          </w:tcPr>
          <w:p w14:paraId="269B3298" w14:textId="77777777" w:rsidR="00EA6751" w:rsidRPr="00E965B2" w:rsidRDefault="00EA6751" w:rsidP="00075EE5">
            <w:pPr>
              <w:pStyle w:val="TableParagraph"/>
              <w:spacing w:before="41"/>
              <w:ind w:left="111"/>
              <w:rPr>
                <w:rFonts w:ascii="Alergia Normal Light" w:hAnsi="Alergia Normal Light"/>
                <w:b/>
                <w:sz w:val="24"/>
                <w:szCs w:val="24"/>
              </w:rPr>
            </w:pPr>
            <w:r w:rsidRPr="007B062F">
              <w:rPr>
                <w:rFonts w:ascii="Alergia Normal Light" w:hAnsi="Alergia Normal Light"/>
                <w:b/>
                <w:spacing w:val="-2"/>
                <w:sz w:val="24"/>
                <w:szCs w:val="24"/>
              </w:rPr>
              <w:t>Key revisions included</w:t>
            </w:r>
          </w:p>
        </w:tc>
      </w:tr>
      <w:tr w:rsidR="00EA6751" w:rsidRPr="00E965B2" w14:paraId="3B009BBC" w14:textId="77777777" w:rsidTr="00470120">
        <w:trPr>
          <w:trHeight w:val="700"/>
        </w:trPr>
        <w:tc>
          <w:tcPr>
            <w:tcW w:w="2268" w:type="dxa"/>
          </w:tcPr>
          <w:p w14:paraId="7290F148" w14:textId="5A921A7F" w:rsidR="00EA6751" w:rsidRPr="00E965B2" w:rsidRDefault="00EA6751" w:rsidP="00075EE5">
            <w:pPr>
              <w:pStyle w:val="TableParagraph"/>
              <w:spacing w:before="41"/>
              <w:ind w:left="111"/>
              <w:rPr>
                <w:rFonts w:ascii="Alergia Normal Light" w:hAnsi="Alergia Normal Light"/>
                <w:sz w:val="24"/>
                <w:szCs w:val="24"/>
              </w:rPr>
            </w:pPr>
          </w:p>
        </w:tc>
        <w:tc>
          <w:tcPr>
            <w:tcW w:w="2127" w:type="dxa"/>
            <w:gridSpan w:val="2"/>
          </w:tcPr>
          <w:p w14:paraId="3D8555A3" w14:textId="540E6046" w:rsidR="00EA6751" w:rsidRPr="009D51FB" w:rsidRDefault="00EA6751" w:rsidP="00075EE5">
            <w:pPr>
              <w:pStyle w:val="TableParagraph"/>
              <w:spacing w:before="41"/>
              <w:ind w:left="105"/>
              <w:rPr>
                <w:rFonts w:ascii="Alergia Normal Light" w:hAnsi="Alergia Normal Light"/>
                <w:sz w:val="20"/>
                <w:szCs w:val="20"/>
              </w:rPr>
            </w:pPr>
          </w:p>
        </w:tc>
        <w:tc>
          <w:tcPr>
            <w:tcW w:w="1559" w:type="dxa"/>
          </w:tcPr>
          <w:p w14:paraId="3F331912" w14:textId="1C3A0A2C" w:rsidR="00EA6751" w:rsidRPr="00E965B2" w:rsidRDefault="00EA6751" w:rsidP="00075EE5">
            <w:pPr>
              <w:pStyle w:val="TableParagraph"/>
              <w:spacing w:before="44" w:line="259" w:lineRule="auto"/>
              <w:ind w:left="111" w:right="103"/>
              <w:rPr>
                <w:rFonts w:ascii="Alergia Normal Light" w:hAnsi="Alergia Normal Light"/>
                <w:sz w:val="24"/>
                <w:szCs w:val="24"/>
              </w:rPr>
            </w:pPr>
          </w:p>
        </w:tc>
        <w:tc>
          <w:tcPr>
            <w:tcW w:w="3969" w:type="dxa"/>
          </w:tcPr>
          <w:p w14:paraId="26558CA0" w14:textId="3B3B14A3" w:rsidR="00347FA8" w:rsidRPr="00B84DA2" w:rsidRDefault="00347FA8" w:rsidP="00F734BE">
            <w:pPr>
              <w:pStyle w:val="ListParagraph"/>
              <w:numPr>
                <w:ilvl w:val="0"/>
                <w:numId w:val="43"/>
              </w:numPr>
              <w:rPr>
                <w:rFonts w:asciiTheme="majorHAnsi" w:eastAsia="Calibri" w:hAnsiTheme="majorHAnsi" w:cstheme="majorHAnsi"/>
                <w:sz w:val="16"/>
                <w:szCs w:val="16"/>
              </w:rPr>
            </w:pPr>
          </w:p>
        </w:tc>
      </w:tr>
    </w:tbl>
    <w:p w14:paraId="7A1EC0EA" w14:textId="334E0E8D" w:rsidR="00470120" w:rsidRDefault="00316CAC" w:rsidP="00E23255">
      <w:pPr>
        <w:rPr>
          <w:rFonts w:ascii="Calibri" w:eastAsia="Calibri" w:hAnsi="Calibri" w:cs="Calibri"/>
          <w:sz w:val="22"/>
          <w:szCs w:val="22"/>
        </w:rPr>
      </w:pPr>
      <w:r w:rsidRPr="00BE11F9">
        <w:rPr>
          <w:rFonts w:ascii="Calibri" w:eastAsia="Calibri" w:hAnsi="Calibri" w:cs="Calibri"/>
          <w:sz w:val="22"/>
          <w:szCs w:val="22"/>
        </w:rPr>
        <w:t xml:space="preserve"> </w:t>
      </w:r>
    </w:p>
    <w:p w14:paraId="54911688" w14:textId="77777777" w:rsidR="00470120" w:rsidRDefault="00470120">
      <w:pPr>
        <w:rPr>
          <w:rFonts w:ascii="Calibri" w:eastAsia="Calibri" w:hAnsi="Calibri" w:cs="Calibri"/>
          <w:sz w:val="22"/>
          <w:szCs w:val="22"/>
        </w:rPr>
      </w:pPr>
      <w:r>
        <w:rPr>
          <w:rFonts w:ascii="Calibri" w:eastAsia="Calibri" w:hAnsi="Calibri" w:cs="Calibri"/>
          <w:sz w:val="22"/>
          <w:szCs w:val="22"/>
        </w:rPr>
        <w:br w:type="page"/>
      </w:r>
    </w:p>
    <w:sdt>
      <w:sdtPr>
        <w:rPr>
          <w:rFonts w:asciiTheme="minorHAnsi" w:eastAsiaTheme="minorEastAsia" w:hAnsiTheme="minorHAnsi" w:cstheme="minorBidi"/>
          <w:color w:val="auto"/>
          <w:sz w:val="24"/>
          <w:szCs w:val="24"/>
          <w:lang w:val="en-GB"/>
        </w:rPr>
        <w:id w:val="161142953"/>
        <w:docPartObj>
          <w:docPartGallery w:val="Table of Contents"/>
          <w:docPartUnique/>
        </w:docPartObj>
      </w:sdtPr>
      <w:sdtContent>
        <w:p w14:paraId="26549F45" w14:textId="6911FD30" w:rsidR="007F5007" w:rsidRPr="005C265F" w:rsidRDefault="007F5007">
          <w:pPr>
            <w:pStyle w:val="TOCHeading"/>
          </w:pPr>
          <w:r w:rsidRPr="005C265F">
            <w:t>Contents</w:t>
          </w:r>
        </w:p>
        <w:p w14:paraId="5C2014E7" w14:textId="23DFB802" w:rsidR="00BF486F" w:rsidRPr="005C265F" w:rsidRDefault="54EBE018">
          <w:pPr>
            <w:pStyle w:val="TOC1"/>
            <w:tabs>
              <w:tab w:val="right" w:leader="dot" w:pos="10054"/>
            </w:tabs>
            <w:rPr>
              <w:noProof/>
              <w:kern w:val="2"/>
              <w:lang w:eastAsia="en-GB"/>
              <w14:ligatures w14:val="standardContextual"/>
            </w:rPr>
          </w:pPr>
          <w:r w:rsidRPr="005C265F">
            <w:fldChar w:fldCharType="begin"/>
          </w:r>
          <w:r w:rsidR="007F5007" w:rsidRPr="005C265F">
            <w:instrText>TOC \o "1-3" \z \u \h</w:instrText>
          </w:r>
          <w:r w:rsidRPr="005C265F">
            <w:fldChar w:fldCharType="separate"/>
          </w:r>
          <w:hyperlink w:anchor="_Toc209183800" w:history="1">
            <w:r w:rsidR="00BF486F" w:rsidRPr="005C265F">
              <w:rPr>
                <w:rStyle w:val="Hyperlink"/>
                <w:noProof/>
              </w:rPr>
              <w:t>Our Lady of Lourdes Mission Statement:</w:t>
            </w:r>
            <w:r w:rsidR="00BF486F" w:rsidRPr="005C265F">
              <w:rPr>
                <w:noProof/>
                <w:webHidden/>
              </w:rPr>
              <w:tab/>
            </w:r>
            <w:r w:rsidR="00BF486F" w:rsidRPr="005C265F">
              <w:rPr>
                <w:noProof/>
                <w:webHidden/>
              </w:rPr>
              <w:fldChar w:fldCharType="begin"/>
            </w:r>
            <w:r w:rsidR="00BF486F" w:rsidRPr="005C265F">
              <w:rPr>
                <w:noProof/>
                <w:webHidden/>
              </w:rPr>
              <w:instrText xml:space="preserve"> PAGEREF _Toc209183800 \h </w:instrText>
            </w:r>
            <w:r w:rsidR="00BF486F" w:rsidRPr="005C265F">
              <w:rPr>
                <w:noProof/>
                <w:webHidden/>
              </w:rPr>
            </w:r>
            <w:r w:rsidR="00BF486F" w:rsidRPr="005C265F">
              <w:rPr>
                <w:noProof/>
                <w:webHidden/>
              </w:rPr>
              <w:fldChar w:fldCharType="separate"/>
            </w:r>
            <w:r w:rsidR="00BF486F" w:rsidRPr="005C265F">
              <w:rPr>
                <w:noProof/>
                <w:webHidden/>
              </w:rPr>
              <w:t>2</w:t>
            </w:r>
            <w:r w:rsidR="00BF486F" w:rsidRPr="005C265F">
              <w:rPr>
                <w:noProof/>
                <w:webHidden/>
              </w:rPr>
              <w:fldChar w:fldCharType="end"/>
            </w:r>
          </w:hyperlink>
        </w:p>
        <w:p w14:paraId="55CEC68C" w14:textId="7C0D8062" w:rsidR="00BF486F" w:rsidRPr="005C265F" w:rsidRDefault="00BF486F">
          <w:pPr>
            <w:pStyle w:val="TOC1"/>
            <w:tabs>
              <w:tab w:val="right" w:leader="dot" w:pos="10054"/>
            </w:tabs>
            <w:rPr>
              <w:noProof/>
              <w:kern w:val="2"/>
              <w:lang w:eastAsia="en-GB"/>
              <w14:ligatures w14:val="standardContextual"/>
            </w:rPr>
          </w:pPr>
          <w:hyperlink w:anchor="_Toc209183801" w:history="1">
            <w:r w:rsidRPr="005C265F">
              <w:rPr>
                <w:rStyle w:val="Hyperlink"/>
                <w:rFonts w:ascii="Arial" w:eastAsia="Times New Roman" w:hAnsi="Arial" w:cs="Times New Roman"/>
                <w:b/>
                <w:bCs/>
                <w:noProof/>
              </w:rPr>
              <w:t>Safeguarding Statement</w:t>
            </w:r>
            <w:r w:rsidRPr="005C265F">
              <w:rPr>
                <w:noProof/>
                <w:webHidden/>
              </w:rPr>
              <w:tab/>
            </w:r>
            <w:r w:rsidRPr="005C265F">
              <w:rPr>
                <w:noProof/>
                <w:webHidden/>
              </w:rPr>
              <w:fldChar w:fldCharType="begin"/>
            </w:r>
            <w:r w:rsidRPr="005C265F">
              <w:rPr>
                <w:noProof/>
                <w:webHidden/>
              </w:rPr>
              <w:instrText xml:space="preserve"> PAGEREF _Toc209183801 \h </w:instrText>
            </w:r>
            <w:r w:rsidRPr="005C265F">
              <w:rPr>
                <w:noProof/>
                <w:webHidden/>
              </w:rPr>
            </w:r>
            <w:r w:rsidRPr="005C265F">
              <w:rPr>
                <w:noProof/>
                <w:webHidden/>
              </w:rPr>
              <w:fldChar w:fldCharType="separate"/>
            </w:r>
            <w:r w:rsidRPr="005C265F">
              <w:rPr>
                <w:noProof/>
                <w:webHidden/>
              </w:rPr>
              <w:t>6</w:t>
            </w:r>
            <w:r w:rsidRPr="005C265F">
              <w:rPr>
                <w:noProof/>
                <w:webHidden/>
              </w:rPr>
              <w:fldChar w:fldCharType="end"/>
            </w:r>
          </w:hyperlink>
        </w:p>
        <w:p w14:paraId="78A3C086" w14:textId="6FA0F452" w:rsidR="00BF486F" w:rsidRPr="005C265F" w:rsidRDefault="00BF486F">
          <w:pPr>
            <w:pStyle w:val="TOC1"/>
            <w:tabs>
              <w:tab w:val="left" w:pos="480"/>
              <w:tab w:val="right" w:leader="dot" w:pos="10054"/>
            </w:tabs>
            <w:rPr>
              <w:noProof/>
              <w:kern w:val="2"/>
              <w:lang w:eastAsia="en-GB"/>
              <w14:ligatures w14:val="standardContextual"/>
            </w:rPr>
          </w:pPr>
          <w:hyperlink w:anchor="_Toc209183802" w:history="1">
            <w:r w:rsidRPr="005C265F">
              <w:rPr>
                <w:rStyle w:val="Hyperlink"/>
                <w:noProof/>
              </w:rPr>
              <w:t>1.</w:t>
            </w:r>
            <w:r w:rsidRPr="005C265F">
              <w:rPr>
                <w:noProof/>
                <w:kern w:val="2"/>
                <w:lang w:eastAsia="en-GB"/>
                <w14:ligatures w14:val="standardContextual"/>
              </w:rPr>
              <w:tab/>
            </w:r>
            <w:r w:rsidRPr="005C265F">
              <w:rPr>
                <w:rStyle w:val="Hyperlink"/>
                <w:noProof/>
              </w:rPr>
              <w:t>Key Personnel</w:t>
            </w:r>
            <w:r w:rsidRPr="005C265F">
              <w:rPr>
                <w:noProof/>
                <w:webHidden/>
              </w:rPr>
              <w:tab/>
            </w:r>
            <w:r w:rsidRPr="005C265F">
              <w:rPr>
                <w:noProof/>
                <w:webHidden/>
              </w:rPr>
              <w:fldChar w:fldCharType="begin"/>
            </w:r>
            <w:r w:rsidRPr="005C265F">
              <w:rPr>
                <w:noProof/>
                <w:webHidden/>
              </w:rPr>
              <w:instrText xml:space="preserve"> PAGEREF _Toc209183802 \h </w:instrText>
            </w:r>
            <w:r w:rsidRPr="005C265F">
              <w:rPr>
                <w:noProof/>
                <w:webHidden/>
              </w:rPr>
            </w:r>
            <w:r w:rsidRPr="005C265F">
              <w:rPr>
                <w:noProof/>
                <w:webHidden/>
              </w:rPr>
              <w:fldChar w:fldCharType="separate"/>
            </w:r>
            <w:r w:rsidRPr="005C265F">
              <w:rPr>
                <w:noProof/>
                <w:webHidden/>
              </w:rPr>
              <w:t>7</w:t>
            </w:r>
            <w:r w:rsidRPr="005C265F">
              <w:rPr>
                <w:noProof/>
                <w:webHidden/>
              </w:rPr>
              <w:fldChar w:fldCharType="end"/>
            </w:r>
          </w:hyperlink>
        </w:p>
        <w:p w14:paraId="3D1DC273" w14:textId="36D37C71" w:rsidR="00BF486F" w:rsidRPr="005C265F" w:rsidRDefault="00BF486F">
          <w:pPr>
            <w:pStyle w:val="TOC2"/>
            <w:tabs>
              <w:tab w:val="right" w:leader="dot" w:pos="10054"/>
            </w:tabs>
            <w:rPr>
              <w:noProof/>
              <w:kern w:val="2"/>
              <w:lang w:eastAsia="en-GB"/>
              <w14:ligatures w14:val="standardContextual"/>
            </w:rPr>
          </w:pPr>
          <w:hyperlink w:anchor="_Toc209183803" w:history="1">
            <w:r w:rsidRPr="005C265F">
              <w:rPr>
                <w:rStyle w:val="Hyperlink"/>
                <w:noProof/>
              </w:rPr>
              <w:t>CMAT Key Personnel</w:t>
            </w:r>
            <w:r w:rsidRPr="005C265F">
              <w:rPr>
                <w:noProof/>
                <w:webHidden/>
              </w:rPr>
              <w:tab/>
            </w:r>
            <w:r w:rsidRPr="005C265F">
              <w:rPr>
                <w:noProof/>
                <w:webHidden/>
              </w:rPr>
              <w:fldChar w:fldCharType="begin"/>
            </w:r>
            <w:r w:rsidRPr="005C265F">
              <w:rPr>
                <w:noProof/>
                <w:webHidden/>
              </w:rPr>
              <w:instrText xml:space="preserve"> PAGEREF _Toc209183803 \h </w:instrText>
            </w:r>
            <w:r w:rsidRPr="005C265F">
              <w:rPr>
                <w:noProof/>
                <w:webHidden/>
              </w:rPr>
            </w:r>
            <w:r w:rsidRPr="005C265F">
              <w:rPr>
                <w:noProof/>
                <w:webHidden/>
              </w:rPr>
              <w:fldChar w:fldCharType="separate"/>
            </w:r>
            <w:r w:rsidRPr="005C265F">
              <w:rPr>
                <w:noProof/>
                <w:webHidden/>
              </w:rPr>
              <w:t>7</w:t>
            </w:r>
            <w:r w:rsidRPr="005C265F">
              <w:rPr>
                <w:noProof/>
                <w:webHidden/>
              </w:rPr>
              <w:fldChar w:fldCharType="end"/>
            </w:r>
          </w:hyperlink>
        </w:p>
        <w:p w14:paraId="39B993AA" w14:textId="12322D0C" w:rsidR="00BF486F" w:rsidRPr="005C265F" w:rsidRDefault="00BF486F">
          <w:pPr>
            <w:pStyle w:val="TOC2"/>
            <w:tabs>
              <w:tab w:val="right" w:leader="dot" w:pos="10054"/>
            </w:tabs>
            <w:rPr>
              <w:noProof/>
              <w:kern w:val="2"/>
              <w:lang w:eastAsia="en-GB"/>
              <w14:ligatures w14:val="standardContextual"/>
            </w:rPr>
          </w:pPr>
          <w:hyperlink w:anchor="_Toc209183804" w:history="1">
            <w:r w:rsidRPr="005C265F">
              <w:rPr>
                <w:rStyle w:val="Hyperlink"/>
                <w:noProof/>
              </w:rPr>
              <w:t>Local Authority Key Personnel</w:t>
            </w:r>
            <w:r w:rsidRPr="005C265F">
              <w:rPr>
                <w:noProof/>
                <w:webHidden/>
              </w:rPr>
              <w:tab/>
            </w:r>
            <w:r w:rsidRPr="005C265F">
              <w:rPr>
                <w:noProof/>
                <w:webHidden/>
              </w:rPr>
              <w:fldChar w:fldCharType="begin"/>
            </w:r>
            <w:r w:rsidRPr="005C265F">
              <w:rPr>
                <w:noProof/>
                <w:webHidden/>
              </w:rPr>
              <w:instrText xml:space="preserve"> PAGEREF _Toc209183804 \h </w:instrText>
            </w:r>
            <w:r w:rsidRPr="005C265F">
              <w:rPr>
                <w:noProof/>
                <w:webHidden/>
              </w:rPr>
            </w:r>
            <w:r w:rsidRPr="005C265F">
              <w:rPr>
                <w:noProof/>
                <w:webHidden/>
              </w:rPr>
              <w:fldChar w:fldCharType="separate"/>
            </w:r>
            <w:r w:rsidRPr="005C265F">
              <w:rPr>
                <w:noProof/>
                <w:webHidden/>
              </w:rPr>
              <w:t>7</w:t>
            </w:r>
            <w:r w:rsidRPr="005C265F">
              <w:rPr>
                <w:noProof/>
                <w:webHidden/>
              </w:rPr>
              <w:fldChar w:fldCharType="end"/>
            </w:r>
          </w:hyperlink>
        </w:p>
        <w:p w14:paraId="1F62AB17" w14:textId="00422064" w:rsidR="00BF486F" w:rsidRPr="005C265F" w:rsidRDefault="00BF486F">
          <w:pPr>
            <w:pStyle w:val="TOC1"/>
            <w:tabs>
              <w:tab w:val="left" w:pos="480"/>
              <w:tab w:val="right" w:leader="dot" w:pos="10054"/>
            </w:tabs>
            <w:rPr>
              <w:noProof/>
              <w:kern w:val="2"/>
              <w:lang w:eastAsia="en-GB"/>
              <w14:ligatures w14:val="standardContextual"/>
            </w:rPr>
          </w:pPr>
          <w:hyperlink w:anchor="_Toc209183805" w:history="1">
            <w:r w:rsidRPr="005C265F">
              <w:rPr>
                <w:rStyle w:val="Hyperlink"/>
                <w:noProof/>
              </w:rPr>
              <w:t>2.</w:t>
            </w:r>
            <w:r w:rsidRPr="005C265F">
              <w:rPr>
                <w:noProof/>
                <w:kern w:val="2"/>
                <w:lang w:eastAsia="en-GB"/>
                <w14:ligatures w14:val="standardContextual"/>
              </w:rPr>
              <w:tab/>
            </w:r>
            <w:r w:rsidRPr="005C265F">
              <w:rPr>
                <w:rStyle w:val="Hyperlink"/>
                <w:noProof/>
              </w:rPr>
              <w:t>Staff with additional safeguarding responsibilities:</w:t>
            </w:r>
            <w:r w:rsidRPr="005C265F">
              <w:rPr>
                <w:noProof/>
                <w:webHidden/>
              </w:rPr>
              <w:tab/>
            </w:r>
            <w:r w:rsidRPr="005C265F">
              <w:rPr>
                <w:noProof/>
                <w:webHidden/>
              </w:rPr>
              <w:fldChar w:fldCharType="begin"/>
            </w:r>
            <w:r w:rsidRPr="005C265F">
              <w:rPr>
                <w:noProof/>
                <w:webHidden/>
              </w:rPr>
              <w:instrText xml:space="preserve"> PAGEREF _Toc209183805 \h </w:instrText>
            </w:r>
            <w:r w:rsidRPr="005C265F">
              <w:rPr>
                <w:noProof/>
                <w:webHidden/>
              </w:rPr>
            </w:r>
            <w:r w:rsidRPr="005C265F">
              <w:rPr>
                <w:noProof/>
                <w:webHidden/>
              </w:rPr>
              <w:fldChar w:fldCharType="separate"/>
            </w:r>
            <w:r w:rsidRPr="005C265F">
              <w:rPr>
                <w:noProof/>
                <w:webHidden/>
              </w:rPr>
              <w:t>9</w:t>
            </w:r>
            <w:r w:rsidRPr="005C265F">
              <w:rPr>
                <w:noProof/>
                <w:webHidden/>
              </w:rPr>
              <w:fldChar w:fldCharType="end"/>
            </w:r>
          </w:hyperlink>
        </w:p>
        <w:p w14:paraId="274A4C07" w14:textId="73162228" w:rsidR="00BF486F" w:rsidRPr="005C265F" w:rsidRDefault="00BF486F">
          <w:pPr>
            <w:pStyle w:val="TOC2"/>
            <w:tabs>
              <w:tab w:val="right" w:leader="dot" w:pos="10054"/>
            </w:tabs>
            <w:rPr>
              <w:noProof/>
              <w:kern w:val="2"/>
              <w:lang w:eastAsia="en-GB"/>
              <w14:ligatures w14:val="standardContextual"/>
            </w:rPr>
          </w:pPr>
          <w:hyperlink w:anchor="_Toc209183806" w:history="1">
            <w:r w:rsidRPr="005C265F">
              <w:rPr>
                <w:rStyle w:val="Hyperlink"/>
                <w:noProof/>
              </w:rPr>
              <w:t>School Key Personnel</w:t>
            </w:r>
            <w:r w:rsidRPr="005C265F">
              <w:rPr>
                <w:noProof/>
                <w:webHidden/>
              </w:rPr>
              <w:tab/>
            </w:r>
            <w:r w:rsidRPr="005C265F">
              <w:rPr>
                <w:noProof/>
                <w:webHidden/>
              </w:rPr>
              <w:fldChar w:fldCharType="begin"/>
            </w:r>
            <w:r w:rsidRPr="005C265F">
              <w:rPr>
                <w:noProof/>
                <w:webHidden/>
              </w:rPr>
              <w:instrText xml:space="preserve"> PAGEREF _Toc209183806 \h </w:instrText>
            </w:r>
            <w:r w:rsidRPr="005C265F">
              <w:rPr>
                <w:noProof/>
                <w:webHidden/>
              </w:rPr>
            </w:r>
            <w:r w:rsidRPr="005C265F">
              <w:rPr>
                <w:noProof/>
                <w:webHidden/>
              </w:rPr>
              <w:fldChar w:fldCharType="separate"/>
            </w:r>
            <w:r w:rsidRPr="005C265F">
              <w:rPr>
                <w:noProof/>
                <w:webHidden/>
              </w:rPr>
              <w:t>9</w:t>
            </w:r>
            <w:r w:rsidRPr="005C265F">
              <w:rPr>
                <w:noProof/>
                <w:webHidden/>
              </w:rPr>
              <w:fldChar w:fldCharType="end"/>
            </w:r>
          </w:hyperlink>
        </w:p>
        <w:p w14:paraId="685364A2" w14:textId="5337D7DE" w:rsidR="00BF486F" w:rsidRPr="005C265F" w:rsidRDefault="00BF486F">
          <w:pPr>
            <w:pStyle w:val="TOC1"/>
            <w:tabs>
              <w:tab w:val="left" w:pos="480"/>
              <w:tab w:val="right" w:leader="dot" w:pos="10054"/>
            </w:tabs>
            <w:rPr>
              <w:noProof/>
              <w:kern w:val="2"/>
              <w:lang w:eastAsia="en-GB"/>
              <w14:ligatures w14:val="standardContextual"/>
            </w:rPr>
          </w:pPr>
          <w:hyperlink w:anchor="_Toc209183807" w:history="1">
            <w:r w:rsidRPr="005C265F">
              <w:rPr>
                <w:rStyle w:val="Hyperlink"/>
                <w:noProof/>
              </w:rPr>
              <w:t>3.</w:t>
            </w:r>
            <w:r w:rsidRPr="005C265F">
              <w:rPr>
                <w:noProof/>
                <w:kern w:val="2"/>
                <w:lang w:eastAsia="en-GB"/>
                <w14:ligatures w14:val="standardContextual"/>
              </w:rPr>
              <w:tab/>
            </w:r>
            <w:r w:rsidRPr="005C265F">
              <w:rPr>
                <w:rStyle w:val="Hyperlink"/>
                <w:noProof/>
              </w:rPr>
              <w:t>The Headteacher responsibilities:</w:t>
            </w:r>
            <w:r w:rsidRPr="005C265F">
              <w:rPr>
                <w:noProof/>
                <w:webHidden/>
              </w:rPr>
              <w:tab/>
            </w:r>
            <w:r w:rsidRPr="005C265F">
              <w:rPr>
                <w:noProof/>
                <w:webHidden/>
              </w:rPr>
              <w:fldChar w:fldCharType="begin"/>
            </w:r>
            <w:r w:rsidRPr="005C265F">
              <w:rPr>
                <w:noProof/>
                <w:webHidden/>
              </w:rPr>
              <w:instrText xml:space="preserve"> PAGEREF _Toc209183807 \h </w:instrText>
            </w:r>
            <w:r w:rsidRPr="005C265F">
              <w:rPr>
                <w:noProof/>
                <w:webHidden/>
              </w:rPr>
            </w:r>
            <w:r w:rsidRPr="005C265F">
              <w:rPr>
                <w:noProof/>
                <w:webHidden/>
              </w:rPr>
              <w:fldChar w:fldCharType="separate"/>
            </w:r>
            <w:r w:rsidRPr="005C265F">
              <w:rPr>
                <w:noProof/>
                <w:webHidden/>
              </w:rPr>
              <w:t>10</w:t>
            </w:r>
            <w:r w:rsidRPr="005C265F">
              <w:rPr>
                <w:noProof/>
                <w:webHidden/>
              </w:rPr>
              <w:fldChar w:fldCharType="end"/>
            </w:r>
          </w:hyperlink>
        </w:p>
        <w:p w14:paraId="62488E9D" w14:textId="50093E00" w:rsidR="00BF486F" w:rsidRPr="005C265F" w:rsidRDefault="00BF486F">
          <w:pPr>
            <w:pStyle w:val="TOC1"/>
            <w:tabs>
              <w:tab w:val="left" w:pos="480"/>
              <w:tab w:val="right" w:leader="dot" w:pos="10054"/>
            </w:tabs>
            <w:rPr>
              <w:noProof/>
              <w:kern w:val="2"/>
              <w:lang w:eastAsia="en-GB"/>
              <w14:ligatures w14:val="standardContextual"/>
            </w:rPr>
          </w:pPr>
          <w:hyperlink w:anchor="_Toc209183808" w:history="1">
            <w:r w:rsidRPr="005C265F">
              <w:rPr>
                <w:rStyle w:val="Hyperlink"/>
                <w:noProof/>
              </w:rPr>
              <w:t>4.</w:t>
            </w:r>
            <w:r w:rsidRPr="005C265F">
              <w:rPr>
                <w:noProof/>
                <w:kern w:val="2"/>
                <w:lang w:eastAsia="en-GB"/>
                <w14:ligatures w14:val="standardContextual"/>
              </w:rPr>
              <w:tab/>
            </w:r>
            <w:r w:rsidRPr="005C265F">
              <w:rPr>
                <w:rStyle w:val="Hyperlink"/>
                <w:noProof/>
              </w:rPr>
              <w:t>The Designated Safeguarding Lead (DSL):</w:t>
            </w:r>
            <w:r w:rsidRPr="005C265F">
              <w:rPr>
                <w:noProof/>
                <w:webHidden/>
              </w:rPr>
              <w:tab/>
            </w:r>
            <w:r w:rsidRPr="005C265F">
              <w:rPr>
                <w:noProof/>
                <w:webHidden/>
              </w:rPr>
              <w:fldChar w:fldCharType="begin"/>
            </w:r>
            <w:r w:rsidRPr="005C265F">
              <w:rPr>
                <w:noProof/>
                <w:webHidden/>
              </w:rPr>
              <w:instrText xml:space="preserve"> PAGEREF _Toc209183808 \h </w:instrText>
            </w:r>
            <w:r w:rsidRPr="005C265F">
              <w:rPr>
                <w:noProof/>
                <w:webHidden/>
              </w:rPr>
            </w:r>
            <w:r w:rsidRPr="005C265F">
              <w:rPr>
                <w:noProof/>
                <w:webHidden/>
              </w:rPr>
              <w:fldChar w:fldCharType="separate"/>
            </w:r>
            <w:r w:rsidRPr="005C265F">
              <w:rPr>
                <w:noProof/>
                <w:webHidden/>
              </w:rPr>
              <w:t>10</w:t>
            </w:r>
            <w:r w:rsidRPr="005C265F">
              <w:rPr>
                <w:noProof/>
                <w:webHidden/>
              </w:rPr>
              <w:fldChar w:fldCharType="end"/>
            </w:r>
          </w:hyperlink>
        </w:p>
        <w:p w14:paraId="14940F3B" w14:textId="432F6B9D" w:rsidR="00BF486F" w:rsidRPr="005C265F" w:rsidRDefault="00BF486F">
          <w:pPr>
            <w:pStyle w:val="TOC2"/>
            <w:tabs>
              <w:tab w:val="right" w:leader="dot" w:pos="10054"/>
            </w:tabs>
            <w:rPr>
              <w:noProof/>
              <w:kern w:val="2"/>
              <w:lang w:eastAsia="en-GB"/>
              <w14:ligatures w14:val="standardContextual"/>
            </w:rPr>
          </w:pPr>
          <w:hyperlink w:anchor="_Toc209183809" w:history="1">
            <w:r w:rsidRPr="005C265F">
              <w:rPr>
                <w:rStyle w:val="Hyperlink"/>
                <w:noProof/>
              </w:rPr>
              <w:t>4.1 DSL support.</w:t>
            </w:r>
            <w:r w:rsidRPr="005C265F">
              <w:rPr>
                <w:noProof/>
                <w:webHidden/>
              </w:rPr>
              <w:tab/>
            </w:r>
            <w:r w:rsidRPr="005C265F">
              <w:rPr>
                <w:noProof/>
                <w:webHidden/>
              </w:rPr>
              <w:fldChar w:fldCharType="begin"/>
            </w:r>
            <w:r w:rsidRPr="005C265F">
              <w:rPr>
                <w:noProof/>
                <w:webHidden/>
              </w:rPr>
              <w:instrText xml:space="preserve"> PAGEREF _Toc209183809 \h </w:instrText>
            </w:r>
            <w:r w:rsidRPr="005C265F">
              <w:rPr>
                <w:noProof/>
                <w:webHidden/>
              </w:rPr>
            </w:r>
            <w:r w:rsidRPr="005C265F">
              <w:rPr>
                <w:noProof/>
                <w:webHidden/>
              </w:rPr>
              <w:fldChar w:fldCharType="separate"/>
            </w:r>
            <w:r w:rsidRPr="005C265F">
              <w:rPr>
                <w:noProof/>
                <w:webHidden/>
              </w:rPr>
              <w:t>10</w:t>
            </w:r>
            <w:r w:rsidRPr="005C265F">
              <w:rPr>
                <w:noProof/>
                <w:webHidden/>
              </w:rPr>
              <w:fldChar w:fldCharType="end"/>
            </w:r>
          </w:hyperlink>
        </w:p>
        <w:p w14:paraId="0F18F705" w14:textId="74FEE49F" w:rsidR="00BF486F" w:rsidRPr="005C265F" w:rsidRDefault="00BF486F">
          <w:pPr>
            <w:pStyle w:val="TOC2"/>
            <w:tabs>
              <w:tab w:val="right" w:leader="dot" w:pos="10054"/>
            </w:tabs>
            <w:rPr>
              <w:noProof/>
              <w:kern w:val="2"/>
              <w:lang w:eastAsia="en-GB"/>
              <w14:ligatures w14:val="standardContextual"/>
            </w:rPr>
          </w:pPr>
          <w:hyperlink w:anchor="_Toc209183810" w:history="1">
            <w:r w:rsidRPr="005C265F">
              <w:rPr>
                <w:rStyle w:val="Hyperlink"/>
                <w:noProof/>
              </w:rPr>
              <w:t>4.2 The DSL and Deputy DSLs.</w:t>
            </w:r>
            <w:r w:rsidRPr="005C265F">
              <w:rPr>
                <w:noProof/>
                <w:webHidden/>
              </w:rPr>
              <w:tab/>
            </w:r>
            <w:r w:rsidRPr="005C265F">
              <w:rPr>
                <w:noProof/>
                <w:webHidden/>
              </w:rPr>
              <w:fldChar w:fldCharType="begin"/>
            </w:r>
            <w:r w:rsidRPr="005C265F">
              <w:rPr>
                <w:noProof/>
                <w:webHidden/>
              </w:rPr>
              <w:instrText xml:space="preserve"> PAGEREF _Toc209183810 \h </w:instrText>
            </w:r>
            <w:r w:rsidRPr="005C265F">
              <w:rPr>
                <w:noProof/>
                <w:webHidden/>
              </w:rPr>
            </w:r>
            <w:r w:rsidRPr="005C265F">
              <w:rPr>
                <w:noProof/>
                <w:webHidden/>
              </w:rPr>
              <w:fldChar w:fldCharType="separate"/>
            </w:r>
            <w:r w:rsidRPr="005C265F">
              <w:rPr>
                <w:noProof/>
                <w:webHidden/>
              </w:rPr>
              <w:t>10</w:t>
            </w:r>
            <w:r w:rsidRPr="005C265F">
              <w:rPr>
                <w:noProof/>
                <w:webHidden/>
              </w:rPr>
              <w:fldChar w:fldCharType="end"/>
            </w:r>
          </w:hyperlink>
        </w:p>
        <w:p w14:paraId="4BC93137" w14:textId="143CED35" w:rsidR="00BF486F" w:rsidRPr="005C265F" w:rsidRDefault="00BF486F">
          <w:pPr>
            <w:pStyle w:val="TOC1"/>
            <w:tabs>
              <w:tab w:val="left" w:pos="480"/>
              <w:tab w:val="right" w:leader="dot" w:pos="10054"/>
            </w:tabs>
            <w:rPr>
              <w:noProof/>
              <w:kern w:val="2"/>
              <w:lang w:eastAsia="en-GB"/>
              <w14:ligatures w14:val="standardContextual"/>
            </w:rPr>
          </w:pPr>
          <w:hyperlink w:anchor="_Toc209183811" w:history="1">
            <w:r w:rsidRPr="005C265F">
              <w:rPr>
                <w:rStyle w:val="Hyperlink"/>
                <w:noProof/>
              </w:rPr>
              <w:t>5.</w:t>
            </w:r>
            <w:r w:rsidRPr="005C265F">
              <w:rPr>
                <w:noProof/>
                <w:kern w:val="2"/>
                <w:lang w:eastAsia="en-GB"/>
                <w14:ligatures w14:val="standardContextual"/>
              </w:rPr>
              <w:tab/>
            </w:r>
            <w:r w:rsidRPr="005C265F">
              <w:rPr>
                <w:rStyle w:val="Hyperlink"/>
                <w:noProof/>
              </w:rPr>
              <w:t>OLOL CMAT board responsibilities</w:t>
            </w:r>
            <w:r w:rsidRPr="005C265F">
              <w:rPr>
                <w:noProof/>
                <w:webHidden/>
              </w:rPr>
              <w:tab/>
            </w:r>
            <w:r w:rsidRPr="005C265F">
              <w:rPr>
                <w:noProof/>
                <w:webHidden/>
              </w:rPr>
              <w:fldChar w:fldCharType="begin"/>
            </w:r>
            <w:r w:rsidRPr="005C265F">
              <w:rPr>
                <w:noProof/>
                <w:webHidden/>
              </w:rPr>
              <w:instrText xml:space="preserve"> PAGEREF _Toc209183811 \h </w:instrText>
            </w:r>
            <w:r w:rsidRPr="005C265F">
              <w:rPr>
                <w:noProof/>
                <w:webHidden/>
              </w:rPr>
            </w:r>
            <w:r w:rsidRPr="005C265F">
              <w:rPr>
                <w:noProof/>
                <w:webHidden/>
              </w:rPr>
              <w:fldChar w:fldCharType="separate"/>
            </w:r>
            <w:r w:rsidRPr="005C265F">
              <w:rPr>
                <w:noProof/>
                <w:webHidden/>
              </w:rPr>
              <w:t>11</w:t>
            </w:r>
            <w:r w:rsidRPr="005C265F">
              <w:rPr>
                <w:noProof/>
                <w:webHidden/>
              </w:rPr>
              <w:fldChar w:fldCharType="end"/>
            </w:r>
          </w:hyperlink>
        </w:p>
        <w:p w14:paraId="0071DFE1" w14:textId="37675739" w:rsidR="00BF486F" w:rsidRPr="005C265F" w:rsidRDefault="00BF486F">
          <w:pPr>
            <w:pStyle w:val="TOC1"/>
            <w:tabs>
              <w:tab w:val="left" w:pos="480"/>
              <w:tab w:val="right" w:leader="dot" w:pos="10054"/>
            </w:tabs>
            <w:rPr>
              <w:noProof/>
              <w:kern w:val="2"/>
              <w:lang w:eastAsia="en-GB"/>
              <w14:ligatures w14:val="standardContextual"/>
            </w:rPr>
          </w:pPr>
          <w:hyperlink w:anchor="_Toc209183812" w:history="1">
            <w:r w:rsidRPr="005C265F">
              <w:rPr>
                <w:rStyle w:val="Hyperlink"/>
                <w:noProof/>
              </w:rPr>
              <w:t>6.</w:t>
            </w:r>
            <w:r w:rsidRPr="005C265F">
              <w:rPr>
                <w:noProof/>
                <w:kern w:val="2"/>
                <w:lang w:eastAsia="en-GB"/>
                <w14:ligatures w14:val="standardContextual"/>
              </w:rPr>
              <w:tab/>
            </w:r>
            <w:r w:rsidRPr="005C265F">
              <w:rPr>
                <w:rStyle w:val="Hyperlink"/>
                <w:noProof/>
              </w:rPr>
              <w:t>Governors Responsibilities.</w:t>
            </w:r>
            <w:r w:rsidRPr="005C265F">
              <w:rPr>
                <w:noProof/>
                <w:webHidden/>
              </w:rPr>
              <w:tab/>
            </w:r>
            <w:r w:rsidRPr="005C265F">
              <w:rPr>
                <w:noProof/>
                <w:webHidden/>
              </w:rPr>
              <w:fldChar w:fldCharType="begin"/>
            </w:r>
            <w:r w:rsidRPr="005C265F">
              <w:rPr>
                <w:noProof/>
                <w:webHidden/>
              </w:rPr>
              <w:instrText xml:space="preserve"> PAGEREF _Toc209183812 \h </w:instrText>
            </w:r>
            <w:r w:rsidRPr="005C265F">
              <w:rPr>
                <w:noProof/>
                <w:webHidden/>
              </w:rPr>
            </w:r>
            <w:r w:rsidRPr="005C265F">
              <w:rPr>
                <w:noProof/>
                <w:webHidden/>
              </w:rPr>
              <w:fldChar w:fldCharType="separate"/>
            </w:r>
            <w:r w:rsidRPr="005C265F">
              <w:rPr>
                <w:noProof/>
                <w:webHidden/>
              </w:rPr>
              <w:t>11</w:t>
            </w:r>
            <w:r w:rsidRPr="005C265F">
              <w:rPr>
                <w:noProof/>
                <w:webHidden/>
              </w:rPr>
              <w:fldChar w:fldCharType="end"/>
            </w:r>
          </w:hyperlink>
        </w:p>
        <w:p w14:paraId="2BA6667F" w14:textId="50E45786" w:rsidR="00BF486F" w:rsidRPr="005C265F" w:rsidRDefault="00BF486F">
          <w:pPr>
            <w:pStyle w:val="TOC2"/>
            <w:tabs>
              <w:tab w:val="right" w:leader="dot" w:pos="10054"/>
            </w:tabs>
            <w:rPr>
              <w:noProof/>
              <w:kern w:val="2"/>
              <w:lang w:eastAsia="en-GB"/>
              <w14:ligatures w14:val="standardContextual"/>
            </w:rPr>
          </w:pPr>
          <w:hyperlink w:anchor="_Toc209183813" w:history="1">
            <w:r w:rsidRPr="005C265F">
              <w:rPr>
                <w:rStyle w:val="Hyperlink"/>
                <w:noProof/>
              </w:rPr>
              <w:t>6.1 Safe Recruitment – interview panels.</w:t>
            </w:r>
            <w:r w:rsidRPr="005C265F">
              <w:rPr>
                <w:noProof/>
                <w:webHidden/>
              </w:rPr>
              <w:tab/>
            </w:r>
            <w:r w:rsidRPr="005C265F">
              <w:rPr>
                <w:noProof/>
                <w:webHidden/>
              </w:rPr>
              <w:fldChar w:fldCharType="begin"/>
            </w:r>
            <w:r w:rsidRPr="005C265F">
              <w:rPr>
                <w:noProof/>
                <w:webHidden/>
              </w:rPr>
              <w:instrText xml:space="preserve"> PAGEREF _Toc209183813 \h </w:instrText>
            </w:r>
            <w:r w:rsidRPr="005C265F">
              <w:rPr>
                <w:noProof/>
                <w:webHidden/>
              </w:rPr>
            </w:r>
            <w:r w:rsidRPr="005C265F">
              <w:rPr>
                <w:noProof/>
                <w:webHidden/>
              </w:rPr>
              <w:fldChar w:fldCharType="separate"/>
            </w:r>
            <w:r w:rsidRPr="005C265F">
              <w:rPr>
                <w:noProof/>
                <w:webHidden/>
              </w:rPr>
              <w:t>11</w:t>
            </w:r>
            <w:r w:rsidRPr="005C265F">
              <w:rPr>
                <w:noProof/>
                <w:webHidden/>
              </w:rPr>
              <w:fldChar w:fldCharType="end"/>
            </w:r>
          </w:hyperlink>
        </w:p>
        <w:p w14:paraId="29B6F2FA" w14:textId="5AB1FC31" w:rsidR="00BF486F" w:rsidRPr="005C265F" w:rsidRDefault="00BF486F">
          <w:pPr>
            <w:pStyle w:val="TOC1"/>
            <w:tabs>
              <w:tab w:val="left" w:pos="480"/>
              <w:tab w:val="right" w:leader="dot" w:pos="10054"/>
            </w:tabs>
            <w:rPr>
              <w:noProof/>
              <w:kern w:val="2"/>
              <w:lang w:eastAsia="en-GB"/>
              <w14:ligatures w14:val="standardContextual"/>
            </w:rPr>
          </w:pPr>
          <w:hyperlink w:anchor="_Toc209183814" w:history="1">
            <w:r w:rsidRPr="005C265F">
              <w:rPr>
                <w:rStyle w:val="Hyperlink"/>
                <w:noProof/>
              </w:rPr>
              <w:t>7.</w:t>
            </w:r>
            <w:r w:rsidRPr="005C265F">
              <w:rPr>
                <w:noProof/>
                <w:kern w:val="2"/>
                <w:lang w:eastAsia="en-GB"/>
                <w14:ligatures w14:val="standardContextual"/>
              </w:rPr>
              <w:tab/>
            </w:r>
            <w:r w:rsidRPr="005C265F">
              <w:rPr>
                <w:rStyle w:val="Hyperlink"/>
                <w:noProof/>
              </w:rPr>
              <w:t>Managing allegations and investigations</w:t>
            </w:r>
            <w:r w:rsidRPr="005C265F">
              <w:rPr>
                <w:noProof/>
                <w:webHidden/>
              </w:rPr>
              <w:tab/>
            </w:r>
            <w:r w:rsidRPr="005C265F">
              <w:rPr>
                <w:noProof/>
                <w:webHidden/>
              </w:rPr>
              <w:fldChar w:fldCharType="begin"/>
            </w:r>
            <w:r w:rsidRPr="005C265F">
              <w:rPr>
                <w:noProof/>
                <w:webHidden/>
              </w:rPr>
              <w:instrText xml:space="preserve"> PAGEREF _Toc209183814 \h </w:instrText>
            </w:r>
            <w:r w:rsidRPr="005C265F">
              <w:rPr>
                <w:noProof/>
                <w:webHidden/>
              </w:rPr>
            </w:r>
            <w:r w:rsidRPr="005C265F">
              <w:rPr>
                <w:noProof/>
                <w:webHidden/>
              </w:rPr>
              <w:fldChar w:fldCharType="separate"/>
            </w:r>
            <w:r w:rsidRPr="005C265F">
              <w:rPr>
                <w:noProof/>
                <w:webHidden/>
              </w:rPr>
              <w:t>11</w:t>
            </w:r>
            <w:r w:rsidRPr="005C265F">
              <w:rPr>
                <w:noProof/>
                <w:webHidden/>
              </w:rPr>
              <w:fldChar w:fldCharType="end"/>
            </w:r>
          </w:hyperlink>
        </w:p>
        <w:p w14:paraId="6A9421D1" w14:textId="157A20FD" w:rsidR="00BF486F" w:rsidRPr="005C265F" w:rsidRDefault="00BF486F">
          <w:pPr>
            <w:pStyle w:val="TOC1"/>
            <w:tabs>
              <w:tab w:val="left" w:pos="480"/>
              <w:tab w:val="right" w:leader="dot" w:pos="10054"/>
            </w:tabs>
            <w:rPr>
              <w:noProof/>
              <w:kern w:val="2"/>
              <w:lang w:eastAsia="en-GB"/>
              <w14:ligatures w14:val="standardContextual"/>
            </w:rPr>
          </w:pPr>
          <w:hyperlink w:anchor="_Toc209183815" w:history="1">
            <w:r w:rsidRPr="005C265F">
              <w:rPr>
                <w:rStyle w:val="Hyperlink"/>
                <w:noProof/>
              </w:rPr>
              <w:t>8.</w:t>
            </w:r>
            <w:r w:rsidRPr="005C265F">
              <w:rPr>
                <w:noProof/>
                <w:kern w:val="2"/>
                <w:lang w:eastAsia="en-GB"/>
                <w14:ligatures w14:val="standardContextual"/>
              </w:rPr>
              <w:tab/>
            </w:r>
            <w:r w:rsidRPr="005C265F">
              <w:rPr>
                <w:rStyle w:val="Hyperlink"/>
                <w:noProof/>
              </w:rPr>
              <w:t>Definition of Safeguarding:</w:t>
            </w:r>
            <w:r w:rsidRPr="005C265F">
              <w:rPr>
                <w:noProof/>
                <w:webHidden/>
              </w:rPr>
              <w:tab/>
            </w:r>
            <w:r w:rsidRPr="005C265F">
              <w:rPr>
                <w:noProof/>
                <w:webHidden/>
              </w:rPr>
              <w:fldChar w:fldCharType="begin"/>
            </w:r>
            <w:r w:rsidRPr="005C265F">
              <w:rPr>
                <w:noProof/>
                <w:webHidden/>
              </w:rPr>
              <w:instrText xml:space="preserve"> PAGEREF _Toc209183815 \h </w:instrText>
            </w:r>
            <w:r w:rsidRPr="005C265F">
              <w:rPr>
                <w:noProof/>
                <w:webHidden/>
              </w:rPr>
            </w:r>
            <w:r w:rsidRPr="005C265F">
              <w:rPr>
                <w:noProof/>
                <w:webHidden/>
              </w:rPr>
              <w:fldChar w:fldCharType="separate"/>
            </w:r>
            <w:r w:rsidRPr="005C265F">
              <w:rPr>
                <w:noProof/>
                <w:webHidden/>
              </w:rPr>
              <w:t>12</w:t>
            </w:r>
            <w:r w:rsidRPr="005C265F">
              <w:rPr>
                <w:noProof/>
                <w:webHidden/>
              </w:rPr>
              <w:fldChar w:fldCharType="end"/>
            </w:r>
          </w:hyperlink>
        </w:p>
        <w:p w14:paraId="4FE251F0" w14:textId="688EB6C5" w:rsidR="00BF486F" w:rsidRPr="005C265F" w:rsidRDefault="00BF486F">
          <w:pPr>
            <w:pStyle w:val="TOC1"/>
            <w:tabs>
              <w:tab w:val="left" w:pos="480"/>
              <w:tab w:val="right" w:leader="dot" w:pos="10054"/>
            </w:tabs>
            <w:rPr>
              <w:noProof/>
              <w:kern w:val="2"/>
              <w:lang w:eastAsia="en-GB"/>
              <w14:ligatures w14:val="standardContextual"/>
            </w:rPr>
          </w:pPr>
          <w:hyperlink w:anchor="_Toc209183816" w:history="1">
            <w:r w:rsidRPr="005C265F">
              <w:rPr>
                <w:rStyle w:val="Hyperlink"/>
                <w:noProof/>
              </w:rPr>
              <w:t>9.</w:t>
            </w:r>
            <w:r w:rsidRPr="005C265F">
              <w:rPr>
                <w:noProof/>
                <w:kern w:val="2"/>
                <w:lang w:eastAsia="en-GB"/>
                <w14:ligatures w14:val="standardContextual"/>
              </w:rPr>
              <w:tab/>
            </w:r>
            <w:r w:rsidRPr="005C265F">
              <w:rPr>
                <w:rStyle w:val="Hyperlink"/>
                <w:noProof/>
              </w:rPr>
              <w:t>Our DBS checking process</w:t>
            </w:r>
            <w:r w:rsidRPr="005C265F">
              <w:rPr>
                <w:noProof/>
                <w:webHidden/>
              </w:rPr>
              <w:tab/>
            </w:r>
            <w:r w:rsidRPr="005C265F">
              <w:rPr>
                <w:noProof/>
                <w:webHidden/>
              </w:rPr>
              <w:fldChar w:fldCharType="begin"/>
            </w:r>
            <w:r w:rsidRPr="005C265F">
              <w:rPr>
                <w:noProof/>
                <w:webHidden/>
              </w:rPr>
              <w:instrText xml:space="preserve"> PAGEREF _Toc209183816 \h </w:instrText>
            </w:r>
            <w:r w:rsidRPr="005C265F">
              <w:rPr>
                <w:noProof/>
                <w:webHidden/>
              </w:rPr>
            </w:r>
            <w:r w:rsidRPr="005C265F">
              <w:rPr>
                <w:noProof/>
                <w:webHidden/>
              </w:rPr>
              <w:fldChar w:fldCharType="separate"/>
            </w:r>
            <w:r w:rsidRPr="005C265F">
              <w:rPr>
                <w:noProof/>
                <w:webHidden/>
              </w:rPr>
              <w:t>12</w:t>
            </w:r>
            <w:r w:rsidRPr="005C265F">
              <w:rPr>
                <w:noProof/>
                <w:webHidden/>
              </w:rPr>
              <w:fldChar w:fldCharType="end"/>
            </w:r>
          </w:hyperlink>
        </w:p>
        <w:p w14:paraId="386E41D9" w14:textId="04EB6F17" w:rsidR="00BF486F" w:rsidRPr="005C265F" w:rsidRDefault="00BF486F">
          <w:pPr>
            <w:pStyle w:val="TOC1"/>
            <w:tabs>
              <w:tab w:val="left" w:pos="720"/>
              <w:tab w:val="right" w:leader="dot" w:pos="10054"/>
            </w:tabs>
            <w:rPr>
              <w:noProof/>
              <w:kern w:val="2"/>
              <w:lang w:eastAsia="en-GB"/>
              <w14:ligatures w14:val="standardContextual"/>
            </w:rPr>
          </w:pPr>
          <w:hyperlink w:anchor="_Toc209183817" w:history="1">
            <w:r w:rsidRPr="005C265F">
              <w:rPr>
                <w:rStyle w:val="Hyperlink"/>
                <w:noProof/>
              </w:rPr>
              <w:t>10.</w:t>
            </w:r>
            <w:r w:rsidRPr="005C265F">
              <w:rPr>
                <w:noProof/>
                <w:kern w:val="2"/>
                <w:lang w:eastAsia="en-GB"/>
                <w14:ligatures w14:val="standardContextual"/>
              </w:rPr>
              <w:tab/>
            </w:r>
            <w:r w:rsidRPr="005C265F">
              <w:rPr>
                <w:rStyle w:val="Hyperlink"/>
                <w:noProof/>
              </w:rPr>
              <w:t>An Effective Culture:</w:t>
            </w:r>
            <w:r w:rsidRPr="005C265F">
              <w:rPr>
                <w:noProof/>
                <w:webHidden/>
              </w:rPr>
              <w:tab/>
            </w:r>
            <w:r w:rsidRPr="005C265F">
              <w:rPr>
                <w:noProof/>
                <w:webHidden/>
              </w:rPr>
              <w:fldChar w:fldCharType="begin"/>
            </w:r>
            <w:r w:rsidRPr="005C265F">
              <w:rPr>
                <w:noProof/>
                <w:webHidden/>
              </w:rPr>
              <w:instrText xml:space="preserve"> PAGEREF _Toc209183817 \h </w:instrText>
            </w:r>
            <w:r w:rsidRPr="005C265F">
              <w:rPr>
                <w:noProof/>
                <w:webHidden/>
              </w:rPr>
            </w:r>
            <w:r w:rsidRPr="005C265F">
              <w:rPr>
                <w:noProof/>
                <w:webHidden/>
              </w:rPr>
              <w:fldChar w:fldCharType="separate"/>
            </w:r>
            <w:r w:rsidRPr="005C265F">
              <w:rPr>
                <w:noProof/>
                <w:webHidden/>
              </w:rPr>
              <w:t>13</w:t>
            </w:r>
            <w:r w:rsidRPr="005C265F">
              <w:rPr>
                <w:noProof/>
                <w:webHidden/>
              </w:rPr>
              <w:fldChar w:fldCharType="end"/>
            </w:r>
          </w:hyperlink>
        </w:p>
        <w:p w14:paraId="78E0FD9E" w14:textId="55E7C2F2" w:rsidR="00BF486F" w:rsidRPr="005C265F" w:rsidRDefault="00BF486F">
          <w:pPr>
            <w:pStyle w:val="TOC1"/>
            <w:tabs>
              <w:tab w:val="left" w:pos="720"/>
              <w:tab w:val="right" w:leader="dot" w:pos="10054"/>
            </w:tabs>
            <w:rPr>
              <w:noProof/>
              <w:kern w:val="2"/>
              <w:lang w:eastAsia="en-GB"/>
              <w14:ligatures w14:val="standardContextual"/>
            </w:rPr>
          </w:pPr>
          <w:hyperlink w:anchor="_Toc209183818" w:history="1">
            <w:r w:rsidRPr="005C265F">
              <w:rPr>
                <w:rStyle w:val="Hyperlink"/>
                <w:noProof/>
              </w:rPr>
              <w:t>11.</w:t>
            </w:r>
            <w:r w:rsidRPr="005C265F">
              <w:rPr>
                <w:noProof/>
                <w:kern w:val="2"/>
                <w:lang w:eastAsia="en-GB"/>
                <w14:ligatures w14:val="standardContextual"/>
              </w:rPr>
              <w:tab/>
            </w:r>
            <w:r w:rsidRPr="005C265F">
              <w:rPr>
                <w:rStyle w:val="Hyperlink"/>
                <w:noProof/>
              </w:rPr>
              <w:t>Contextual issues:</w:t>
            </w:r>
            <w:r w:rsidRPr="005C265F">
              <w:rPr>
                <w:noProof/>
                <w:webHidden/>
              </w:rPr>
              <w:tab/>
            </w:r>
            <w:r w:rsidRPr="005C265F">
              <w:rPr>
                <w:noProof/>
                <w:webHidden/>
              </w:rPr>
              <w:fldChar w:fldCharType="begin"/>
            </w:r>
            <w:r w:rsidRPr="005C265F">
              <w:rPr>
                <w:noProof/>
                <w:webHidden/>
              </w:rPr>
              <w:instrText xml:space="preserve"> PAGEREF _Toc209183818 \h </w:instrText>
            </w:r>
            <w:r w:rsidRPr="005C265F">
              <w:rPr>
                <w:noProof/>
                <w:webHidden/>
              </w:rPr>
            </w:r>
            <w:r w:rsidRPr="005C265F">
              <w:rPr>
                <w:noProof/>
                <w:webHidden/>
              </w:rPr>
              <w:fldChar w:fldCharType="separate"/>
            </w:r>
            <w:r w:rsidRPr="005C265F">
              <w:rPr>
                <w:noProof/>
                <w:webHidden/>
              </w:rPr>
              <w:t>14</w:t>
            </w:r>
            <w:r w:rsidRPr="005C265F">
              <w:rPr>
                <w:noProof/>
                <w:webHidden/>
              </w:rPr>
              <w:fldChar w:fldCharType="end"/>
            </w:r>
          </w:hyperlink>
        </w:p>
        <w:p w14:paraId="6A6E83CB" w14:textId="1135DC27" w:rsidR="00BF486F" w:rsidRPr="005C265F" w:rsidRDefault="00BF486F">
          <w:pPr>
            <w:pStyle w:val="TOC1"/>
            <w:tabs>
              <w:tab w:val="left" w:pos="720"/>
              <w:tab w:val="right" w:leader="dot" w:pos="10054"/>
            </w:tabs>
            <w:rPr>
              <w:noProof/>
              <w:kern w:val="2"/>
              <w:lang w:eastAsia="en-GB"/>
              <w14:ligatures w14:val="standardContextual"/>
            </w:rPr>
          </w:pPr>
          <w:hyperlink w:anchor="_Toc209183819" w:history="1">
            <w:r w:rsidRPr="005C265F">
              <w:rPr>
                <w:rStyle w:val="Hyperlink"/>
                <w:noProof/>
              </w:rPr>
              <w:t>12.</w:t>
            </w:r>
            <w:r w:rsidRPr="005C265F">
              <w:rPr>
                <w:noProof/>
                <w:kern w:val="2"/>
                <w:lang w:eastAsia="en-GB"/>
                <w14:ligatures w14:val="standardContextual"/>
              </w:rPr>
              <w:tab/>
            </w:r>
            <w:r w:rsidRPr="005C265F">
              <w:rPr>
                <w:rStyle w:val="Hyperlink"/>
                <w:noProof/>
              </w:rPr>
              <w:t>Definition of Child Protection:</w:t>
            </w:r>
            <w:r w:rsidRPr="005C265F">
              <w:rPr>
                <w:noProof/>
                <w:webHidden/>
              </w:rPr>
              <w:tab/>
            </w:r>
            <w:r w:rsidRPr="005C265F">
              <w:rPr>
                <w:noProof/>
                <w:webHidden/>
              </w:rPr>
              <w:fldChar w:fldCharType="begin"/>
            </w:r>
            <w:r w:rsidRPr="005C265F">
              <w:rPr>
                <w:noProof/>
                <w:webHidden/>
              </w:rPr>
              <w:instrText xml:space="preserve"> PAGEREF _Toc209183819 \h </w:instrText>
            </w:r>
            <w:r w:rsidRPr="005C265F">
              <w:rPr>
                <w:noProof/>
                <w:webHidden/>
              </w:rPr>
            </w:r>
            <w:r w:rsidRPr="005C265F">
              <w:rPr>
                <w:noProof/>
                <w:webHidden/>
              </w:rPr>
              <w:fldChar w:fldCharType="separate"/>
            </w:r>
            <w:r w:rsidRPr="005C265F">
              <w:rPr>
                <w:noProof/>
                <w:webHidden/>
              </w:rPr>
              <w:t>14</w:t>
            </w:r>
            <w:r w:rsidRPr="005C265F">
              <w:rPr>
                <w:noProof/>
                <w:webHidden/>
              </w:rPr>
              <w:fldChar w:fldCharType="end"/>
            </w:r>
          </w:hyperlink>
        </w:p>
        <w:p w14:paraId="2CC2E414" w14:textId="1AF7D51A" w:rsidR="00BF486F" w:rsidRPr="005C265F" w:rsidRDefault="00BF486F">
          <w:pPr>
            <w:pStyle w:val="TOC1"/>
            <w:tabs>
              <w:tab w:val="left" w:pos="720"/>
              <w:tab w:val="right" w:leader="dot" w:pos="10054"/>
            </w:tabs>
            <w:rPr>
              <w:noProof/>
              <w:kern w:val="2"/>
              <w:lang w:eastAsia="en-GB"/>
              <w14:ligatures w14:val="standardContextual"/>
            </w:rPr>
          </w:pPr>
          <w:hyperlink w:anchor="_Toc209183820" w:history="1">
            <w:r w:rsidRPr="005C265F">
              <w:rPr>
                <w:rStyle w:val="Hyperlink"/>
                <w:noProof/>
              </w:rPr>
              <w:t>13.</w:t>
            </w:r>
            <w:r w:rsidRPr="005C265F">
              <w:rPr>
                <w:noProof/>
                <w:kern w:val="2"/>
                <w:lang w:eastAsia="en-GB"/>
                <w14:ligatures w14:val="standardContextual"/>
              </w:rPr>
              <w:tab/>
            </w:r>
            <w:r w:rsidRPr="005C265F">
              <w:rPr>
                <w:rStyle w:val="Hyperlink"/>
                <w:noProof/>
              </w:rPr>
              <w:t>Local arrangements:</w:t>
            </w:r>
            <w:r w:rsidRPr="005C265F">
              <w:rPr>
                <w:noProof/>
                <w:webHidden/>
              </w:rPr>
              <w:tab/>
            </w:r>
            <w:r w:rsidRPr="005C265F">
              <w:rPr>
                <w:noProof/>
                <w:webHidden/>
              </w:rPr>
              <w:fldChar w:fldCharType="begin"/>
            </w:r>
            <w:r w:rsidRPr="005C265F">
              <w:rPr>
                <w:noProof/>
                <w:webHidden/>
              </w:rPr>
              <w:instrText xml:space="preserve"> PAGEREF _Toc209183820 \h </w:instrText>
            </w:r>
            <w:r w:rsidRPr="005C265F">
              <w:rPr>
                <w:noProof/>
                <w:webHidden/>
              </w:rPr>
            </w:r>
            <w:r w:rsidRPr="005C265F">
              <w:rPr>
                <w:noProof/>
                <w:webHidden/>
              </w:rPr>
              <w:fldChar w:fldCharType="separate"/>
            </w:r>
            <w:r w:rsidRPr="005C265F">
              <w:rPr>
                <w:noProof/>
                <w:webHidden/>
              </w:rPr>
              <w:t>15</w:t>
            </w:r>
            <w:r w:rsidRPr="005C265F">
              <w:rPr>
                <w:noProof/>
                <w:webHidden/>
              </w:rPr>
              <w:fldChar w:fldCharType="end"/>
            </w:r>
          </w:hyperlink>
        </w:p>
        <w:p w14:paraId="4BB4AB3B" w14:textId="76BB631C" w:rsidR="00BF486F" w:rsidRPr="005C265F" w:rsidRDefault="00BF486F">
          <w:pPr>
            <w:pStyle w:val="TOC2"/>
            <w:tabs>
              <w:tab w:val="right" w:leader="dot" w:pos="10054"/>
            </w:tabs>
            <w:rPr>
              <w:noProof/>
              <w:kern w:val="2"/>
              <w:lang w:eastAsia="en-GB"/>
              <w14:ligatures w14:val="standardContextual"/>
            </w:rPr>
          </w:pPr>
          <w:hyperlink w:anchor="_Toc209183821" w:history="1">
            <w:r w:rsidRPr="005C265F">
              <w:rPr>
                <w:rStyle w:val="Hyperlink"/>
                <w:noProof/>
              </w:rPr>
              <w:t>13.1 Local Authorities with the Our Lady of Lourdes CMAT.</w:t>
            </w:r>
            <w:r w:rsidRPr="005C265F">
              <w:rPr>
                <w:noProof/>
                <w:webHidden/>
              </w:rPr>
              <w:tab/>
            </w:r>
            <w:r w:rsidRPr="005C265F">
              <w:rPr>
                <w:noProof/>
                <w:webHidden/>
              </w:rPr>
              <w:fldChar w:fldCharType="begin"/>
            </w:r>
            <w:r w:rsidRPr="005C265F">
              <w:rPr>
                <w:noProof/>
                <w:webHidden/>
              </w:rPr>
              <w:instrText xml:space="preserve"> PAGEREF _Toc209183821 \h </w:instrText>
            </w:r>
            <w:r w:rsidRPr="005C265F">
              <w:rPr>
                <w:noProof/>
                <w:webHidden/>
              </w:rPr>
            </w:r>
            <w:r w:rsidRPr="005C265F">
              <w:rPr>
                <w:noProof/>
                <w:webHidden/>
              </w:rPr>
              <w:fldChar w:fldCharType="separate"/>
            </w:r>
            <w:r w:rsidRPr="005C265F">
              <w:rPr>
                <w:noProof/>
                <w:webHidden/>
              </w:rPr>
              <w:t>15</w:t>
            </w:r>
            <w:r w:rsidRPr="005C265F">
              <w:rPr>
                <w:noProof/>
                <w:webHidden/>
              </w:rPr>
              <w:fldChar w:fldCharType="end"/>
            </w:r>
          </w:hyperlink>
        </w:p>
        <w:p w14:paraId="6D19D9B6" w14:textId="6B7F9F4F" w:rsidR="00BF486F" w:rsidRPr="005C265F" w:rsidRDefault="00BF486F">
          <w:pPr>
            <w:pStyle w:val="TOC2"/>
            <w:tabs>
              <w:tab w:val="right" w:leader="dot" w:pos="10054"/>
            </w:tabs>
            <w:rPr>
              <w:noProof/>
              <w:kern w:val="2"/>
              <w:lang w:eastAsia="en-GB"/>
              <w14:ligatures w14:val="standardContextual"/>
            </w:rPr>
          </w:pPr>
          <w:hyperlink w:anchor="_Toc209183822" w:history="1">
            <w:r w:rsidRPr="005C265F">
              <w:rPr>
                <w:rStyle w:val="Hyperlink"/>
                <w:noProof/>
              </w:rPr>
              <w:t>13.2 Local Authorities Safeguarding partnerships.</w:t>
            </w:r>
            <w:r w:rsidRPr="005C265F">
              <w:rPr>
                <w:noProof/>
                <w:webHidden/>
              </w:rPr>
              <w:tab/>
            </w:r>
            <w:r w:rsidRPr="005C265F">
              <w:rPr>
                <w:noProof/>
                <w:webHidden/>
              </w:rPr>
              <w:fldChar w:fldCharType="begin"/>
            </w:r>
            <w:r w:rsidRPr="005C265F">
              <w:rPr>
                <w:noProof/>
                <w:webHidden/>
              </w:rPr>
              <w:instrText xml:space="preserve"> PAGEREF _Toc209183822 \h </w:instrText>
            </w:r>
            <w:r w:rsidRPr="005C265F">
              <w:rPr>
                <w:noProof/>
                <w:webHidden/>
              </w:rPr>
            </w:r>
            <w:r w:rsidRPr="005C265F">
              <w:rPr>
                <w:noProof/>
                <w:webHidden/>
              </w:rPr>
              <w:fldChar w:fldCharType="separate"/>
            </w:r>
            <w:r w:rsidRPr="005C265F">
              <w:rPr>
                <w:noProof/>
                <w:webHidden/>
              </w:rPr>
              <w:t>15</w:t>
            </w:r>
            <w:r w:rsidRPr="005C265F">
              <w:rPr>
                <w:noProof/>
                <w:webHidden/>
              </w:rPr>
              <w:fldChar w:fldCharType="end"/>
            </w:r>
          </w:hyperlink>
        </w:p>
        <w:p w14:paraId="13C20ECF" w14:textId="62F7AB98" w:rsidR="00BF486F" w:rsidRPr="005C265F" w:rsidRDefault="00BF486F">
          <w:pPr>
            <w:pStyle w:val="TOC2"/>
            <w:tabs>
              <w:tab w:val="right" w:leader="dot" w:pos="10054"/>
            </w:tabs>
            <w:rPr>
              <w:noProof/>
              <w:kern w:val="2"/>
              <w:lang w:eastAsia="en-GB"/>
              <w14:ligatures w14:val="standardContextual"/>
            </w:rPr>
          </w:pPr>
          <w:hyperlink w:anchor="_Toc209183823" w:history="1">
            <w:r w:rsidRPr="005C265F">
              <w:rPr>
                <w:rStyle w:val="Hyperlink"/>
                <w:noProof/>
              </w:rPr>
              <w:t>13.3 Child protection referrals (Refer to KCSIE 2025).</w:t>
            </w:r>
            <w:r w:rsidRPr="005C265F">
              <w:rPr>
                <w:noProof/>
                <w:webHidden/>
              </w:rPr>
              <w:tab/>
            </w:r>
            <w:r w:rsidRPr="005C265F">
              <w:rPr>
                <w:noProof/>
                <w:webHidden/>
              </w:rPr>
              <w:fldChar w:fldCharType="begin"/>
            </w:r>
            <w:r w:rsidRPr="005C265F">
              <w:rPr>
                <w:noProof/>
                <w:webHidden/>
              </w:rPr>
              <w:instrText xml:space="preserve"> PAGEREF _Toc209183823 \h </w:instrText>
            </w:r>
            <w:r w:rsidRPr="005C265F">
              <w:rPr>
                <w:noProof/>
                <w:webHidden/>
              </w:rPr>
            </w:r>
            <w:r w:rsidRPr="005C265F">
              <w:rPr>
                <w:noProof/>
                <w:webHidden/>
              </w:rPr>
              <w:fldChar w:fldCharType="separate"/>
            </w:r>
            <w:r w:rsidRPr="005C265F">
              <w:rPr>
                <w:noProof/>
                <w:webHidden/>
              </w:rPr>
              <w:t>15</w:t>
            </w:r>
            <w:r w:rsidRPr="005C265F">
              <w:rPr>
                <w:noProof/>
                <w:webHidden/>
              </w:rPr>
              <w:fldChar w:fldCharType="end"/>
            </w:r>
          </w:hyperlink>
        </w:p>
        <w:p w14:paraId="16BEE010" w14:textId="63DCEE25" w:rsidR="00BF486F" w:rsidRPr="005C265F" w:rsidRDefault="00BF486F">
          <w:pPr>
            <w:pStyle w:val="TOC2"/>
            <w:tabs>
              <w:tab w:val="right" w:leader="dot" w:pos="10054"/>
            </w:tabs>
            <w:rPr>
              <w:noProof/>
              <w:kern w:val="2"/>
              <w:lang w:eastAsia="en-GB"/>
              <w14:ligatures w14:val="standardContextual"/>
            </w:rPr>
          </w:pPr>
          <w:hyperlink w:anchor="_Toc209183824" w:history="1">
            <w:r w:rsidRPr="005C265F">
              <w:rPr>
                <w:rStyle w:val="Hyperlink"/>
                <w:noProof/>
              </w:rPr>
              <w:t>13.4 How to record on CPOMs using the following guidelines.</w:t>
            </w:r>
            <w:r w:rsidRPr="005C265F">
              <w:rPr>
                <w:noProof/>
                <w:webHidden/>
              </w:rPr>
              <w:tab/>
            </w:r>
            <w:r w:rsidRPr="005C265F">
              <w:rPr>
                <w:noProof/>
                <w:webHidden/>
              </w:rPr>
              <w:fldChar w:fldCharType="begin"/>
            </w:r>
            <w:r w:rsidRPr="005C265F">
              <w:rPr>
                <w:noProof/>
                <w:webHidden/>
              </w:rPr>
              <w:instrText xml:space="preserve"> PAGEREF _Toc209183824 \h </w:instrText>
            </w:r>
            <w:r w:rsidRPr="005C265F">
              <w:rPr>
                <w:noProof/>
                <w:webHidden/>
              </w:rPr>
            </w:r>
            <w:r w:rsidRPr="005C265F">
              <w:rPr>
                <w:noProof/>
                <w:webHidden/>
              </w:rPr>
              <w:fldChar w:fldCharType="separate"/>
            </w:r>
            <w:r w:rsidRPr="005C265F">
              <w:rPr>
                <w:noProof/>
                <w:webHidden/>
              </w:rPr>
              <w:t>15</w:t>
            </w:r>
            <w:r w:rsidRPr="005C265F">
              <w:rPr>
                <w:noProof/>
                <w:webHidden/>
              </w:rPr>
              <w:fldChar w:fldCharType="end"/>
            </w:r>
          </w:hyperlink>
        </w:p>
        <w:p w14:paraId="33A67684" w14:textId="44EAE88F" w:rsidR="00BF486F" w:rsidRPr="005C265F" w:rsidRDefault="00BF486F">
          <w:pPr>
            <w:pStyle w:val="TOC2"/>
            <w:tabs>
              <w:tab w:val="right" w:leader="dot" w:pos="10054"/>
            </w:tabs>
            <w:rPr>
              <w:noProof/>
              <w:kern w:val="2"/>
              <w:lang w:eastAsia="en-GB"/>
              <w14:ligatures w14:val="standardContextual"/>
            </w:rPr>
          </w:pPr>
          <w:hyperlink w:anchor="_Toc209183825" w:history="1">
            <w:r w:rsidRPr="005C265F">
              <w:rPr>
                <w:rStyle w:val="Hyperlink"/>
                <w:noProof/>
              </w:rPr>
              <w:t>13.5 Alternative Provision</w:t>
            </w:r>
            <w:r w:rsidRPr="005C265F">
              <w:rPr>
                <w:noProof/>
                <w:webHidden/>
              </w:rPr>
              <w:tab/>
            </w:r>
            <w:r w:rsidRPr="005C265F">
              <w:rPr>
                <w:noProof/>
                <w:webHidden/>
              </w:rPr>
              <w:fldChar w:fldCharType="begin"/>
            </w:r>
            <w:r w:rsidRPr="005C265F">
              <w:rPr>
                <w:noProof/>
                <w:webHidden/>
              </w:rPr>
              <w:instrText xml:space="preserve"> PAGEREF _Toc209183825 \h </w:instrText>
            </w:r>
            <w:r w:rsidRPr="005C265F">
              <w:rPr>
                <w:noProof/>
                <w:webHidden/>
              </w:rPr>
            </w:r>
            <w:r w:rsidRPr="005C265F">
              <w:rPr>
                <w:noProof/>
                <w:webHidden/>
              </w:rPr>
              <w:fldChar w:fldCharType="separate"/>
            </w:r>
            <w:r w:rsidRPr="005C265F">
              <w:rPr>
                <w:noProof/>
                <w:webHidden/>
              </w:rPr>
              <w:t>16</w:t>
            </w:r>
            <w:r w:rsidRPr="005C265F">
              <w:rPr>
                <w:noProof/>
                <w:webHidden/>
              </w:rPr>
              <w:fldChar w:fldCharType="end"/>
            </w:r>
          </w:hyperlink>
        </w:p>
        <w:p w14:paraId="141D8258" w14:textId="2C20C9BE" w:rsidR="00BF486F" w:rsidRPr="005C265F" w:rsidRDefault="00BF486F">
          <w:pPr>
            <w:pStyle w:val="TOC2"/>
            <w:tabs>
              <w:tab w:val="right" w:leader="dot" w:pos="10054"/>
            </w:tabs>
            <w:rPr>
              <w:noProof/>
              <w:kern w:val="2"/>
              <w:lang w:eastAsia="en-GB"/>
              <w14:ligatures w14:val="standardContextual"/>
            </w:rPr>
          </w:pPr>
          <w:hyperlink w:anchor="_Toc209183826" w:history="1">
            <w:r w:rsidRPr="005C265F">
              <w:rPr>
                <w:rStyle w:val="Hyperlink"/>
                <w:noProof/>
              </w:rPr>
              <w:t>13.6 Low Level Concerns about staff conduct.</w:t>
            </w:r>
            <w:r w:rsidRPr="005C265F">
              <w:rPr>
                <w:noProof/>
                <w:webHidden/>
              </w:rPr>
              <w:tab/>
            </w:r>
            <w:r w:rsidRPr="005C265F">
              <w:rPr>
                <w:noProof/>
                <w:webHidden/>
              </w:rPr>
              <w:fldChar w:fldCharType="begin"/>
            </w:r>
            <w:r w:rsidRPr="005C265F">
              <w:rPr>
                <w:noProof/>
                <w:webHidden/>
              </w:rPr>
              <w:instrText xml:space="preserve"> PAGEREF _Toc209183826 \h </w:instrText>
            </w:r>
            <w:r w:rsidRPr="005C265F">
              <w:rPr>
                <w:noProof/>
                <w:webHidden/>
              </w:rPr>
            </w:r>
            <w:r w:rsidRPr="005C265F">
              <w:rPr>
                <w:noProof/>
                <w:webHidden/>
              </w:rPr>
              <w:fldChar w:fldCharType="separate"/>
            </w:r>
            <w:r w:rsidRPr="005C265F">
              <w:rPr>
                <w:noProof/>
                <w:webHidden/>
              </w:rPr>
              <w:t>16</w:t>
            </w:r>
            <w:r w:rsidRPr="005C265F">
              <w:rPr>
                <w:noProof/>
                <w:webHidden/>
              </w:rPr>
              <w:fldChar w:fldCharType="end"/>
            </w:r>
          </w:hyperlink>
        </w:p>
        <w:p w14:paraId="4B1E1C05" w14:textId="68832FDE" w:rsidR="00BF486F" w:rsidRPr="005C265F" w:rsidRDefault="00BF486F">
          <w:pPr>
            <w:pStyle w:val="TOC2"/>
            <w:tabs>
              <w:tab w:val="right" w:leader="dot" w:pos="10054"/>
            </w:tabs>
            <w:rPr>
              <w:noProof/>
              <w:kern w:val="2"/>
              <w:lang w:eastAsia="en-GB"/>
              <w14:ligatures w14:val="standardContextual"/>
            </w:rPr>
          </w:pPr>
          <w:hyperlink w:anchor="_Toc209183827" w:history="1">
            <w:r w:rsidRPr="005C265F">
              <w:rPr>
                <w:rStyle w:val="Hyperlink"/>
                <w:noProof/>
              </w:rPr>
              <w:t>13.7 The Local Authority Designated Officer (LADO) allegations against staff.</w:t>
            </w:r>
            <w:r w:rsidRPr="005C265F">
              <w:rPr>
                <w:noProof/>
                <w:webHidden/>
              </w:rPr>
              <w:tab/>
            </w:r>
            <w:r w:rsidRPr="005C265F">
              <w:rPr>
                <w:noProof/>
                <w:webHidden/>
              </w:rPr>
              <w:fldChar w:fldCharType="begin"/>
            </w:r>
            <w:r w:rsidRPr="005C265F">
              <w:rPr>
                <w:noProof/>
                <w:webHidden/>
              </w:rPr>
              <w:instrText xml:space="preserve"> PAGEREF _Toc209183827 \h </w:instrText>
            </w:r>
            <w:r w:rsidRPr="005C265F">
              <w:rPr>
                <w:noProof/>
                <w:webHidden/>
              </w:rPr>
            </w:r>
            <w:r w:rsidRPr="005C265F">
              <w:rPr>
                <w:noProof/>
                <w:webHidden/>
              </w:rPr>
              <w:fldChar w:fldCharType="separate"/>
            </w:r>
            <w:r w:rsidRPr="005C265F">
              <w:rPr>
                <w:noProof/>
                <w:webHidden/>
              </w:rPr>
              <w:t>17</w:t>
            </w:r>
            <w:r w:rsidRPr="005C265F">
              <w:rPr>
                <w:noProof/>
                <w:webHidden/>
              </w:rPr>
              <w:fldChar w:fldCharType="end"/>
            </w:r>
          </w:hyperlink>
        </w:p>
        <w:p w14:paraId="5D25D28B" w14:textId="52206AD5" w:rsidR="00BF486F" w:rsidRPr="005C265F" w:rsidRDefault="00BF486F">
          <w:pPr>
            <w:pStyle w:val="TOC2"/>
            <w:tabs>
              <w:tab w:val="right" w:leader="dot" w:pos="10054"/>
            </w:tabs>
            <w:rPr>
              <w:noProof/>
              <w:kern w:val="2"/>
              <w:lang w:eastAsia="en-GB"/>
              <w14:ligatures w14:val="standardContextual"/>
            </w:rPr>
          </w:pPr>
          <w:hyperlink w:anchor="_Toc209183828" w:history="1">
            <w:r w:rsidRPr="005C265F">
              <w:rPr>
                <w:rStyle w:val="Hyperlink"/>
                <w:b/>
                <w:bCs/>
                <w:noProof/>
                <w:lang w:eastAsia="en-GB"/>
              </w:rPr>
              <w:t>13.8 Child at risk of harm:</w:t>
            </w:r>
            <w:r w:rsidRPr="005C265F">
              <w:rPr>
                <w:noProof/>
                <w:webHidden/>
              </w:rPr>
              <w:tab/>
            </w:r>
            <w:r w:rsidRPr="005C265F">
              <w:rPr>
                <w:noProof/>
                <w:webHidden/>
              </w:rPr>
              <w:fldChar w:fldCharType="begin"/>
            </w:r>
            <w:r w:rsidRPr="005C265F">
              <w:rPr>
                <w:noProof/>
                <w:webHidden/>
              </w:rPr>
              <w:instrText xml:space="preserve"> PAGEREF _Toc209183828 \h </w:instrText>
            </w:r>
            <w:r w:rsidRPr="005C265F">
              <w:rPr>
                <w:noProof/>
                <w:webHidden/>
              </w:rPr>
            </w:r>
            <w:r w:rsidRPr="005C265F">
              <w:rPr>
                <w:noProof/>
                <w:webHidden/>
              </w:rPr>
              <w:fldChar w:fldCharType="separate"/>
            </w:r>
            <w:r w:rsidRPr="005C265F">
              <w:rPr>
                <w:noProof/>
                <w:webHidden/>
              </w:rPr>
              <w:t>18</w:t>
            </w:r>
            <w:r w:rsidRPr="005C265F">
              <w:rPr>
                <w:noProof/>
                <w:webHidden/>
              </w:rPr>
              <w:fldChar w:fldCharType="end"/>
            </w:r>
          </w:hyperlink>
        </w:p>
        <w:p w14:paraId="0F0AF976" w14:textId="1F5A605F" w:rsidR="00BF486F" w:rsidRPr="005C265F" w:rsidRDefault="00BF486F">
          <w:pPr>
            <w:pStyle w:val="TOC2"/>
            <w:tabs>
              <w:tab w:val="right" w:leader="dot" w:pos="10054"/>
            </w:tabs>
            <w:rPr>
              <w:noProof/>
              <w:kern w:val="2"/>
              <w:lang w:eastAsia="en-GB"/>
              <w14:ligatures w14:val="standardContextual"/>
            </w:rPr>
          </w:pPr>
          <w:hyperlink w:anchor="_Toc209183829" w:history="1">
            <w:r w:rsidRPr="005C265F">
              <w:rPr>
                <w:rStyle w:val="Hyperlink"/>
                <w:noProof/>
              </w:rPr>
              <w:t>13.9 Whistleblowing and Safeguarding Concerns</w:t>
            </w:r>
            <w:r w:rsidRPr="005C265F">
              <w:rPr>
                <w:noProof/>
                <w:webHidden/>
              </w:rPr>
              <w:tab/>
            </w:r>
            <w:r w:rsidRPr="005C265F">
              <w:rPr>
                <w:noProof/>
                <w:webHidden/>
              </w:rPr>
              <w:fldChar w:fldCharType="begin"/>
            </w:r>
            <w:r w:rsidRPr="005C265F">
              <w:rPr>
                <w:noProof/>
                <w:webHidden/>
              </w:rPr>
              <w:instrText xml:space="preserve"> PAGEREF _Toc209183829 \h </w:instrText>
            </w:r>
            <w:r w:rsidRPr="005C265F">
              <w:rPr>
                <w:noProof/>
                <w:webHidden/>
              </w:rPr>
            </w:r>
            <w:r w:rsidRPr="005C265F">
              <w:rPr>
                <w:noProof/>
                <w:webHidden/>
              </w:rPr>
              <w:fldChar w:fldCharType="separate"/>
            </w:r>
            <w:r w:rsidRPr="005C265F">
              <w:rPr>
                <w:noProof/>
                <w:webHidden/>
              </w:rPr>
              <w:t>18</w:t>
            </w:r>
            <w:r w:rsidRPr="005C265F">
              <w:rPr>
                <w:noProof/>
                <w:webHidden/>
              </w:rPr>
              <w:fldChar w:fldCharType="end"/>
            </w:r>
          </w:hyperlink>
        </w:p>
        <w:p w14:paraId="3310EAFA" w14:textId="6CE2F0B5" w:rsidR="00BF486F" w:rsidRPr="005C265F" w:rsidRDefault="00BF486F">
          <w:pPr>
            <w:pStyle w:val="TOC2"/>
            <w:tabs>
              <w:tab w:val="right" w:leader="dot" w:pos="10054"/>
            </w:tabs>
            <w:rPr>
              <w:noProof/>
              <w:kern w:val="2"/>
              <w:lang w:eastAsia="en-GB"/>
              <w14:ligatures w14:val="standardContextual"/>
            </w:rPr>
          </w:pPr>
          <w:hyperlink w:anchor="_Toc209183830" w:history="1">
            <w:r w:rsidRPr="005C265F">
              <w:rPr>
                <w:rStyle w:val="Hyperlink"/>
                <w:noProof/>
              </w:rPr>
              <w:t>13.10 Professional Disagreement and Escalation</w:t>
            </w:r>
            <w:r w:rsidRPr="005C265F">
              <w:rPr>
                <w:noProof/>
                <w:webHidden/>
              </w:rPr>
              <w:tab/>
            </w:r>
            <w:r w:rsidRPr="005C265F">
              <w:rPr>
                <w:noProof/>
                <w:webHidden/>
              </w:rPr>
              <w:fldChar w:fldCharType="begin"/>
            </w:r>
            <w:r w:rsidRPr="005C265F">
              <w:rPr>
                <w:noProof/>
                <w:webHidden/>
              </w:rPr>
              <w:instrText xml:space="preserve"> PAGEREF _Toc209183830 \h </w:instrText>
            </w:r>
            <w:r w:rsidRPr="005C265F">
              <w:rPr>
                <w:noProof/>
                <w:webHidden/>
              </w:rPr>
            </w:r>
            <w:r w:rsidRPr="005C265F">
              <w:rPr>
                <w:noProof/>
                <w:webHidden/>
              </w:rPr>
              <w:fldChar w:fldCharType="separate"/>
            </w:r>
            <w:r w:rsidRPr="005C265F">
              <w:rPr>
                <w:noProof/>
                <w:webHidden/>
              </w:rPr>
              <w:t>18</w:t>
            </w:r>
            <w:r w:rsidRPr="005C265F">
              <w:rPr>
                <w:noProof/>
                <w:webHidden/>
              </w:rPr>
              <w:fldChar w:fldCharType="end"/>
            </w:r>
          </w:hyperlink>
        </w:p>
        <w:p w14:paraId="2B133AC2" w14:textId="01FD5262" w:rsidR="00BF486F" w:rsidRPr="005C265F" w:rsidRDefault="00BF486F">
          <w:pPr>
            <w:pStyle w:val="TOC2"/>
            <w:tabs>
              <w:tab w:val="right" w:leader="dot" w:pos="10054"/>
            </w:tabs>
            <w:rPr>
              <w:noProof/>
              <w:kern w:val="2"/>
              <w:lang w:eastAsia="en-GB"/>
              <w14:ligatures w14:val="standardContextual"/>
            </w:rPr>
          </w:pPr>
          <w:hyperlink w:anchor="_Toc209183831" w:history="1">
            <w:r w:rsidRPr="005C265F">
              <w:rPr>
                <w:rStyle w:val="Hyperlink"/>
                <w:noProof/>
              </w:rPr>
              <w:t>13.11 Escalating Concerns Beyond the School</w:t>
            </w:r>
            <w:r w:rsidRPr="005C265F">
              <w:rPr>
                <w:noProof/>
                <w:webHidden/>
              </w:rPr>
              <w:tab/>
            </w:r>
            <w:r w:rsidRPr="005C265F">
              <w:rPr>
                <w:noProof/>
                <w:webHidden/>
              </w:rPr>
              <w:fldChar w:fldCharType="begin"/>
            </w:r>
            <w:r w:rsidRPr="005C265F">
              <w:rPr>
                <w:noProof/>
                <w:webHidden/>
              </w:rPr>
              <w:instrText xml:space="preserve"> PAGEREF _Toc209183831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1BC1F853" w14:textId="4A99AD9E" w:rsidR="00BF486F" w:rsidRPr="005C265F" w:rsidRDefault="00BF486F">
          <w:pPr>
            <w:pStyle w:val="TOC1"/>
            <w:tabs>
              <w:tab w:val="left" w:pos="720"/>
              <w:tab w:val="right" w:leader="dot" w:pos="10054"/>
            </w:tabs>
            <w:rPr>
              <w:noProof/>
              <w:kern w:val="2"/>
              <w:lang w:eastAsia="en-GB"/>
              <w14:ligatures w14:val="standardContextual"/>
            </w:rPr>
          </w:pPr>
          <w:hyperlink w:anchor="_Toc209183832" w:history="1">
            <w:r w:rsidRPr="005C265F">
              <w:rPr>
                <w:rStyle w:val="Hyperlink"/>
                <w:noProof/>
              </w:rPr>
              <w:t>14.</w:t>
            </w:r>
            <w:r w:rsidRPr="005C265F">
              <w:rPr>
                <w:noProof/>
                <w:kern w:val="2"/>
                <w:lang w:eastAsia="en-GB"/>
                <w14:ligatures w14:val="standardContextual"/>
              </w:rPr>
              <w:tab/>
            </w:r>
            <w:r w:rsidRPr="005C265F">
              <w:rPr>
                <w:rStyle w:val="Hyperlink"/>
                <w:noProof/>
              </w:rPr>
              <w:t>The 4 categories of abuse (KCSIE 2025, Par 24 - 28):</w:t>
            </w:r>
            <w:r w:rsidRPr="005C265F">
              <w:rPr>
                <w:noProof/>
                <w:webHidden/>
              </w:rPr>
              <w:tab/>
            </w:r>
            <w:r w:rsidRPr="005C265F">
              <w:rPr>
                <w:noProof/>
                <w:webHidden/>
              </w:rPr>
              <w:fldChar w:fldCharType="begin"/>
            </w:r>
            <w:r w:rsidRPr="005C265F">
              <w:rPr>
                <w:noProof/>
                <w:webHidden/>
              </w:rPr>
              <w:instrText xml:space="preserve"> PAGEREF _Toc209183832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7B604571" w14:textId="7E22D1B1" w:rsidR="00BF486F" w:rsidRPr="005C265F" w:rsidRDefault="00BF486F">
          <w:pPr>
            <w:pStyle w:val="TOC2"/>
            <w:tabs>
              <w:tab w:val="right" w:leader="dot" w:pos="10054"/>
            </w:tabs>
            <w:rPr>
              <w:noProof/>
              <w:kern w:val="2"/>
              <w:lang w:eastAsia="en-GB"/>
              <w14:ligatures w14:val="standardContextual"/>
            </w:rPr>
          </w:pPr>
          <w:hyperlink w:anchor="_Toc209183833" w:history="1">
            <w:r w:rsidRPr="005C265F">
              <w:rPr>
                <w:rStyle w:val="Hyperlink"/>
                <w:noProof/>
              </w:rPr>
              <w:t>14.1 Abuse (KCSIE 2025, Par 24).</w:t>
            </w:r>
            <w:r w:rsidRPr="005C265F">
              <w:rPr>
                <w:noProof/>
                <w:webHidden/>
              </w:rPr>
              <w:tab/>
            </w:r>
            <w:r w:rsidRPr="005C265F">
              <w:rPr>
                <w:noProof/>
                <w:webHidden/>
              </w:rPr>
              <w:fldChar w:fldCharType="begin"/>
            </w:r>
            <w:r w:rsidRPr="005C265F">
              <w:rPr>
                <w:noProof/>
                <w:webHidden/>
              </w:rPr>
              <w:instrText xml:space="preserve"> PAGEREF _Toc209183833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3754F038" w14:textId="006DCB5C" w:rsidR="00BF486F" w:rsidRPr="005C265F" w:rsidRDefault="00BF486F">
          <w:pPr>
            <w:pStyle w:val="TOC2"/>
            <w:tabs>
              <w:tab w:val="right" w:leader="dot" w:pos="10054"/>
            </w:tabs>
            <w:rPr>
              <w:noProof/>
              <w:kern w:val="2"/>
              <w:lang w:eastAsia="en-GB"/>
              <w14:ligatures w14:val="standardContextual"/>
            </w:rPr>
          </w:pPr>
          <w:hyperlink w:anchor="_Toc209183834" w:history="1">
            <w:r w:rsidRPr="005C265F">
              <w:rPr>
                <w:rStyle w:val="Hyperlink"/>
                <w:noProof/>
              </w:rPr>
              <w:t>14.2 Physical abuse: (KCSIE 2025, Par 25).</w:t>
            </w:r>
            <w:r w:rsidRPr="005C265F">
              <w:rPr>
                <w:noProof/>
                <w:webHidden/>
              </w:rPr>
              <w:tab/>
            </w:r>
            <w:r w:rsidRPr="005C265F">
              <w:rPr>
                <w:noProof/>
                <w:webHidden/>
              </w:rPr>
              <w:fldChar w:fldCharType="begin"/>
            </w:r>
            <w:r w:rsidRPr="005C265F">
              <w:rPr>
                <w:noProof/>
                <w:webHidden/>
              </w:rPr>
              <w:instrText xml:space="preserve"> PAGEREF _Toc209183834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50906B09" w14:textId="3B94A060" w:rsidR="00BF486F" w:rsidRPr="005C265F" w:rsidRDefault="00BF486F">
          <w:pPr>
            <w:pStyle w:val="TOC2"/>
            <w:tabs>
              <w:tab w:val="right" w:leader="dot" w:pos="10054"/>
            </w:tabs>
            <w:rPr>
              <w:noProof/>
              <w:kern w:val="2"/>
              <w:lang w:eastAsia="en-GB"/>
              <w14:ligatures w14:val="standardContextual"/>
            </w:rPr>
          </w:pPr>
          <w:hyperlink w:anchor="_Toc209183835" w:history="1">
            <w:r w:rsidRPr="005C265F">
              <w:rPr>
                <w:rStyle w:val="Hyperlink"/>
                <w:noProof/>
              </w:rPr>
              <w:t>14.3 Emotional abuse: (KCSIE 2025, Par 26).</w:t>
            </w:r>
            <w:r w:rsidRPr="005C265F">
              <w:rPr>
                <w:noProof/>
                <w:webHidden/>
              </w:rPr>
              <w:tab/>
            </w:r>
            <w:r w:rsidRPr="005C265F">
              <w:rPr>
                <w:noProof/>
                <w:webHidden/>
              </w:rPr>
              <w:fldChar w:fldCharType="begin"/>
            </w:r>
            <w:r w:rsidRPr="005C265F">
              <w:rPr>
                <w:noProof/>
                <w:webHidden/>
              </w:rPr>
              <w:instrText xml:space="preserve"> PAGEREF _Toc209183835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4F67182D" w14:textId="6118966D" w:rsidR="00BF486F" w:rsidRPr="005C265F" w:rsidRDefault="00BF486F">
          <w:pPr>
            <w:pStyle w:val="TOC2"/>
            <w:tabs>
              <w:tab w:val="right" w:leader="dot" w:pos="10054"/>
            </w:tabs>
            <w:rPr>
              <w:noProof/>
              <w:kern w:val="2"/>
              <w:lang w:eastAsia="en-GB"/>
              <w14:ligatures w14:val="standardContextual"/>
            </w:rPr>
          </w:pPr>
          <w:hyperlink w:anchor="_Toc209183836" w:history="1">
            <w:r w:rsidRPr="005C265F">
              <w:rPr>
                <w:rStyle w:val="Hyperlink"/>
                <w:noProof/>
              </w:rPr>
              <w:t>14.4 Sexual abuse (KCSIE 2025, Par 27).</w:t>
            </w:r>
            <w:r w:rsidRPr="005C265F">
              <w:rPr>
                <w:noProof/>
                <w:webHidden/>
              </w:rPr>
              <w:tab/>
            </w:r>
            <w:r w:rsidRPr="005C265F">
              <w:rPr>
                <w:noProof/>
                <w:webHidden/>
              </w:rPr>
              <w:fldChar w:fldCharType="begin"/>
            </w:r>
            <w:r w:rsidRPr="005C265F">
              <w:rPr>
                <w:noProof/>
                <w:webHidden/>
              </w:rPr>
              <w:instrText xml:space="preserve"> PAGEREF _Toc209183836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4117635E" w14:textId="1B8BBC03" w:rsidR="00BF486F" w:rsidRPr="005C265F" w:rsidRDefault="00BF486F">
          <w:pPr>
            <w:pStyle w:val="TOC2"/>
            <w:tabs>
              <w:tab w:val="right" w:leader="dot" w:pos="10054"/>
            </w:tabs>
            <w:rPr>
              <w:noProof/>
              <w:kern w:val="2"/>
              <w:lang w:eastAsia="en-GB"/>
              <w14:ligatures w14:val="standardContextual"/>
            </w:rPr>
          </w:pPr>
          <w:hyperlink w:anchor="_Toc209183837" w:history="1">
            <w:r w:rsidRPr="005C265F">
              <w:rPr>
                <w:rStyle w:val="Hyperlink"/>
                <w:noProof/>
              </w:rPr>
              <w:t>14.5 Neglect: (KCSIE 2025, Par 28).</w:t>
            </w:r>
            <w:r w:rsidRPr="005C265F">
              <w:rPr>
                <w:noProof/>
                <w:webHidden/>
              </w:rPr>
              <w:tab/>
            </w:r>
            <w:r w:rsidRPr="005C265F">
              <w:rPr>
                <w:noProof/>
                <w:webHidden/>
              </w:rPr>
              <w:fldChar w:fldCharType="begin"/>
            </w:r>
            <w:r w:rsidRPr="005C265F">
              <w:rPr>
                <w:noProof/>
                <w:webHidden/>
              </w:rPr>
              <w:instrText xml:space="preserve"> PAGEREF _Toc209183837 \h </w:instrText>
            </w:r>
            <w:r w:rsidRPr="005C265F">
              <w:rPr>
                <w:noProof/>
                <w:webHidden/>
              </w:rPr>
            </w:r>
            <w:r w:rsidRPr="005C265F">
              <w:rPr>
                <w:noProof/>
                <w:webHidden/>
              </w:rPr>
              <w:fldChar w:fldCharType="separate"/>
            </w:r>
            <w:r w:rsidRPr="005C265F">
              <w:rPr>
                <w:noProof/>
                <w:webHidden/>
              </w:rPr>
              <w:t>19</w:t>
            </w:r>
            <w:r w:rsidRPr="005C265F">
              <w:rPr>
                <w:noProof/>
                <w:webHidden/>
              </w:rPr>
              <w:fldChar w:fldCharType="end"/>
            </w:r>
          </w:hyperlink>
        </w:p>
        <w:p w14:paraId="394BF201" w14:textId="71213592" w:rsidR="00BF486F" w:rsidRPr="005C265F" w:rsidRDefault="00BF486F">
          <w:pPr>
            <w:pStyle w:val="TOC1"/>
            <w:tabs>
              <w:tab w:val="left" w:pos="720"/>
              <w:tab w:val="right" w:leader="dot" w:pos="10054"/>
            </w:tabs>
            <w:rPr>
              <w:noProof/>
              <w:kern w:val="2"/>
              <w:lang w:eastAsia="en-GB"/>
              <w14:ligatures w14:val="standardContextual"/>
            </w:rPr>
          </w:pPr>
          <w:hyperlink w:anchor="_Toc209183838" w:history="1">
            <w:r w:rsidRPr="005C265F">
              <w:rPr>
                <w:rStyle w:val="Hyperlink"/>
                <w:noProof/>
              </w:rPr>
              <w:t>15.</w:t>
            </w:r>
            <w:r w:rsidRPr="005C265F">
              <w:rPr>
                <w:noProof/>
                <w:kern w:val="2"/>
                <w:lang w:eastAsia="en-GB"/>
                <w14:ligatures w14:val="standardContextual"/>
              </w:rPr>
              <w:tab/>
            </w:r>
            <w:r w:rsidRPr="005C265F">
              <w:rPr>
                <w:rStyle w:val="Hyperlink"/>
                <w:noProof/>
              </w:rPr>
              <w:t>Child on Child abuse:</w:t>
            </w:r>
            <w:r w:rsidRPr="005C265F">
              <w:rPr>
                <w:noProof/>
                <w:webHidden/>
              </w:rPr>
              <w:tab/>
            </w:r>
            <w:r w:rsidRPr="005C265F">
              <w:rPr>
                <w:noProof/>
                <w:webHidden/>
              </w:rPr>
              <w:fldChar w:fldCharType="begin"/>
            </w:r>
            <w:r w:rsidRPr="005C265F">
              <w:rPr>
                <w:noProof/>
                <w:webHidden/>
              </w:rPr>
              <w:instrText xml:space="preserve"> PAGEREF _Toc209183838 \h </w:instrText>
            </w:r>
            <w:r w:rsidRPr="005C265F">
              <w:rPr>
                <w:noProof/>
                <w:webHidden/>
              </w:rPr>
            </w:r>
            <w:r w:rsidRPr="005C265F">
              <w:rPr>
                <w:noProof/>
                <w:webHidden/>
              </w:rPr>
              <w:fldChar w:fldCharType="separate"/>
            </w:r>
            <w:r w:rsidRPr="005C265F">
              <w:rPr>
                <w:noProof/>
                <w:webHidden/>
              </w:rPr>
              <w:t>20</w:t>
            </w:r>
            <w:r w:rsidRPr="005C265F">
              <w:rPr>
                <w:noProof/>
                <w:webHidden/>
              </w:rPr>
              <w:fldChar w:fldCharType="end"/>
            </w:r>
          </w:hyperlink>
        </w:p>
        <w:p w14:paraId="318FD693" w14:textId="0295A1BA" w:rsidR="00BF486F" w:rsidRPr="005C265F" w:rsidRDefault="00BF486F">
          <w:pPr>
            <w:pStyle w:val="TOC2"/>
            <w:tabs>
              <w:tab w:val="right" w:leader="dot" w:pos="10054"/>
            </w:tabs>
            <w:rPr>
              <w:noProof/>
              <w:kern w:val="2"/>
              <w:lang w:eastAsia="en-GB"/>
              <w14:ligatures w14:val="standardContextual"/>
            </w:rPr>
          </w:pPr>
          <w:hyperlink w:anchor="_Toc209183839" w:history="1">
            <w:r w:rsidRPr="005C265F">
              <w:rPr>
                <w:rStyle w:val="Hyperlink"/>
                <w:noProof/>
              </w:rPr>
              <w:t>15.1 Reporting systems for our children</w:t>
            </w:r>
            <w:r w:rsidRPr="005C265F">
              <w:rPr>
                <w:noProof/>
                <w:webHidden/>
              </w:rPr>
              <w:tab/>
            </w:r>
            <w:r w:rsidRPr="005C265F">
              <w:rPr>
                <w:noProof/>
                <w:webHidden/>
              </w:rPr>
              <w:fldChar w:fldCharType="begin"/>
            </w:r>
            <w:r w:rsidRPr="005C265F">
              <w:rPr>
                <w:noProof/>
                <w:webHidden/>
              </w:rPr>
              <w:instrText xml:space="preserve"> PAGEREF _Toc209183839 \h </w:instrText>
            </w:r>
            <w:r w:rsidRPr="005C265F">
              <w:rPr>
                <w:noProof/>
                <w:webHidden/>
              </w:rPr>
            </w:r>
            <w:r w:rsidRPr="005C265F">
              <w:rPr>
                <w:noProof/>
                <w:webHidden/>
              </w:rPr>
              <w:fldChar w:fldCharType="separate"/>
            </w:r>
            <w:r w:rsidRPr="005C265F">
              <w:rPr>
                <w:noProof/>
                <w:webHidden/>
              </w:rPr>
              <w:t>21</w:t>
            </w:r>
            <w:r w:rsidRPr="005C265F">
              <w:rPr>
                <w:noProof/>
                <w:webHidden/>
              </w:rPr>
              <w:fldChar w:fldCharType="end"/>
            </w:r>
          </w:hyperlink>
        </w:p>
        <w:p w14:paraId="76278071" w14:textId="1E7A7C94" w:rsidR="00BF486F" w:rsidRPr="005C265F" w:rsidRDefault="00BF486F">
          <w:pPr>
            <w:pStyle w:val="TOC2"/>
            <w:tabs>
              <w:tab w:val="right" w:leader="dot" w:pos="10054"/>
            </w:tabs>
            <w:rPr>
              <w:noProof/>
              <w:kern w:val="2"/>
              <w:lang w:eastAsia="en-GB"/>
              <w14:ligatures w14:val="standardContextual"/>
            </w:rPr>
          </w:pPr>
          <w:hyperlink w:anchor="_Toc209183840" w:history="1">
            <w:r w:rsidRPr="005C265F">
              <w:rPr>
                <w:rStyle w:val="Hyperlink"/>
                <w:noProof/>
              </w:rPr>
              <w:t xml:space="preserve">15.2 Allegations of abuse made against other </w:t>
            </w:r>
            <w:r w:rsidRPr="005C265F">
              <w:rPr>
                <w:rStyle w:val="Hyperlink"/>
                <w:rFonts w:eastAsia="Times New Roman"/>
                <w:noProof/>
                <w:lang w:eastAsia="en-GB"/>
              </w:rPr>
              <w:t>children</w:t>
            </w:r>
            <w:r w:rsidRPr="005C265F">
              <w:rPr>
                <w:rStyle w:val="Hyperlink"/>
                <w:noProof/>
              </w:rPr>
              <w:t>.</w:t>
            </w:r>
            <w:r w:rsidRPr="005C265F">
              <w:rPr>
                <w:noProof/>
                <w:webHidden/>
              </w:rPr>
              <w:tab/>
            </w:r>
            <w:r w:rsidRPr="005C265F">
              <w:rPr>
                <w:noProof/>
                <w:webHidden/>
              </w:rPr>
              <w:fldChar w:fldCharType="begin"/>
            </w:r>
            <w:r w:rsidRPr="005C265F">
              <w:rPr>
                <w:noProof/>
                <w:webHidden/>
              </w:rPr>
              <w:instrText xml:space="preserve"> PAGEREF _Toc209183840 \h </w:instrText>
            </w:r>
            <w:r w:rsidRPr="005C265F">
              <w:rPr>
                <w:noProof/>
                <w:webHidden/>
              </w:rPr>
            </w:r>
            <w:r w:rsidRPr="005C265F">
              <w:rPr>
                <w:noProof/>
                <w:webHidden/>
              </w:rPr>
              <w:fldChar w:fldCharType="separate"/>
            </w:r>
            <w:r w:rsidRPr="005C265F">
              <w:rPr>
                <w:noProof/>
                <w:webHidden/>
              </w:rPr>
              <w:t>21</w:t>
            </w:r>
            <w:r w:rsidRPr="005C265F">
              <w:rPr>
                <w:noProof/>
                <w:webHidden/>
              </w:rPr>
              <w:fldChar w:fldCharType="end"/>
            </w:r>
          </w:hyperlink>
        </w:p>
        <w:p w14:paraId="64777459" w14:textId="045DAF82" w:rsidR="00BF486F" w:rsidRPr="005C265F" w:rsidRDefault="00BF486F">
          <w:pPr>
            <w:pStyle w:val="TOC2"/>
            <w:tabs>
              <w:tab w:val="right" w:leader="dot" w:pos="10054"/>
            </w:tabs>
            <w:rPr>
              <w:noProof/>
              <w:kern w:val="2"/>
              <w:lang w:eastAsia="en-GB"/>
              <w14:ligatures w14:val="standardContextual"/>
            </w:rPr>
          </w:pPr>
          <w:hyperlink w:anchor="_Toc209183841" w:history="1">
            <w:r w:rsidRPr="005C265F">
              <w:rPr>
                <w:rStyle w:val="Hyperlink"/>
                <w:noProof/>
              </w:rPr>
              <w:t>15.3 Sharing of nudes and semi-nudes</w:t>
            </w:r>
            <w:r w:rsidRPr="005C265F">
              <w:rPr>
                <w:noProof/>
                <w:webHidden/>
              </w:rPr>
              <w:tab/>
            </w:r>
            <w:r w:rsidRPr="005C265F">
              <w:rPr>
                <w:noProof/>
                <w:webHidden/>
              </w:rPr>
              <w:fldChar w:fldCharType="begin"/>
            </w:r>
            <w:r w:rsidRPr="005C265F">
              <w:rPr>
                <w:noProof/>
                <w:webHidden/>
              </w:rPr>
              <w:instrText xml:space="preserve"> PAGEREF _Toc209183841 \h </w:instrText>
            </w:r>
            <w:r w:rsidRPr="005C265F">
              <w:rPr>
                <w:noProof/>
                <w:webHidden/>
              </w:rPr>
            </w:r>
            <w:r w:rsidRPr="005C265F">
              <w:rPr>
                <w:noProof/>
                <w:webHidden/>
              </w:rPr>
              <w:fldChar w:fldCharType="separate"/>
            </w:r>
            <w:r w:rsidRPr="005C265F">
              <w:rPr>
                <w:noProof/>
                <w:webHidden/>
              </w:rPr>
              <w:t>21</w:t>
            </w:r>
            <w:r w:rsidRPr="005C265F">
              <w:rPr>
                <w:noProof/>
                <w:webHidden/>
              </w:rPr>
              <w:fldChar w:fldCharType="end"/>
            </w:r>
          </w:hyperlink>
        </w:p>
        <w:p w14:paraId="55B75991" w14:textId="66EF16BB" w:rsidR="00BF486F" w:rsidRPr="005C265F" w:rsidRDefault="00BF486F">
          <w:pPr>
            <w:pStyle w:val="TOC2"/>
            <w:tabs>
              <w:tab w:val="right" w:leader="dot" w:pos="10054"/>
            </w:tabs>
            <w:rPr>
              <w:noProof/>
              <w:kern w:val="2"/>
              <w:lang w:eastAsia="en-GB"/>
              <w14:ligatures w14:val="standardContextual"/>
            </w:rPr>
          </w:pPr>
          <w:hyperlink w:anchor="_Toc209183842" w:history="1">
            <w:r w:rsidRPr="005C265F">
              <w:rPr>
                <w:rStyle w:val="Hyperlink"/>
                <w:noProof/>
              </w:rPr>
              <w:t>15.4 Procedures for dealing with allegations of child-on-child abuse.</w:t>
            </w:r>
            <w:r w:rsidRPr="005C265F">
              <w:rPr>
                <w:noProof/>
                <w:webHidden/>
              </w:rPr>
              <w:tab/>
            </w:r>
            <w:r w:rsidRPr="005C265F">
              <w:rPr>
                <w:noProof/>
                <w:webHidden/>
              </w:rPr>
              <w:fldChar w:fldCharType="begin"/>
            </w:r>
            <w:r w:rsidRPr="005C265F">
              <w:rPr>
                <w:noProof/>
                <w:webHidden/>
              </w:rPr>
              <w:instrText xml:space="preserve"> PAGEREF _Toc209183842 \h </w:instrText>
            </w:r>
            <w:r w:rsidRPr="005C265F">
              <w:rPr>
                <w:noProof/>
                <w:webHidden/>
              </w:rPr>
            </w:r>
            <w:r w:rsidRPr="005C265F">
              <w:rPr>
                <w:noProof/>
                <w:webHidden/>
              </w:rPr>
              <w:fldChar w:fldCharType="separate"/>
            </w:r>
            <w:r w:rsidRPr="005C265F">
              <w:rPr>
                <w:noProof/>
                <w:webHidden/>
              </w:rPr>
              <w:t>22</w:t>
            </w:r>
            <w:r w:rsidRPr="005C265F">
              <w:rPr>
                <w:noProof/>
                <w:webHidden/>
              </w:rPr>
              <w:fldChar w:fldCharType="end"/>
            </w:r>
          </w:hyperlink>
        </w:p>
        <w:p w14:paraId="75F3E457" w14:textId="4C7D9F49" w:rsidR="00BF486F" w:rsidRPr="005C265F" w:rsidRDefault="00BF486F">
          <w:pPr>
            <w:pStyle w:val="TOC2"/>
            <w:tabs>
              <w:tab w:val="right" w:leader="dot" w:pos="10054"/>
            </w:tabs>
            <w:rPr>
              <w:noProof/>
              <w:kern w:val="2"/>
              <w:lang w:eastAsia="en-GB"/>
              <w14:ligatures w14:val="standardContextual"/>
            </w:rPr>
          </w:pPr>
          <w:hyperlink w:anchor="_Toc209183843" w:history="1">
            <w:r w:rsidRPr="005C265F">
              <w:rPr>
                <w:rStyle w:val="Hyperlink"/>
                <w:noProof/>
              </w:rPr>
              <w:t>15.5 Minimising the risk of child-on-child abuse.</w:t>
            </w:r>
            <w:r w:rsidRPr="005C265F">
              <w:rPr>
                <w:noProof/>
                <w:webHidden/>
              </w:rPr>
              <w:tab/>
            </w:r>
            <w:r w:rsidRPr="005C265F">
              <w:rPr>
                <w:noProof/>
                <w:webHidden/>
              </w:rPr>
              <w:fldChar w:fldCharType="begin"/>
            </w:r>
            <w:r w:rsidRPr="005C265F">
              <w:rPr>
                <w:noProof/>
                <w:webHidden/>
              </w:rPr>
              <w:instrText xml:space="preserve"> PAGEREF _Toc209183843 \h </w:instrText>
            </w:r>
            <w:r w:rsidRPr="005C265F">
              <w:rPr>
                <w:noProof/>
                <w:webHidden/>
              </w:rPr>
            </w:r>
            <w:r w:rsidRPr="005C265F">
              <w:rPr>
                <w:noProof/>
                <w:webHidden/>
              </w:rPr>
              <w:fldChar w:fldCharType="separate"/>
            </w:r>
            <w:r w:rsidRPr="005C265F">
              <w:rPr>
                <w:noProof/>
                <w:webHidden/>
              </w:rPr>
              <w:t>22</w:t>
            </w:r>
            <w:r w:rsidRPr="005C265F">
              <w:rPr>
                <w:noProof/>
                <w:webHidden/>
              </w:rPr>
              <w:fldChar w:fldCharType="end"/>
            </w:r>
          </w:hyperlink>
        </w:p>
        <w:p w14:paraId="288BE78D" w14:textId="6AAE3DD9" w:rsidR="00BF486F" w:rsidRPr="005C265F" w:rsidRDefault="00BF486F">
          <w:pPr>
            <w:pStyle w:val="TOC2"/>
            <w:tabs>
              <w:tab w:val="right" w:leader="dot" w:pos="10054"/>
            </w:tabs>
            <w:rPr>
              <w:noProof/>
              <w:kern w:val="2"/>
              <w:lang w:eastAsia="en-GB"/>
              <w14:ligatures w14:val="standardContextual"/>
            </w:rPr>
          </w:pPr>
          <w:hyperlink w:anchor="_Toc209183844" w:history="1">
            <w:r w:rsidRPr="005C265F">
              <w:rPr>
                <w:rStyle w:val="Hyperlink"/>
                <w:noProof/>
              </w:rPr>
              <w:t>15.6 Staff Continued Professional Development (CPD)</w:t>
            </w:r>
            <w:r w:rsidRPr="005C265F">
              <w:rPr>
                <w:noProof/>
                <w:webHidden/>
              </w:rPr>
              <w:tab/>
            </w:r>
            <w:r w:rsidRPr="005C265F">
              <w:rPr>
                <w:noProof/>
                <w:webHidden/>
              </w:rPr>
              <w:fldChar w:fldCharType="begin"/>
            </w:r>
            <w:r w:rsidRPr="005C265F">
              <w:rPr>
                <w:noProof/>
                <w:webHidden/>
              </w:rPr>
              <w:instrText xml:space="preserve"> PAGEREF _Toc209183844 \h </w:instrText>
            </w:r>
            <w:r w:rsidRPr="005C265F">
              <w:rPr>
                <w:noProof/>
                <w:webHidden/>
              </w:rPr>
            </w:r>
            <w:r w:rsidRPr="005C265F">
              <w:rPr>
                <w:noProof/>
                <w:webHidden/>
              </w:rPr>
              <w:fldChar w:fldCharType="separate"/>
            </w:r>
            <w:r w:rsidRPr="005C265F">
              <w:rPr>
                <w:noProof/>
                <w:webHidden/>
              </w:rPr>
              <w:t>22</w:t>
            </w:r>
            <w:r w:rsidRPr="005C265F">
              <w:rPr>
                <w:noProof/>
                <w:webHidden/>
              </w:rPr>
              <w:fldChar w:fldCharType="end"/>
            </w:r>
          </w:hyperlink>
        </w:p>
        <w:p w14:paraId="1A3ECF23" w14:textId="225DC146" w:rsidR="00BF486F" w:rsidRPr="005C265F" w:rsidRDefault="00BF486F">
          <w:pPr>
            <w:pStyle w:val="TOC2"/>
            <w:tabs>
              <w:tab w:val="right" w:leader="dot" w:pos="10054"/>
            </w:tabs>
            <w:rPr>
              <w:noProof/>
              <w:kern w:val="2"/>
              <w:lang w:eastAsia="en-GB"/>
              <w14:ligatures w14:val="standardContextual"/>
            </w:rPr>
          </w:pPr>
          <w:hyperlink w:anchor="_Toc209183845" w:history="1">
            <w:r w:rsidRPr="005C265F">
              <w:rPr>
                <w:rStyle w:val="Hyperlink"/>
                <w:noProof/>
              </w:rPr>
              <w:t>15.7 Creating a supportive environment in school for all.</w:t>
            </w:r>
            <w:r w:rsidRPr="005C265F">
              <w:rPr>
                <w:noProof/>
                <w:webHidden/>
              </w:rPr>
              <w:tab/>
            </w:r>
            <w:r w:rsidRPr="005C265F">
              <w:rPr>
                <w:noProof/>
                <w:webHidden/>
              </w:rPr>
              <w:fldChar w:fldCharType="begin"/>
            </w:r>
            <w:r w:rsidRPr="005C265F">
              <w:rPr>
                <w:noProof/>
                <w:webHidden/>
              </w:rPr>
              <w:instrText xml:space="preserve"> PAGEREF _Toc209183845 \h </w:instrText>
            </w:r>
            <w:r w:rsidRPr="005C265F">
              <w:rPr>
                <w:noProof/>
                <w:webHidden/>
              </w:rPr>
            </w:r>
            <w:r w:rsidRPr="005C265F">
              <w:rPr>
                <w:noProof/>
                <w:webHidden/>
              </w:rPr>
              <w:fldChar w:fldCharType="separate"/>
            </w:r>
            <w:r w:rsidRPr="005C265F">
              <w:rPr>
                <w:noProof/>
                <w:webHidden/>
              </w:rPr>
              <w:t>22</w:t>
            </w:r>
            <w:r w:rsidRPr="005C265F">
              <w:rPr>
                <w:noProof/>
                <w:webHidden/>
              </w:rPr>
              <w:fldChar w:fldCharType="end"/>
            </w:r>
          </w:hyperlink>
        </w:p>
        <w:p w14:paraId="769D2D0E" w14:textId="1AAF5716" w:rsidR="00BF486F" w:rsidRPr="005C265F" w:rsidRDefault="00BF486F">
          <w:pPr>
            <w:pStyle w:val="TOC1"/>
            <w:tabs>
              <w:tab w:val="left" w:pos="720"/>
              <w:tab w:val="right" w:leader="dot" w:pos="10054"/>
            </w:tabs>
            <w:rPr>
              <w:noProof/>
              <w:kern w:val="2"/>
              <w:lang w:eastAsia="en-GB"/>
              <w14:ligatures w14:val="standardContextual"/>
            </w:rPr>
          </w:pPr>
          <w:hyperlink w:anchor="_Toc209183846" w:history="1">
            <w:r w:rsidRPr="005C265F">
              <w:rPr>
                <w:rStyle w:val="Hyperlink"/>
                <w:noProof/>
              </w:rPr>
              <w:t>16.</w:t>
            </w:r>
            <w:r w:rsidRPr="005C265F">
              <w:rPr>
                <w:noProof/>
                <w:kern w:val="2"/>
                <w:lang w:eastAsia="en-GB"/>
                <w14:ligatures w14:val="standardContextual"/>
              </w:rPr>
              <w:tab/>
            </w:r>
            <w:r w:rsidRPr="005C265F">
              <w:rPr>
                <w:rStyle w:val="Hyperlink"/>
                <w:noProof/>
              </w:rPr>
              <w:t>Filtering, Monitoring and online safety.</w:t>
            </w:r>
            <w:r w:rsidRPr="005C265F">
              <w:rPr>
                <w:noProof/>
                <w:webHidden/>
              </w:rPr>
              <w:tab/>
            </w:r>
            <w:r w:rsidRPr="005C265F">
              <w:rPr>
                <w:noProof/>
                <w:webHidden/>
              </w:rPr>
              <w:fldChar w:fldCharType="begin"/>
            </w:r>
            <w:r w:rsidRPr="005C265F">
              <w:rPr>
                <w:noProof/>
                <w:webHidden/>
              </w:rPr>
              <w:instrText xml:space="preserve"> PAGEREF _Toc209183846 \h </w:instrText>
            </w:r>
            <w:r w:rsidRPr="005C265F">
              <w:rPr>
                <w:noProof/>
                <w:webHidden/>
              </w:rPr>
            </w:r>
            <w:r w:rsidRPr="005C265F">
              <w:rPr>
                <w:noProof/>
                <w:webHidden/>
              </w:rPr>
              <w:fldChar w:fldCharType="separate"/>
            </w:r>
            <w:r w:rsidRPr="005C265F">
              <w:rPr>
                <w:noProof/>
                <w:webHidden/>
              </w:rPr>
              <w:t>23</w:t>
            </w:r>
            <w:r w:rsidRPr="005C265F">
              <w:rPr>
                <w:noProof/>
                <w:webHidden/>
              </w:rPr>
              <w:fldChar w:fldCharType="end"/>
            </w:r>
          </w:hyperlink>
        </w:p>
        <w:p w14:paraId="06D66CE6" w14:textId="23076FBB" w:rsidR="00BF486F" w:rsidRPr="005C265F" w:rsidRDefault="00BF486F">
          <w:pPr>
            <w:pStyle w:val="TOC2"/>
            <w:tabs>
              <w:tab w:val="right" w:leader="dot" w:pos="10054"/>
            </w:tabs>
            <w:rPr>
              <w:noProof/>
              <w:kern w:val="2"/>
              <w:lang w:eastAsia="en-GB"/>
              <w14:ligatures w14:val="standardContextual"/>
            </w:rPr>
          </w:pPr>
          <w:hyperlink w:anchor="_Toc209183847" w:history="1">
            <w:r w:rsidRPr="005C265F">
              <w:rPr>
                <w:rStyle w:val="Hyperlink"/>
                <w:noProof/>
              </w:rPr>
              <w:t>16.1 We do this by.</w:t>
            </w:r>
            <w:r w:rsidRPr="005C265F">
              <w:rPr>
                <w:noProof/>
                <w:webHidden/>
              </w:rPr>
              <w:tab/>
            </w:r>
            <w:r w:rsidRPr="005C265F">
              <w:rPr>
                <w:noProof/>
                <w:webHidden/>
              </w:rPr>
              <w:fldChar w:fldCharType="begin"/>
            </w:r>
            <w:r w:rsidRPr="005C265F">
              <w:rPr>
                <w:noProof/>
                <w:webHidden/>
              </w:rPr>
              <w:instrText xml:space="preserve"> PAGEREF _Toc209183847 \h </w:instrText>
            </w:r>
            <w:r w:rsidRPr="005C265F">
              <w:rPr>
                <w:noProof/>
                <w:webHidden/>
              </w:rPr>
            </w:r>
            <w:r w:rsidRPr="005C265F">
              <w:rPr>
                <w:noProof/>
                <w:webHidden/>
              </w:rPr>
              <w:fldChar w:fldCharType="separate"/>
            </w:r>
            <w:r w:rsidRPr="005C265F">
              <w:rPr>
                <w:noProof/>
                <w:webHidden/>
              </w:rPr>
              <w:t>23</w:t>
            </w:r>
            <w:r w:rsidRPr="005C265F">
              <w:rPr>
                <w:noProof/>
                <w:webHidden/>
              </w:rPr>
              <w:fldChar w:fldCharType="end"/>
            </w:r>
          </w:hyperlink>
        </w:p>
        <w:p w14:paraId="6B1C5BF0" w14:textId="576858CD" w:rsidR="00BF486F" w:rsidRPr="005C265F" w:rsidRDefault="00BF486F">
          <w:pPr>
            <w:pStyle w:val="TOC2"/>
            <w:tabs>
              <w:tab w:val="right" w:leader="dot" w:pos="10054"/>
            </w:tabs>
            <w:rPr>
              <w:noProof/>
              <w:kern w:val="2"/>
              <w:lang w:eastAsia="en-GB"/>
              <w14:ligatures w14:val="standardContextual"/>
            </w:rPr>
          </w:pPr>
          <w:hyperlink w:anchor="_Toc209183848" w:history="1">
            <w:r w:rsidRPr="005C265F">
              <w:rPr>
                <w:rStyle w:val="Hyperlink"/>
                <w:noProof/>
              </w:rPr>
              <w:t>16.2 Online safety and the use of mobile technology.</w:t>
            </w:r>
            <w:r w:rsidRPr="005C265F">
              <w:rPr>
                <w:noProof/>
                <w:webHidden/>
              </w:rPr>
              <w:tab/>
            </w:r>
            <w:r w:rsidRPr="005C265F">
              <w:rPr>
                <w:noProof/>
                <w:webHidden/>
              </w:rPr>
              <w:fldChar w:fldCharType="begin"/>
            </w:r>
            <w:r w:rsidRPr="005C265F">
              <w:rPr>
                <w:noProof/>
                <w:webHidden/>
              </w:rPr>
              <w:instrText xml:space="preserve"> PAGEREF _Toc209183848 \h </w:instrText>
            </w:r>
            <w:r w:rsidRPr="005C265F">
              <w:rPr>
                <w:noProof/>
                <w:webHidden/>
              </w:rPr>
            </w:r>
            <w:r w:rsidRPr="005C265F">
              <w:rPr>
                <w:noProof/>
                <w:webHidden/>
              </w:rPr>
              <w:fldChar w:fldCharType="separate"/>
            </w:r>
            <w:r w:rsidRPr="005C265F">
              <w:rPr>
                <w:noProof/>
                <w:webHidden/>
              </w:rPr>
              <w:t>23</w:t>
            </w:r>
            <w:r w:rsidRPr="005C265F">
              <w:rPr>
                <w:noProof/>
                <w:webHidden/>
              </w:rPr>
              <w:fldChar w:fldCharType="end"/>
            </w:r>
          </w:hyperlink>
        </w:p>
        <w:p w14:paraId="3A0002B8" w14:textId="45161E5F" w:rsidR="00BF486F" w:rsidRPr="005C265F" w:rsidRDefault="00BF486F">
          <w:pPr>
            <w:pStyle w:val="TOC2"/>
            <w:tabs>
              <w:tab w:val="right" w:leader="dot" w:pos="10054"/>
            </w:tabs>
            <w:rPr>
              <w:noProof/>
              <w:kern w:val="2"/>
              <w:lang w:eastAsia="en-GB"/>
              <w14:ligatures w14:val="standardContextual"/>
            </w:rPr>
          </w:pPr>
          <w:hyperlink w:anchor="_Toc209183849" w:history="1">
            <w:r w:rsidRPr="005C265F">
              <w:rPr>
                <w:rStyle w:val="Hyperlink"/>
                <w:noProof/>
              </w:rPr>
              <w:t>15.3 Artificial intelligence (AI) and Safeguarding</w:t>
            </w:r>
            <w:r w:rsidRPr="005C265F">
              <w:rPr>
                <w:noProof/>
                <w:webHidden/>
              </w:rPr>
              <w:tab/>
            </w:r>
            <w:r w:rsidRPr="005C265F">
              <w:rPr>
                <w:noProof/>
                <w:webHidden/>
              </w:rPr>
              <w:fldChar w:fldCharType="begin"/>
            </w:r>
            <w:r w:rsidRPr="005C265F">
              <w:rPr>
                <w:noProof/>
                <w:webHidden/>
              </w:rPr>
              <w:instrText xml:space="preserve"> PAGEREF _Toc209183849 \h </w:instrText>
            </w:r>
            <w:r w:rsidRPr="005C265F">
              <w:rPr>
                <w:noProof/>
                <w:webHidden/>
              </w:rPr>
            </w:r>
            <w:r w:rsidRPr="005C265F">
              <w:rPr>
                <w:noProof/>
                <w:webHidden/>
              </w:rPr>
              <w:fldChar w:fldCharType="separate"/>
            </w:r>
            <w:r w:rsidRPr="005C265F">
              <w:rPr>
                <w:noProof/>
                <w:webHidden/>
              </w:rPr>
              <w:t>25</w:t>
            </w:r>
            <w:r w:rsidRPr="005C265F">
              <w:rPr>
                <w:noProof/>
                <w:webHidden/>
              </w:rPr>
              <w:fldChar w:fldCharType="end"/>
            </w:r>
          </w:hyperlink>
        </w:p>
        <w:p w14:paraId="2D75227D" w14:textId="6C31EBF4" w:rsidR="00BF486F" w:rsidRPr="005C265F" w:rsidRDefault="00BF486F">
          <w:pPr>
            <w:pStyle w:val="TOC1"/>
            <w:tabs>
              <w:tab w:val="left" w:pos="720"/>
              <w:tab w:val="right" w:leader="dot" w:pos="10054"/>
            </w:tabs>
            <w:rPr>
              <w:noProof/>
              <w:kern w:val="2"/>
              <w:lang w:eastAsia="en-GB"/>
              <w14:ligatures w14:val="standardContextual"/>
            </w:rPr>
          </w:pPr>
          <w:hyperlink w:anchor="_Toc209183850" w:history="1">
            <w:r w:rsidRPr="005C265F">
              <w:rPr>
                <w:rStyle w:val="Hyperlink"/>
                <w:noProof/>
              </w:rPr>
              <w:t>17.</w:t>
            </w:r>
            <w:r w:rsidRPr="005C265F">
              <w:rPr>
                <w:noProof/>
                <w:kern w:val="2"/>
                <w:lang w:eastAsia="en-GB"/>
                <w14:ligatures w14:val="standardContextual"/>
              </w:rPr>
              <w:tab/>
            </w:r>
            <w:r w:rsidRPr="005C265F">
              <w:rPr>
                <w:rStyle w:val="Hyperlink"/>
                <w:noProof/>
              </w:rPr>
              <w:t>Female Genital Mutilation (FGM).</w:t>
            </w:r>
            <w:r w:rsidRPr="005C265F">
              <w:rPr>
                <w:noProof/>
                <w:webHidden/>
              </w:rPr>
              <w:tab/>
            </w:r>
            <w:r w:rsidRPr="005C265F">
              <w:rPr>
                <w:noProof/>
                <w:webHidden/>
              </w:rPr>
              <w:fldChar w:fldCharType="begin"/>
            </w:r>
            <w:r w:rsidRPr="005C265F">
              <w:rPr>
                <w:noProof/>
                <w:webHidden/>
              </w:rPr>
              <w:instrText xml:space="preserve"> PAGEREF _Toc209183850 \h </w:instrText>
            </w:r>
            <w:r w:rsidRPr="005C265F">
              <w:rPr>
                <w:noProof/>
                <w:webHidden/>
              </w:rPr>
            </w:r>
            <w:r w:rsidRPr="005C265F">
              <w:rPr>
                <w:noProof/>
                <w:webHidden/>
              </w:rPr>
              <w:fldChar w:fldCharType="separate"/>
            </w:r>
            <w:r w:rsidRPr="005C265F">
              <w:rPr>
                <w:noProof/>
                <w:webHidden/>
              </w:rPr>
              <w:t>25</w:t>
            </w:r>
            <w:r w:rsidRPr="005C265F">
              <w:rPr>
                <w:noProof/>
                <w:webHidden/>
              </w:rPr>
              <w:fldChar w:fldCharType="end"/>
            </w:r>
          </w:hyperlink>
        </w:p>
        <w:p w14:paraId="01B8E07E" w14:textId="77F49D98" w:rsidR="00BF486F" w:rsidRPr="005C265F" w:rsidRDefault="00BF486F">
          <w:pPr>
            <w:pStyle w:val="TOC1"/>
            <w:tabs>
              <w:tab w:val="left" w:pos="720"/>
              <w:tab w:val="right" w:leader="dot" w:pos="10054"/>
            </w:tabs>
            <w:rPr>
              <w:noProof/>
              <w:kern w:val="2"/>
              <w:lang w:eastAsia="en-GB"/>
              <w14:ligatures w14:val="standardContextual"/>
            </w:rPr>
          </w:pPr>
          <w:hyperlink w:anchor="_Toc209183851" w:history="1">
            <w:r w:rsidRPr="005C265F">
              <w:rPr>
                <w:rStyle w:val="Hyperlink"/>
                <w:noProof/>
              </w:rPr>
              <w:t>18.</w:t>
            </w:r>
            <w:r w:rsidRPr="005C265F">
              <w:rPr>
                <w:noProof/>
                <w:kern w:val="2"/>
                <w:lang w:eastAsia="en-GB"/>
                <w14:ligatures w14:val="standardContextual"/>
              </w:rPr>
              <w:tab/>
            </w:r>
            <w:r w:rsidRPr="005C265F">
              <w:rPr>
                <w:rStyle w:val="Hyperlink"/>
                <w:noProof/>
              </w:rPr>
              <w:t>Prevent Duty.</w:t>
            </w:r>
            <w:r w:rsidRPr="005C265F">
              <w:rPr>
                <w:noProof/>
                <w:webHidden/>
              </w:rPr>
              <w:tab/>
            </w:r>
            <w:r w:rsidRPr="005C265F">
              <w:rPr>
                <w:noProof/>
                <w:webHidden/>
              </w:rPr>
              <w:fldChar w:fldCharType="begin"/>
            </w:r>
            <w:r w:rsidRPr="005C265F">
              <w:rPr>
                <w:noProof/>
                <w:webHidden/>
              </w:rPr>
              <w:instrText xml:space="preserve"> PAGEREF _Toc209183851 \h </w:instrText>
            </w:r>
            <w:r w:rsidRPr="005C265F">
              <w:rPr>
                <w:noProof/>
                <w:webHidden/>
              </w:rPr>
            </w:r>
            <w:r w:rsidRPr="005C265F">
              <w:rPr>
                <w:noProof/>
                <w:webHidden/>
              </w:rPr>
              <w:fldChar w:fldCharType="separate"/>
            </w:r>
            <w:r w:rsidRPr="005C265F">
              <w:rPr>
                <w:noProof/>
                <w:webHidden/>
              </w:rPr>
              <w:t>25</w:t>
            </w:r>
            <w:r w:rsidRPr="005C265F">
              <w:rPr>
                <w:noProof/>
                <w:webHidden/>
              </w:rPr>
              <w:fldChar w:fldCharType="end"/>
            </w:r>
          </w:hyperlink>
        </w:p>
        <w:p w14:paraId="2C88F567" w14:textId="311A2B7F" w:rsidR="00BF486F" w:rsidRPr="005C265F" w:rsidRDefault="00BF486F">
          <w:pPr>
            <w:pStyle w:val="TOC2"/>
            <w:tabs>
              <w:tab w:val="right" w:leader="dot" w:pos="10054"/>
            </w:tabs>
            <w:rPr>
              <w:noProof/>
              <w:kern w:val="2"/>
              <w:lang w:eastAsia="en-GB"/>
              <w14:ligatures w14:val="standardContextual"/>
            </w:rPr>
          </w:pPr>
          <w:hyperlink w:anchor="_Toc209183852" w:history="1">
            <w:r w:rsidRPr="005C265F">
              <w:rPr>
                <w:rStyle w:val="Hyperlink"/>
                <w:noProof/>
              </w:rPr>
              <w:t>17.1 Educate against hate.</w:t>
            </w:r>
            <w:r w:rsidRPr="005C265F">
              <w:rPr>
                <w:noProof/>
                <w:webHidden/>
              </w:rPr>
              <w:tab/>
            </w:r>
            <w:r w:rsidRPr="005C265F">
              <w:rPr>
                <w:noProof/>
                <w:webHidden/>
              </w:rPr>
              <w:fldChar w:fldCharType="begin"/>
            </w:r>
            <w:r w:rsidRPr="005C265F">
              <w:rPr>
                <w:noProof/>
                <w:webHidden/>
              </w:rPr>
              <w:instrText xml:space="preserve"> PAGEREF _Toc209183852 \h </w:instrText>
            </w:r>
            <w:r w:rsidRPr="005C265F">
              <w:rPr>
                <w:noProof/>
                <w:webHidden/>
              </w:rPr>
            </w:r>
            <w:r w:rsidRPr="005C265F">
              <w:rPr>
                <w:noProof/>
                <w:webHidden/>
              </w:rPr>
              <w:fldChar w:fldCharType="separate"/>
            </w:r>
            <w:r w:rsidRPr="005C265F">
              <w:rPr>
                <w:noProof/>
                <w:webHidden/>
              </w:rPr>
              <w:t>26</w:t>
            </w:r>
            <w:r w:rsidRPr="005C265F">
              <w:rPr>
                <w:noProof/>
                <w:webHidden/>
              </w:rPr>
              <w:fldChar w:fldCharType="end"/>
            </w:r>
          </w:hyperlink>
        </w:p>
        <w:p w14:paraId="1D3B29AB" w14:textId="23F0DA15" w:rsidR="00BF486F" w:rsidRPr="005C265F" w:rsidRDefault="00BF486F">
          <w:pPr>
            <w:pStyle w:val="TOC1"/>
            <w:tabs>
              <w:tab w:val="left" w:pos="720"/>
              <w:tab w:val="right" w:leader="dot" w:pos="10054"/>
            </w:tabs>
            <w:rPr>
              <w:noProof/>
              <w:kern w:val="2"/>
              <w:lang w:eastAsia="en-GB"/>
              <w14:ligatures w14:val="standardContextual"/>
            </w:rPr>
          </w:pPr>
          <w:hyperlink w:anchor="_Toc209183853" w:history="1">
            <w:r w:rsidRPr="005C265F">
              <w:rPr>
                <w:rStyle w:val="Hyperlink"/>
                <w:noProof/>
              </w:rPr>
              <w:t>19.</w:t>
            </w:r>
            <w:r w:rsidRPr="005C265F">
              <w:rPr>
                <w:noProof/>
                <w:kern w:val="2"/>
                <w:lang w:eastAsia="en-GB"/>
                <w14:ligatures w14:val="standardContextual"/>
              </w:rPr>
              <w:tab/>
            </w:r>
            <w:r w:rsidRPr="005C265F">
              <w:rPr>
                <w:rStyle w:val="Hyperlink"/>
                <w:noProof/>
              </w:rPr>
              <w:t>Preventing radicalisation:</w:t>
            </w:r>
            <w:r w:rsidRPr="005C265F">
              <w:rPr>
                <w:noProof/>
                <w:webHidden/>
              </w:rPr>
              <w:tab/>
            </w:r>
            <w:r w:rsidRPr="005C265F">
              <w:rPr>
                <w:noProof/>
                <w:webHidden/>
              </w:rPr>
              <w:fldChar w:fldCharType="begin"/>
            </w:r>
            <w:r w:rsidRPr="005C265F">
              <w:rPr>
                <w:noProof/>
                <w:webHidden/>
              </w:rPr>
              <w:instrText xml:space="preserve"> PAGEREF _Toc209183853 \h </w:instrText>
            </w:r>
            <w:r w:rsidRPr="005C265F">
              <w:rPr>
                <w:noProof/>
                <w:webHidden/>
              </w:rPr>
            </w:r>
            <w:r w:rsidRPr="005C265F">
              <w:rPr>
                <w:noProof/>
                <w:webHidden/>
              </w:rPr>
              <w:fldChar w:fldCharType="separate"/>
            </w:r>
            <w:r w:rsidRPr="005C265F">
              <w:rPr>
                <w:noProof/>
                <w:webHidden/>
              </w:rPr>
              <w:t>26</w:t>
            </w:r>
            <w:r w:rsidRPr="005C265F">
              <w:rPr>
                <w:noProof/>
                <w:webHidden/>
              </w:rPr>
              <w:fldChar w:fldCharType="end"/>
            </w:r>
          </w:hyperlink>
        </w:p>
        <w:p w14:paraId="01BA46EA" w14:textId="7C8574E7" w:rsidR="00BF486F" w:rsidRPr="005C265F" w:rsidRDefault="00BF486F">
          <w:pPr>
            <w:pStyle w:val="TOC2"/>
            <w:tabs>
              <w:tab w:val="right" w:leader="dot" w:pos="10054"/>
            </w:tabs>
            <w:rPr>
              <w:noProof/>
              <w:kern w:val="2"/>
              <w:lang w:eastAsia="en-GB"/>
              <w14:ligatures w14:val="standardContextual"/>
            </w:rPr>
          </w:pPr>
          <w:hyperlink w:anchor="_Toc209183854" w:history="1">
            <w:r w:rsidRPr="005C265F">
              <w:rPr>
                <w:rStyle w:val="Hyperlink"/>
                <w:noProof/>
              </w:rPr>
              <w:t>19.1 Radicalisation.</w:t>
            </w:r>
            <w:r w:rsidRPr="005C265F">
              <w:rPr>
                <w:noProof/>
                <w:webHidden/>
              </w:rPr>
              <w:tab/>
            </w:r>
            <w:r w:rsidRPr="005C265F">
              <w:rPr>
                <w:noProof/>
                <w:webHidden/>
              </w:rPr>
              <w:fldChar w:fldCharType="begin"/>
            </w:r>
            <w:r w:rsidRPr="005C265F">
              <w:rPr>
                <w:noProof/>
                <w:webHidden/>
              </w:rPr>
              <w:instrText xml:space="preserve"> PAGEREF _Toc209183854 \h </w:instrText>
            </w:r>
            <w:r w:rsidRPr="005C265F">
              <w:rPr>
                <w:noProof/>
                <w:webHidden/>
              </w:rPr>
            </w:r>
            <w:r w:rsidRPr="005C265F">
              <w:rPr>
                <w:noProof/>
                <w:webHidden/>
              </w:rPr>
              <w:fldChar w:fldCharType="separate"/>
            </w:r>
            <w:r w:rsidRPr="005C265F">
              <w:rPr>
                <w:noProof/>
                <w:webHidden/>
              </w:rPr>
              <w:t>26</w:t>
            </w:r>
            <w:r w:rsidRPr="005C265F">
              <w:rPr>
                <w:noProof/>
                <w:webHidden/>
              </w:rPr>
              <w:fldChar w:fldCharType="end"/>
            </w:r>
          </w:hyperlink>
        </w:p>
        <w:p w14:paraId="623F1E8D" w14:textId="64EA693F" w:rsidR="00BF486F" w:rsidRPr="005C265F" w:rsidRDefault="00BF486F">
          <w:pPr>
            <w:pStyle w:val="TOC2"/>
            <w:tabs>
              <w:tab w:val="right" w:leader="dot" w:pos="10054"/>
            </w:tabs>
            <w:rPr>
              <w:noProof/>
              <w:kern w:val="2"/>
              <w:lang w:eastAsia="en-GB"/>
              <w14:ligatures w14:val="standardContextual"/>
            </w:rPr>
          </w:pPr>
          <w:hyperlink w:anchor="_Toc209183855" w:history="1">
            <w:r w:rsidRPr="005C265F">
              <w:rPr>
                <w:rStyle w:val="Hyperlink"/>
                <w:noProof/>
              </w:rPr>
              <w:t>19.2 Extremism.</w:t>
            </w:r>
            <w:r w:rsidRPr="005C265F">
              <w:rPr>
                <w:noProof/>
                <w:webHidden/>
              </w:rPr>
              <w:tab/>
            </w:r>
            <w:r w:rsidRPr="005C265F">
              <w:rPr>
                <w:noProof/>
                <w:webHidden/>
              </w:rPr>
              <w:fldChar w:fldCharType="begin"/>
            </w:r>
            <w:r w:rsidRPr="005C265F">
              <w:rPr>
                <w:noProof/>
                <w:webHidden/>
              </w:rPr>
              <w:instrText xml:space="preserve"> PAGEREF _Toc209183855 \h </w:instrText>
            </w:r>
            <w:r w:rsidRPr="005C265F">
              <w:rPr>
                <w:noProof/>
                <w:webHidden/>
              </w:rPr>
            </w:r>
            <w:r w:rsidRPr="005C265F">
              <w:rPr>
                <w:noProof/>
                <w:webHidden/>
              </w:rPr>
              <w:fldChar w:fldCharType="separate"/>
            </w:r>
            <w:r w:rsidRPr="005C265F">
              <w:rPr>
                <w:noProof/>
                <w:webHidden/>
              </w:rPr>
              <w:t>27</w:t>
            </w:r>
            <w:r w:rsidRPr="005C265F">
              <w:rPr>
                <w:noProof/>
                <w:webHidden/>
              </w:rPr>
              <w:fldChar w:fldCharType="end"/>
            </w:r>
          </w:hyperlink>
        </w:p>
        <w:p w14:paraId="2A83F320" w14:textId="67F97443" w:rsidR="00BF486F" w:rsidRPr="005C265F" w:rsidRDefault="00BF486F">
          <w:pPr>
            <w:pStyle w:val="TOC2"/>
            <w:tabs>
              <w:tab w:val="right" w:leader="dot" w:pos="10054"/>
            </w:tabs>
            <w:rPr>
              <w:noProof/>
              <w:kern w:val="2"/>
              <w:lang w:eastAsia="en-GB"/>
              <w14:ligatures w14:val="standardContextual"/>
            </w:rPr>
          </w:pPr>
          <w:hyperlink w:anchor="_Toc209183856" w:history="1">
            <w:r w:rsidRPr="005C265F">
              <w:rPr>
                <w:rStyle w:val="Hyperlink"/>
                <w:noProof/>
              </w:rPr>
              <w:t>19.3 Misinformation, Disinformation, and Conspiracy Content Online.</w:t>
            </w:r>
            <w:r w:rsidRPr="005C265F">
              <w:rPr>
                <w:noProof/>
                <w:webHidden/>
              </w:rPr>
              <w:tab/>
            </w:r>
            <w:r w:rsidRPr="005C265F">
              <w:rPr>
                <w:noProof/>
                <w:webHidden/>
              </w:rPr>
              <w:fldChar w:fldCharType="begin"/>
            </w:r>
            <w:r w:rsidRPr="005C265F">
              <w:rPr>
                <w:noProof/>
                <w:webHidden/>
              </w:rPr>
              <w:instrText xml:space="preserve"> PAGEREF _Toc209183856 \h </w:instrText>
            </w:r>
            <w:r w:rsidRPr="005C265F">
              <w:rPr>
                <w:noProof/>
                <w:webHidden/>
              </w:rPr>
            </w:r>
            <w:r w:rsidRPr="005C265F">
              <w:rPr>
                <w:noProof/>
                <w:webHidden/>
              </w:rPr>
              <w:fldChar w:fldCharType="separate"/>
            </w:r>
            <w:r w:rsidRPr="005C265F">
              <w:rPr>
                <w:noProof/>
                <w:webHidden/>
              </w:rPr>
              <w:t>27</w:t>
            </w:r>
            <w:r w:rsidRPr="005C265F">
              <w:rPr>
                <w:noProof/>
                <w:webHidden/>
              </w:rPr>
              <w:fldChar w:fldCharType="end"/>
            </w:r>
          </w:hyperlink>
        </w:p>
        <w:p w14:paraId="2312CC52" w14:textId="3282F576" w:rsidR="00BF486F" w:rsidRPr="005C265F" w:rsidRDefault="00BF486F">
          <w:pPr>
            <w:pStyle w:val="TOC2"/>
            <w:tabs>
              <w:tab w:val="right" w:leader="dot" w:pos="10054"/>
            </w:tabs>
            <w:rPr>
              <w:noProof/>
              <w:kern w:val="2"/>
              <w:lang w:eastAsia="en-GB"/>
              <w14:ligatures w14:val="standardContextual"/>
            </w:rPr>
          </w:pPr>
          <w:hyperlink w:anchor="_Toc209183857" w:history="1">
            <w:r w:rsidRPr="005C265F">
              <w:rPr>
                <w:rStyle w:val="Hyperlink"/>
                <w:noProof/>
              </w:rPr>
              <w:t>19.4 Terrorism.</w:t>
            </w:r>
            <w:r w:rsidRPr="005C265F">
              <w:rPr>
                <w:noProof/>
                <w:webHidden/>
              </w:rPr>
              <w:tab/>
            </w:r>
            <w:r w:rsidRPr="005C265F">
              <w:rPr>
                <w:noProof/>
                <w:webHidden/>
              </w:rPr>
              <w:fldChar w:fldCharType="begin"/>
            </w:r>
            <w:r w:rsidRPr="005C265F">
              <w:rPr>
                <w:noProof/>
                <w:webHidden/>
              </w:rPr>
              <w:instrText xml:space="preserve"> PAGEREF _Toc209183857 \h </w:instrText>
            </w:r>
            <w:r w:rsidRPr="005C265F">
              <w:rPr>
                <w:noProof/>
                <w:webHidden/>
              </w:rPr>
            </w:r>
            <w:r w:rsidRPr="005C265F">
              <w:rPr>
                <w:noProof/>
                <w:webHidden/>
              </w:rPr>
              <w:fldChar w:fldCharType="separate"/>
            </w:r>
            <w:r w:rsidRPr="005C265F">
              <w:rPr>
                <w:noProof/>
                <w:webHidden/>
              </w:rPr>
              <w:t>27</w:t>
            </w:r>
            <w:r w:rsidRPr="005C265F">
              <w:rPr>
                <w:noProof/>
                <w:webHidden/>
              </w:rPr>
              <w:fldChar w:fldCharType="end"/>
            </w:r>
          </w:hyperlink>
        </w:p>
        <w:p w14:paraId="23353A63" w14:textId="1DB2F27E" w:rsidR="00BF486F" w:rsidRPr="005C265F" w:rsidRDefault="00BF486F">
          <w:pPr>
            <w:pStyle w:val="TOC2"/>
            <w:tabs>
              <w:tab w:val="right" w:leader="dot" w:pos="10054"/>
            </w:tabs>
            <w:rPr>
              <w:noProof/>
              <w:kern w:val="2"/>
              <w:lang w:eastAsia="en-GB"/>
              <w14:ligatures w14:val="standardContextual"/>
            </w:rPr>
          </w:pPr>
          <w:hyperlink w:anchor="_Toc209183858" w:history="1">
            <w:r w:rsidRPr="005C265F">
              <w:rPr>
                <w:rStyle w:val="Hyperlink"/>
                <w:noProof/>
              </w:rPr>
              <w:t>19.5 Martyn’s Law and Protective Security Procedures</w:t>
            </w:r>
            <w:r w:rsidRPr="005C265F">
              <w:rPr>
                <w:noProof/>
                <w:webHidden/>
              </w:rPr>
              <w:tab/>
            </w:r>
            <w:r w:rsidRPr="005C265F">
              <w:rPr>
                <w:noProof/>
                <w:webHidden/>
              </w:rPr>
              <w:fldChar w:fldCharType="begin"/>
            </w:r>
            <w:r w:rsidRPr="005C265F">
              <w:rPr>
                <w:noProof/>
                <w:webHidden/>
              </w:rPr>
              <w:instrText xml:space="preserve"> PAGEREF _Toc209183858 \h </w:instrText>
            </w:r>
            <w:r w:rsidRPr="005C265F">
              <w:rPr>
                <w:noProof/>
                <w:webHidden/>
              </w:rPr>
            </w:r>
            <w:r w:rsidRPr="005C265F">
              <w:rPr>
                <w:noProof/>
                <w:webHidden/>
              </w:rPr>
              <w:fldChar w:fldCharType="separate"/>
            </w:r>
            <w:r w:rsidRPr="005C265F">
              <w:rPr>
                <w:noProof/>
                <w:webHidden/>
              </w:rPr>
              <w:t>27</w:t>
            </w:r>
            <w:r w:rsidRPr="005C265F">
              <w:rPr>
                <w:noProof/>
                <w:webHidden/>
              </w:rPr>
              <w:fldChar w:fldCharType="end"/>
            </w:r>
          </w:hyperlink>
        </w:p>
        <w:p w14:paraId="4C0D9E36" w14:textId="238F5823" w:rsidR="00BF486F" w:rsidRPr="005C265F" w:rsidRDefault="00BF486F">
          <w:pPr>
            <w:pStyle w:val="TOC1"/>
            <w:tabs>
              <w:tab w:val="left" w:pos="720"/>
              <w:tab w:val="right" w:leader="dot" w:pos="10054"/>
            </w:tabs>
            <w:rPr>
              <w:noProof/>
              <w:kern w:val="2"/>
              <w:lang w:eastAsia="en-GB"/>
              <w14:ligatures w14:val="standardContextual"/>
            </w:rPr>
          </w:pPr>
          <w:hyperlink w:anchor="_Toc209183859" w:history="1">
            <w:r w:rsidRPr="005C265F">
              <w:rPr>
                <w:rStyle w:val="Hyperlink"/>
                <w:noProof/>
              </w:rPr>
              <w:t>20.</w:t>
            </w:r>
            <w:r w:rsidRPr="005C265F">
              <w:rPr>
                <w:noProof/>
                <w:kern w:val="2"/>
                <w:lang w:eastAsia="en-GB"/>
                <w14:ligatures w14:val="standardContextual"/>
              </w:rPr>
              <w:tab/>
            </w:r>
            <w:r w:rsidRPr="005C265F">
              <w:rPr>
                <w:rStyle w:val="Hyperlink"/>
                <w:noProof/>
              </w:rPr>
              <w:t>Additional support for online abuse.</w:t>
            </w:r>
            <w:r w:rsidRPr="005C265F">
              <w:rPr>
                <w:noProof/>
                <w:webHidden/>
              </w:rPr>
              <w:tab/>
            </w:r>
            <w:r w:rsidRPr="005C265F">
              <w:rPr>
                <w:noProof/>
                <w:webHidden/>
              </w:rPr>
              <w:fldChar w:fldCharType="begin"/>
            </w:r>
            <w:r w:rsidRPr="005C265F">
              <w:rPr>
                <w:noProof/>
                <w:webHidden/>
              </w:rPr>
              <w:instrText xml:space="preserve"> PAGEREF _Toc209183859 \h </w:instrText>
            </w:r>
            <w:r w:rsidRPr="005C265F">
              <w:rPr>
                <w:noProof/>
                <w:webHidden/>
              </w:rPr>
            </w:r>
            <w:r w:rsidRPr="005C265F">
              <w:rPr>
                <w:noProof/>
                <w:webHidden/>
              </w:rPr>
              <w:fldChar w:fldCharType="separate"/>
            </w:r>
            <w:r w:rsidRPr="005C265F">
              <w:rPr>
                <w:noProof/>
                <w:webHidden/>
              </w:rPr>
              <w:t>28</w:t>
            </w:r>
            <w:r w:rsidRPr="005C265F">
              <w:rPr>
                <w:noProof/>
                <w:webHidden/>
              </w:rPr>
              <w:fldChar w:fldCharType="end"/>
            </w:r>
          </w:hyperlink>
        </w:p>
        <w:p w14:paraId="417B6AF0" w14:textId="053986BF" w:rsidR="00BF486F" w:rsidRPr="005C265F" w:rsidRDefault="00BF486F">
          <w:pPr>
            <w:pStyle w:val="TOC2"/>
            <w:tabs>
              <w:tab w:val="right" w:leader="dot" w:pos="10054"/>
            </w:tabs>
            <w:rPr>
              <w:noProof/>
              <w:kern w:val="2"/>
              <w:lang w:eastAsia="en-GB"/>
              <w14:ligatures w14:val="standardContextual"/>
            </w:rPr>
          </w:pPr>
          <w:hyperlink w:anchor="_Toc209183860" w:history="1">
            <w:r w:rsidRPr="005C265F">
              <w:rPr>
                <w:rStyle w:val="Hyperlink"/>
                <w:noProof/>
              </w:rPr>
              <w:t>20.1 Homestay / Host Families and Exchange Visits</w:t>
            </w:r>
            <w:r w:rsidRPr="005C265F">
              <w:rPr>
                <w:noProof/>
                <w:webHidden/>
              </w:rPr>
              <w:tab/>
            </w:r>
            <w:r w:rsidRPr="005C265F">
              <w:rPr>
                <w:noProof/>
                <w:webHidden/>
              </w:rPr>
              <w:fldChar w:fldCharType="begin"/>
            </w:r>
            <w:r w:rsidRPr="005C265F">
              <w:rPr>
                <w:noProof/>
                <w:webHidden/>
              </w:rPr>
              <w:instrText xml:space="preserve"> PAGEREF _Toc209183860 \h </w:instrText>
            </w:r>
            <w:r w:rsidRPr="005C265F">
              <w:rPr>
                <w:noProof/>
                <w:webHidden/>
              </w:rPr>
            </w:r>
            <w:r w:rsidRPr="005C265F">
              <w:rPr>
                <w:noProof/>
                <w:webHidden/>
              </w:rPr>
              <w:fldChar w:fldCharType="separate"/>
            </w:r>
            <w:r w:rsidRPr="005C265F">
              <w:rPr>
                <w:noProof/>
                <w:webHidden/>
              </w:rPr>
              <w:t>28</w:t>
            </w:r>
            <w:r w:rsidRPr="005C265F">
              <w:rPr>
                <w:noProof/>
                <w:webHidden/>
              </w:rPr>
              <w:fldChar w:fldCharType="end"/>
            </w:r>
          </w:hyperlink>
        </w:p>
        <w:p w14:paraId="36C2538D" w14:textId="2A381025" w:rsidR="00BF486F" w:rsidRPr="005C265F" w:rsidRDefault="00BF486F">
          <w:pPr>
            <w:pStyle w:val="TOC1"/>
            <w:tabs>
              <w:tab w:val="left" w:pos="720"/>
              <w:tab w:val="right" w:leader="dot" w:pos="10054"/>
            </w:tabs>
            <w:rPr>
              <w:noProof/>
              <w:kern w:val="2"/>
              <w:lang w:eastAsia="en-GB"/>
              <w14:ligatures w14:val="standardContextual"/>
            </w:rPr>
          </w:pPr>
          <w:hyperlink w:anchor="_Toc209183861" w:history="1">
            <w:r w:rsidRPr="005C265F">
              <w:rPr>
                <w:rStyle w:val="Hyperlink"/>
                <w:noProof/>
              </w:rPr>
              <w:t>21.</w:t>
            </w:r>
            <w:r w:rsidRPr="005C265F">
              <w:rPr>
                <w:noProof/>
                <w:kern w:val="2"/>
                <w:lang w:eastAsia="en-GB"/>
                <w14:ligatures w14:val="standardContextual"/>
              </w:rPr>
              <w:tab/>
            </w:r>
            <w:r w:rsidRPr="005C265F">
              <w:rPr>
                <w:rStyle w:val="Hyperlink"/>
                <w:noProof/>
              </w:rPr>
              <w:t>Linked policies:</w:t>
            </w:r>
            <w:r w:rsidRPr="005C265F">
              <w:rPr>
                <w:noProof/>
                <w:webHidden/>
              </w:rPr>
              <w:tab/>
            </w:r>
            <w:r w:rsidRPr="005C265F">
              <w:rPr>
                <w:noProof/>
                <w:webHidden/>
              </w:rPr>
              <w:fldChar w:fldCharType="begin"/>
            </w:r>
            <w:r w:rsidRPr="005C265F">
              <w:rPr>
                <w:noProof/>
                <w:webHidden/>
              </w:rPr>
              <w:instrText xml:space="preserve"> PAGEREF _Toc209183861 \h </w:instrText>
            </w:r>
            <w:r w:rsidRPr="005C265F">
              <w:rPr>
                <w:noProof/>
                <w:webHidden/>
              </w:rPr>
            </w:r>
            <w:r w:rsidRPr="005C265F">
              <w:rPr>
                <w:noProof/>
                <w:webHidden/>
              </w:rPr>
              <w:fldChar w:fldCharType="separate"/>
            </w:r>
            <w:r w:rsidRPr="005C265F">
              <w:rPr>
                <w:noProof/>
                <w:webHidden/>
              </w:rPr>
              <w:t>28</w:t>
            </w:r>
            <w:r w:rsidRPr="005C265F">
              <w:rPr>
                <w:noProof/>
                <w:webHidden/>
              </w:rPr>
              <w:fldChar w:fldCharType="end"/>
            </w:r>
          </w:hyperlink>
        </w:p>
        <w:p w14:paraId="580C244F" w14:textId="2314F9CD" w:rsidR="00BF486F" w:rsidRPr="005C265F" w:rsidRDefault="00BF486F">
          <w:pPr>
            <w:pStyle w:val="TOC2"/>
            <w:tabs>
              <w:tab w:val="right" w:leader="dot" w:pos="10054"/>
            </w:tabs>
            <w:rPr>
              <w:noProof/>
              <w:kern w:val="2"/>
              <w:lang w:eastAsia="en-GB"/>
              <w14:ligatures w14:val="standardContextual"/>
            </w:rPr>
          </w:pPr>
          <w:hyperlink w:anchor="_Toc209183862" w:history="1">
            <w:r w:rsidRPr="005C265F">
              <w:rPr>
                <w:rStyle w:val="Hyperlink"/>
                <w:noProof/>
              </w:rPr>
              <w:t>21.1 Data Protection Act 2018 and the UK GDPR</w:t>
            </w:r>
            <w:r w:rsidRPr="005C265F">
              <w:rPr>
                <w:noProof/>
                <w:webHidden/>
              </w:rPr>
              <w:tab/>
            </w:r>
            <w:r w:rsidRPr="005C265F">
              <w:rPr>
                <w:noProof/>
                <w:webHidden/>
              </w:rPr>
              <w:fldChar w:fldCharType="begin"/>
            </w:r>
            <w:r w:rsidRPr="005C265F">
              <w:rPr>
                <w:noProof/>
                <w:webHidden/>
              </w:rPr>
              <w:instrText xml:space="preserve"> PAGEREF _Toc209183862 \h </w:instrText>
            </w:r>
            <w:r w:rsidRPr="005C265F">
              <w:rPr>
                <w:noProof/>
                <w:webHidden/>
              </w:rPr>
            </w:r>
            <w:r w:rsidRPr="005C265F">
              <w:rPr>
                <w:noProof/>
                <w:webHidden/>
              </w:rPr>
              <w:fldChar w:fldCharType="separate"/>
            </w:r>
            <w:r w:rsidRPr="005C265F">
              <w:rPr>
                <w:noProof/>
                <w:webHidden/>
              </w:rPr>
              <w:t>29</w:t>
            </w:r>
            <w:r w:rsidRPr="005C265F">
              <w:rPr>
                <w:noProof/>
                <w:webHidden/>
              </w:rPr>
              <w:fldChar w:fldCharType="end"/>
            </w:r>
          </w:hyperlink>
        </w:p>
        <w:p w14:paraId="64D9CD9A" w14:textId="3A705896" w:rsidR="00BF486F" w:rsidRPr="005C265F" w:rsidRDefault="00BF486F">
          <w:pPr>
            <w:pStyle w:val="TOC1"/>
            <w:tabs>
              <w:tab w:val="left" w:pos="720"/>
              <w:tab w:val="right" w:leader="dot" w:pos="10054"/>
            </w:tabs>
            <w:rPr>
              <w:noProof/>
              <w:kern w:val="2"/>
              <w:lang w:eastAsia="en-GB"/>
              <w14:ligatures w14:val="standardContextual"/>
            </w:rPr>
          </w:pPr>
          <w:hyperlink w:anchor="_Toc209183863" w:history="1">
            <w:r w:rsidRPr="005C265F">
              <w:rPr>
                <w:rStyle w:val="Hyperlink"/>
                <w:noProof/>
              </w:rPr>
              <w:t>22.</w:t>
            </w:r>
            <w:r w:rsidRPr="005C265F">
              <w:rPr>
                <w:noProof/>
                <w:kern w:val="2"/>
                <w:lang w:eastAsia="en-GB"/>
                <w14:ligatures w14:val="standardContextual"/>
              </w:rPr>
              <w:tab/>
            </w:r>
            <w:r w:rsidRPr="005C265F">
              <w:rPr>
                <w:rStyle w:val="Hyperlink"/>
                <w:noProof/>
              </w:rPr>
              <w:t>Safeguarding resources available to OLOL schools:</w:t>
            </w:r>
            <w:r w:rsidRPr="005C265F">
              <w:rPr>
                <w:noProof/>
                <w:webHidden/>
              </w:rPr>
              <w:tab/>
            </w:r>
            <w:r w:rsidRPr="005C265F">
              <w:rPr>
                <w:noProof/>
                <w:webHidden/>
              </w:rPr>
              <w:fldChar w:fldCharType="begin"/>
            </w:r>
            <w:r w:rsidRPr="005C265F">
              <w:rPr>
                <w:noProof/>
                <w:webHidden/>
              </w:rPr>
              <w:instrText xml:space="preserve"> PAGEREF _Toc209183863 \h </w:instrText>
            </w:r>
            <w:r w:rsidRPr="005C265F">
              <w:rPr>
                <w:noProof/>
                <w:webHidden/>
              </w:rPr>
            </w:r>
            <w:r w:rsidRPr="005C265F">
              <w:rPr>
                <w:noProof/>
                <w:webHidden/>
              </w:rPr>
              <w:fldChar w:fldCharType="separate"/>
            </w:r>
            <w:r w:rsidRPr="005C265F">
              <w:rPr>
                <w:noProof/>
                <w:webHidden/>
              </w:rPr>
              <w:t>29</w:t>
            </w:r>
            <w:r w:rsidRPr="005C265F">
              <w:rPr>
                <w:noProof/>
                <w:webHidden/>
              </w:rPr>
              <w:fldChar w:fldCharType="end"/>
            </w:r>
          </w:hyperlink>
        </w:p>
        <w:p w14:paraId="12B18429" w14:textId="31B39D9F" w:rsidR="00BF486F" w:rsidRPr="005C265F" w:rsidRDefault="00BF486F">
          <w:pPr>
            <w:pStyle w:val="TOC1"/>
            <w:tabs>
              <w:tab w:val="left" w:pos="720"/>
              <w:tab w:val="right" w:leader="dot" w:pos="10054"/>
            </w:tabs>
            <w:rPr>
              <w:noProof/>
              <w:kern w:val="2"/>
              <w:lang w:eastAsia="en-GB"/>
              <w14:ligatures w14:val="standardContextual"/>
            </w:rPr>
          </w:pPr>
          <w:hyperlink w:anchor="_Toc209183864" w:history="1">
            <w:r w:rsidRPr="005C265F">
              <w:rPr>
                <w:rStyle w:val="Hyperlink"/>
                <w:noProof/>
              </w:rPr>
              <w:t>23.</w:t>
            </w:r>
            <w:r w:rsidRPr="005C265F">
              <w:rPr>
                <w:noProof/>
                <w:kern w:val="2"/>
                <w:lang w:eastAsia="en-GB"/>
                <w14:ligatures w14:val="standardContextual"/>
              </w:rPr>
              <w:tab/>
            </w:r>
            <w:r w:rsidRPr="005C265F">
              <w:rPr>
                <w:rStyle w:val="Hyperlink"/>
                <w:noProof/>
              </w:rPr>
              <w:t>Right Help: Right time – Local Levels of Need Threshold Guidance:</w:t>
            </w:r>
            <w:r w:rsidRPr="005C265F">
              <w:rPr>
                <w:noProof/>
                <w:webHidden/>
              </w:rPr>
              <w:tab/>
            </w:r>
            <w:r w:rsidRPr="005C265F">
              <w:rPr>
                <w:noProof/>
                <w:webHidden/>
              </w:rPr>
              <w:fldChar w:fldCharType="begin"/>
            </w:r>
            <w:r w:rsidRPr="005C265F">
              <w:rPr>
                <w:noProof/>
                <w:webHidden/>
              </w:rPr>
              <w:instrText xml:space="preserve"> PAGEREF _Toc209183864 \h </w:instrText>
            </w:r>
            <w:r w:rsidRPr="005C265F">
              <w:rPr>
                <w:noProof/>
                <w:webHidden/>
              </w:rPr>
            </w:r>
            <w:r w:rsidRPr="005C265F">
              <w:rPr>
                <w:noProof/>
                <w:webHidden/>
              </w:rPr>
              <w:fldChar w:fldCharType="separate"/>
            </w:r>
            <w:r w:rsidRPr="005C265F">
              <w:rPr>
                <w:noProof/>
                <w:webHidden/>
              </w:rPr>
              <w:t>29</w:t>
            </w:r>
            <w:r w:rsidRPr="005C265F">
              <w:rPr>
                <w:noProof/>
                <w:webHidden/>
              </w:rPr>
              <w:fldChar w:fldCharType="end"/>
            </w:r>
          </w:hyperlink>
        </w:p>
        <w:p w14:paraId="3F27CBFF" w14:textId="28BE8C8B" w:rsidR="00BF486F" w:rsidRPr="005C265F" w:rsidRDefault="00BF486F">
          <w:pPr>
            <w:pStyle w:val="TOC2"/>
            <w:tabs>
              <w:tab w:val="right" w:leader="dot" w:pos="10054"/>
            </w:tabs>
            <w:rPr>
              <w:noProof/>
              <w:kern w:val="2"/>
              <w:lang w:eastAsia="en-GB"/>
              <w14:ligatures w14:val="standardContextual"/>
            </w:rPr>
          </w:pPr>
          <w:hyperlink w:anchor="_Toc209183865" w:history="1">
            <w:r w:rsidRPr="005C265F">
              <w:rPr>
                <w:rStyle w:val="Hyperlink"/>
                <w:noProof/>
              </w:rPr>
              <w:t>23.1 All staff will.</w:t>
            </w:r>
            <w:r w:rsidRPr="005C265F">
              <w:rPr>
                <w:noProof/>
                <w:webHidden/>
              </w:rPr>
              <w:tab/>
            </w:r>
            <w:r w:rsidRPr="005C265F">
              <w:rPr>
                <w:noProof/>
                <w:webHidden/>
              </w:rPr>
              <w:fldChar w:fldCharType="begin"/>
            </w:r>
            <w:r w:rsidRPr="005C265F">
              <w:rPr>
                <w:noProof/>
                <w:webHidden/>
              </w:rPr>
              <w:instrText xml:space="preserve"> PAGEREF _Toc209183865 \h </w:instrText>
            </w:r>
            <w:r w:rsidRPr="005C265F">
              <w:rPr>
                <w:noProof/>
                <w:webHidden/>
              </w:rPr>
            </w:r>
            <w:r w:rsidRPr="005C265F">
              <w:rPr>
                <w:noProof/>
                <w:webHidden/>
              </w:rPr>
              <w:fldChar w:fldCharType="separate"/>
            </w:r>
            <w:r w:rsidRPr="005C265F">
              <w:rPr>
                <w:noProof/>
                <w:webHidden/>
              </w:rPr>
              <w:t>30</w:t>
            </w:r>
            <w:r w:rsidRPr="005C265F">
              <w:rPr>
                <w:noProof/>
                <w:webHidden/>
              </w:rPr>
              <w:fldChar w:fldCharType="end"/>
            </w:r>
          </w:hyperlink>
        </w:p>
        <w:p w14:paraId="74C9CAD4" w14:textId="10A12AC7" w:rsidR="00BF486F" w:rsidRPr="005C265F" w:rsidRDefault="00BF486F">
          <w:pPr>
            <w:pStyle w:val="TOC2"/>
            <w:tabs>
              <w:tab w:val="right" w:leader="dot" w:pos="10054"/>
            </w:tabs>
            <w:rPr>
              <w:noProof/>
              <w:kern w:val="2"/>
              <w:lang w:eastAsia="en-GB"/>
              <w14:ligatures w14:val="standardContextual"/>
            </w:rPr>
          </w:pPr>
          <w:hyperlink w:anchor="_Toc209183866" w:history="1">
            <w:r w:rsidRPr="005C265F">
              <w:rPr>
                <w:rStyle w:val="Hyperlink"/>
                <w:noProof/>
              </w:rPr>
              <w:t>23.2 Outline Levels of Need categories.</w:t>
            </w:r>
            <w:r w:rsidRPr="005C265F">
              <w:rPr>
                <w:noProof/>
                <w:webHidden/>
              </w:rPr>
              <w:tab/>
            </w:r>
            <w:r w:rsidRPr="005C265F">
              <w:rPr>
                <w:noProof/>
                <w:webHidden/>
              </w:rPr>
              <w:fldChar w:fldCharType="begin"/>
            </w:r>
            <w:r w:rsidRPr="005C265F">
              <w:rPr>
                <w:noProof/>
                <w:webHidden/>
              </w:rPr>
              <w:instrText xml:space="preserve"> PAGEREF _Toc209183866 \h </w:instrText>
            </w:r>
            <w:r w:rsidRPr="005C265F">
              <w:rPr>
                <w:noProof/>
                <w:webHidden/>
              </w:rPr>
            </w:r>
            <w:r w:rsidRPr="005C265F">
              <w:rPr>
                <w:noProof/>
                <w:webHidden/>
              </w:rPr>
              <w:fldChar w:fldCharType="separate"/>
            </w:r>
            <w:r w:rsidRPr="005C265F">
              <w:rPr>
                <w:noProof/>
                <w:webHidden/>
              </w:rPr>
              <w:t>30</w:t>
            </w:r>
            <w:r w:rsidRPr="005C265F">
              <w:rPr>
                <w:noProof/>
                <w:webHidden/>
              </w:rPr>
              <w:fldChar w:fldCharType="end"/>
            </w:r>
          </w:hyperlink>
        </w:p>
        <w:p w14:paraId="7C771502" w14:textId="2A457DF9" w:rsidR="00BF486F" w:rsidRPr="005C265F" w:rsidRDefault="00BF486F">
          <w:pPr>
            <w:pStyle w:val="TOC2"/>
            <w:tabs>
              <w:tab w:val="right" w:leader="dot" w:pos="10054"/>
            </w:tabs>
            <w:rPr>
              <w:noProof/>
              <w:kern w:val="2"/>
              <w:lang w:eastAsia="en-GB"/>
              <w14:ligatures w14:val="standardContextual"/>
            </w:rPr>
          </w:pPr>
          <w:hyperlink w:anchor="_Toc209183867" w:history="1">
            <w:r w:rsidRPr="005C265F">
              <w:rPr>
                <w:rStyle w:val="Hyperlink"/>
                <w:noProof/>
              </w:rPr>
              <w:t>23.3 Early Intervention.</w:t>
            </w:r>
            <w:r w:rsidRPr="005C265F">
              <w:rPr>
                <w:noProof/>
                <w:webHidden/>
              </w:rPr>
              <w:tab/>
            </w:r>
            <w:r w:rsidRPr="005C265F">
              <w:rPr>
                <w:noProof/>
                <w:webHidden/>
              </w:rPr>
              <w:fldChar w:fldCharType="begin"/>
            </w:r>
            <w:r w:rsidRPr="005C265F">
              <w:rPr>
                <w:noProof/>
                <w:webHidden/>
              </w:rPr>
              <w:instrText xml:space="preserve"> PAGEREF _Toc209183867 \h </w:instrText>
            </w:r>
            <w:r w:rsidRPr="005C265F">
              <w:rPr>
                <w:noProof/>
                <w:webHidden/>
              </w:rPr>
            </w:r>
            <w:r w:rsidRPr="005C265F">
              <w:rPr>
                <w:noProof/>
                <w:webHidden/>
              </w:rPr>
              <w:fldChar w:fldCharType="separate"/>
            </w:r>
            <w:r w:rsidRPr="005C265F">
              <w:rPr>
                <w:noProof/>
                <w:webHidden/>
              </w:rPr>
              <w:t>31</w:t>
            </w:r>
            <w:r w:rsidRPr="005C265F">
              <w:rPr>
                <w:noProof/>
                <w:webHidden/>
              </w:rPr>
              <w:fldChar w:fldCharType="end"/>
            </w:r>
          </w:hyperlink>
        </w:p>
        <w:p w14:paraId="7F6DE070" w14:textId="2C326124" w:rsidR="00BF486F" w:rsidRPr="005C265F" w:rsidRDefault="00BF486F">
          <w:pPr>
            <w:pStyle w:val="TOC2"/>
            <w:tabs>
              <w:tab w:val="right" w:leader="dot" w:pos="10054"/>
            </w:tabs>
            <w:rPr>
              <w:noProof/>
              <w:kern w:val="2"/>
              <w:lang w:eastAsia="en-GB"/>
              <w14:ligatures w14:val="standardContextual"/>
            </w:rPr>
          </w:pPr>
          <w:hyperlink w:anchor="_Toc209183868" w:history="1">
            <w:r w:rsidRPr="005C265F">
              <w:rPr>
                <w:rStyle w:val="Hyperlink"/>
                <w:noProof/>
              </w:rPr>
              <w:t>23.4  Early Help Offer.</w:t>
            </w:r>
            <w:r w:rsidRPr="005C265F">
              <w:rPr>
                <w:noProof/>
                <w:webHidden/>
              </w:rPr>
              <w:tab/>
            </w:r>
            <w:r w:rsidRPr="005C265F">
              <w:rPr>
                <w:noProof/>
                <w:webHidden/>
              </w:rPr>
              <w:fldChar w:fldCharType="begin"/>
            </w:r>
            <w:r w:rsidRPr="005C265F">
              <w:rPr>
                <w:noProof/>
                <w:webHidden/>
              </w:rPr>
              <w:instrText xml:space="preserve"> PAGEREF _Toc209183868 \h </w:instrText>
            </w:r>
            <w:r w:rsidRPr="005C265F">
              <w:rPr>
                <w:noProof/>
                <w:webHidden/>
              </w:rPr>
            </w:r>
            <w:r w:rsidRPr="005C265F">
              <w:rPr>
                <w:noProof/>
                <w:webHidden/>
              </w:rPr>
              <w:fldChar w:fldCharType="separate"/>
            </w:r>
            <w:r w:rsidRPr="005C265F">
              <w:rPr>
                <w:noProof/>
                <w:webHidden/>
              </w:rPr>
              <w:t>31</w:t>
            </w:r>
            <w:r w:rsidRPr="005C265F">
              <w:rPr>
                <w:noProof/>
                <w:webHidden/>
              </w:rPr>
              <w:fldChar w:fldCharType="end"/>
            </w:r>
          </w:hyperlink>
        </w:p>
        <w:p w14:paraId="35482C7D" w14:textId="67E8324B" w:rsidR="00BF486F" w:rsidRPr="005C265F" w:rsidRDefault="00BF486F">
          <w:pPr>
            <w:pStyle w:val="TOC1"/>
            <w:tabs>
              <w:tab w:val="left" w:pos="720"/>
              <w:tab w:val="right" w:leader="dot" w:pos="10054"/>
            </w:tabs>
            <w:rPr>
              <w:noProof/>
              <w:kern w:val="2"/>
              <w:lang w:eastAsia="en-GB"/>
              <w14:ligatures w14:val="standardContextual"/>
            </w:rPr>
          </w:pPr>
          <w:hyperlink w:anchor="_Toc209183869" w:history="1">
            <w:r w:rsidRPr="005C265F">
              <w:rPr>
                <w:rStyle w:val="Hyperlink"/>
                <w:noProof/>
              </w:rPr>
              <w:t>24.</w:t>
            </w:r>
            <w:r w:rsidRPr="005C265F">
              <w:rPr>
                <w:noProof/>
                <w:kern w:val="2"/>
                <w:lang w:eastAsia="en-GB"/>
                <w14:ligatures w14:val="standardContextual"/>
              </w:rPr>
              <w:tab/>
            </w:r>
            <w:r w:rsidRPr="005C265F">
              <w:rPr>
                <w:rStyle w:val="Hyperlink"/>
                <w:noProof/>
              </w:rPr>
              <w:t>Our personal role in the recognition of needs, harm, neglect, abuse or exploitation:</w:t>
            </w:r>
            <w:r w:rsidRPr="005C265F">
              <w:rPr>
                <w:noProof/>
                <w:webHidden/>
              </w:rPr>
              <w:tab/>
            </w:r>
            <w:r w:rsidRPr="005C265F">
              <w:rPr>
                <w:noProof/>
                <w:webHidden/>
              </w:rPr>
              <w:fldChar w:fldCharType="begin"/>
            </w:r>
            <w:r w:rsidRPr="005C265F">
              <w:rPr>
                <w:noProof/>
                <w:webHidden/>
              </w:rPr>
              <w:instrText xml:space="preserve"> PAGEREF _Toc209183869 \h </w:instrText>
            </w:r>
            <w:r w:rsidRPr="005C265F">
              <w:rPr>
                <w:noProof/>
                <w:webHidden/>
              </w:rPr>
            </w:r>
            <w:r w:rsidRPr="005C265F">
              <w:rPr>
                <w:noProof/>
                <w:webHidden/>
              </w:rPr>
              <w:fldChar w:fldCharType="separate"/>
            </w:r>
            <w:r w:rsidRPr="005C265F">
              <w:rPr>
                <w:noProof/>
                <w:webHidden/>
              </w:rPr>
              <w:t>31</w:t>
            </w:r>
            <w:r w:rsidRPr="005C265F">
              <w:rPr>
                <w:noProof/>
                <w:webHidden/>
              </w:rPr>
              <w:fldChar w:fldCharType="end"/>
            </w:r>
          </w:hyperlink>
        </w:p>
        <w:p w14:paraId="2CDF7E5E" w14:textId="5B05A607" w:rsidR="00BF486F" w:rsidRPr="005C265F" w:rsidRDefault="00BF486F">
          <w:pPr>
            <w:pStyle w:val="TOC2"/>
            <w:tabs>
              <w:tab w:val="right" w:leader="dot" w:pos="10054"/>
            </w:tabs>
            <w:rPr>
              <w:noProof/>
              <w:kern w:val="2"/>
              <w:lang w:eastAsia="en-GB"/>
              <w14:ligatures w14:val="standardContextual"/>
            </w:rPr>
          </w:pPr>
          <w:hyperlink w:anchor="_Toc209183870" w:history="1">
            <w:r w:rsidRPr="005C265F">
              <w:rPr>
                <w:rStyle w:val="Hyperlink"/>
                <w:noProof/>
              </w:rPr>
              <w:t>24.1 Recognise.</w:t>
            </w:r>
            <w:r w:rsidRPr="005C265F">
              <w:rPr>
                <w:noProof/>
                <w:webHidden/>
              </w:rPr>
              <w:tab/>
            </w:r>
            <w:r w:rsidRPr="005C265F">
              <w:rPr>
                <w:noProof/>
                <w:webHidden/>
              </w:rPr>
              <w:fldChar w:fldCharType="begin"/>
            </w:r>
            <w:r w:rsidRPr="005C265F">
              <w:rPr>
                <w:noProof/>
                <w:webHidden/>
              </w:rPr>
              <w:instrText xml:space="preserve"> PAGEREF _Toc209183870 \h </w:instrText>
            </w:r>
            <w:r w:rsidRPr="005C265F">
              <w:rPr>
                <w:noProof/>
                <w:webHidden/>
              </w:rPr>
            </w:r>
            <w:r w:rsidRPr="005C265F">
              <w:rPr>
                <w:noProof/>
                <w:webHidden/>
              </w:rPr>
              <w:fldChar w:fldCharType="separate"/>
            </w:r>
            <w:r w:rsidRPr="005C265F">
              <w:rPr>
                <w:noProof/>
                <w:webHidden/>
              </w:rPr>
              <w:t>32</w:t>
            </w:r>
            <w:r w:rsidRPr="005C265F">
              <w:rPr>
                <w:noProof/>
                <w:webHidden/>
              </w:rPr>
              <w:fldChar w:fldCharType="end"/>
            </w:r>
          </w:hyperlink>
        </w:p>
        <w:p w14:paraId="14FFB684" w14:textId="7DD3338D" w:rsidR="00BF486F" w:rsidRPr="005C265F" w:rsidRDefault="00BF486F">
          <w:pPr>
            <w:pStyle w:val="TOC2"/>
            <w:tabs>
              <w:tab w:val="right" w:leader="dot" w:pos="10054"/>
            </w:tabs>
            <w:rPr>
              <w:noProof/>
              <w:kern w:val="2"/>
              <w:lang w:eastAsia="en-GB"/>
              <w14:ligatures w14:val="standardContextual"/>
            </w:rPr>
          </w:pPr>
          <w:hyperlink w:anchor="_Toc209183871" w:history="1">
            <w:r w:rsidRPr="005C265F">
              <w:rPr>
                <w:rStyle w:val="Hyperlink"/>
                <w:noProof/>
              </w:rPr>
              <w:t>24.2 Respond.</w:t>
            </w:r>
            <w:r w:rsidRPr="005C265F">
              <w:rPr>
                <w:noProof/>
                <w:webHidden/>
              </w:rPr>
              <w:tab/>
            </w:r>
            <w:r w:rsidRPr="005C265F">
              <w:rPr>
                <w:noProof/>
                <w:webHidden/>
              </w:rPr>
              <w:fldChar w:fldCharType="begin"/>
            </w:r>
            <w:r w:rsidRPr="005C265F">
              <w:rPr>
                <w:noProof/>
                <w:webHidden/>
              </w:rPr>
              <w:instrText xml:space="preserve"> PAGEREF _Toc209183871 \h </w:instrText>
            </w:r>
            <w:r w:rsidRPr="005C265F">
              <w:rPr>
                <w:noProof/>
                <w:webHidden/>
              </w:rPr>
            </w:r>
            <w:r w:rsidRPr="005C265F">
              <w:rPr>
                <w:noProof/>
                <w:webHidden/>
              </w:rPr>
              <w:fldChar w:fldCharType="separate"/>
            </w:r>
            <w:r w:rsidRPr="005C265F">
              <w:rPr>
                <w:noProof/>
                <w:webHidden/>
              </w:rPr>
              <w:t>32</w:t>
            </w:r>
            <w:r w:rsidRPr="005C265F">
              <w:rPr>
                <w:noProof/>
                <w:webHidden/>
              </w:rPr>
              <w:fldChar w:fldCharType="end"/>
            </w:r>
          </w:hyperlink>
        </w:p>
        <w:p w14:paraId="31099BAE" w14:textId="4D72D45F" w:rsidR="00BF486F" w:rsidRPr="005C265F" w:rsidRDefault="00BF486F">
          <w:pPr>
            <w:pStyle w:val="TOC1"/>
            <w:tabs>
              <w:tab w:val="left" w:pos="720"/>
              <w:tab w:val="right" w:leader="dot" w:pos="10054"/>
            </w:tabs>
            <w:rPr>
              <w:noProof/>
              <w:kern w:val="2"/>
              <w:lang w:eastAsia="en-GB"/>
              <w14:ligatures w14:val="standardContextual"/>
            </w:rPr>
          </w:pPr>
          <w:hyperlink w:anchor="_Toc209183872" w:history="1">
            <w:r w:rsidRPr="005C265F">
              <w:rPr>
                <w:rStyle w:val="Hyperlink"/>
                <w:noProof/>
              </w:rPr>
              <w:t>25.</w:t>
            </w:r>
            <w:r w:rsidRPr="005C265F">
              <w:rPr>
                <w:noProof/>
                <w:kern w:val="2"/>
                <w:lang w:eastAsia="en-GB"/>
                <w14:ligatures w14:val="standardContextual"/>
              </w:rPr>
              <w:tab/>
            </w:r>
            <w:r w:rsidRPr="005C265F">
              <w:rPr>
                <w:rStyle w:val="Hyperlink"/>
                <w:noProof/>
              </w:rPr>
              <w:t>Staff training.</w:t>
            </w:r>
            <w:r w:rsidRPr="005C265F">
              <w:rPr>
                <w:noProof/>
                <w:webHidden/>
              </w:rPr>
              <w:tab/>
            </w:r>
            <w:r w:rsidRPr="005C265F">
              <w:rPr>
                <w:noProof/>
                <w:webHidden/>
              </w:rPr>
              <w:fldChar w:fldCharType="begin"/>
            </w:r>
            <w:r w:rsidRPr="005C265F">
              <w:rPr>
                <w:noProof/>
                <w:webHidden/>
              </w:rPr>
              <w:instrText xml:space="preserve"> PAGEREF _Toc209183872 \h </w:instrText>
            </w:r>
            <w:r w:rsidRPr="005C265F">
              <w:rPr>
                <w:noProof/>
                <w:webHidden/>
              </w:rPr>
            </w:r>
            <w:r w:rsidRPr="005C265F">
              <w:rPr>
                <w:noProof/>
                <w:webHidden/>
              </w:rPr>
              <w:fldChar w:fldCharType="separate"/>
            </w:r>
            <w:r w:rsidRPr="005C265F">
              <w:rPr>
                <w:noProof/>
                <w:webHidden/>
              </w:rPr>
              <w:t>32</w:t>
            </w:r>
            <w:r w:rsidRPr="005C265F">
              <w:rPr>
                <w:noProof/>
                <w:webHidden/>
              </w:rPr>
              <w:fldChar w:fldCharType="end"/>
            </w:r>
          </w:hyperlink>
        </w:p>
        <w:p w14:paraId="58A61EC0" w14:textId="3AE4A03D" w:rsidR="00BF486F" w:rsidRPr="005C265F" w:rsidRDefault="00BF486F">
          <w:pPr>
            <w:pStyle w:val="TOC1"/>
            <w:tabs>
              <w:tab w:val="left" w:pos="720"/>
              <w:tab w:val="right" w:leader="dot" w:pos="10054"/>
            </w:tabs>
            <w:rPr>
              <w:noProof/>
              <w:kern w:val="2"/>
              <w:lang w:eastAsia="en-GB"/>
              <w14:ligatures w14:val="standardContextual"/>
            </w:rPr>
          </w:pPr>
          <w:hyperlink w:anchor="_Toc209183873" w:history="1">
            <w:r w:rsidRPr="005C265F">
              <w:rPr>
                <w:rStyle w:val="Hyperlink"/>
                <w:noProof/>
              </w:rPr>
              <w:t>26.</w:t>
            </w:r>
            <w:r w:rsidRPr="005C265F">
              <w:rPr>
                <w:noProof/>
                <w:kern w:val="2"/>
                <w:lang w:eastAsia="en-GB"/>
                <w14:ligatures w14:val="standardContextual"/>
              </w:rPr>
              <w:tab/>
            </w:r>
            <w:r w:rsidRPr="005C265F">
              <w:rPr>
                <w:rStyle w:val="Hyperlink"/>
                <w:noProof/>
              </w:rPr>
              <w:t>Roles and functions within our school:</w:t>
            </w:r>
            <w:r w:rsidRPr="005C265F">
              <w:rPr>
                <w:noProof/>
                <w:webHidden/>
              </w:rPr>
              <w:tab/>
            </w:r>
            <w:r w:rsidRPr="005C265F">
              <w:rPr>
                <w:noProof/>
                <w:webHidden/>
              </w:rPr>
              <w:fldChar w:fldCharType="begin"/>
            </w:r>
            <w:r w:rsidRPr="005C265F">
              <w:rPr>
                <w:noProof/>
                <w:webHidden/>
              </w:rPr>
              <w:instrText xml:space="preserve"> PAGEREF _Toc209183873 \h </w:instrText>
            </w:r>
            <w:r w:rsidRPr="005C265F">
              <w:rPr>
                <w:noProof/>
                <w:webHidden/>
              </w:rPr>
            </w:r>
            <w:r w:rsidRPr="005C265F">
              <w:rPr>
                <w:noProof/>
                <w:webHidden/>
              </w:rPr>
              <w:fldChar w:fldCharType="separate"/>
            </w:r>
            <w:r w:rsidRPr="005C265F">
              <w:rPr>
                <w:noProof/>
                <w:webHidden/>
              </w:rPr>
              <w:t>32</w:t>
            </w:r>
            <w:r w:rsidRPr="005C265F">
              <w:rPr>
                <w:noProof/>
                <w:webHidden/>
              </w:rPr>
              <w:fldChar w:fldCharType="end"/>
            </w:r>
          </w:hyperlink>
        </w:p>
        <w:p w14:paraId="77F6A2F5" w14:textId="1CB05F90" w:rsidR="00BF486F" w:rsidRPr="005C265F" w:rsidRDefault="00BF486F">
          <w:pPr>
            <w:pStyle w:val="TOC2"/>
            <w:tabs>
              <w:tab w:val="right" w:leader="dot" w:pos="10054"/>
            </w:tabs>
            <w:rPr>
              <w:noProof/>
              <w:kern w:val="2"/>
              <w:lang w:eastAsia="en-GB"/>
              <w14:ligatures w14:val="standardContextual"/>
            </w:rPr>
          </w:pPr>
          <w:hyperlink w:anchor="_Toc209183874" w:history="1">
            <w:r w:rsidRPr="005C265F">
              <w:rPr>
                <w:rStyle w:val="Hyperlink"/>
                <w:noProof/>
              </w:rPr>
              <w:t>26.1 Part 1 KCSIE 2025.</w:t>
            </w:r>
            <w:r w:rsidRPr="005C265F">
              <w:rPr>
                <w:noProof/>
                <w:webHidden/>
              </w:rPr>
              <w:tab/>
            </w:r>
            <w:r w:rsidRPr="005C265F">
              <w:rPr>
                <w:noProof/>
                <w:webHidden/>
              </w:rPr>
              <w:fldChar w:fldCharType="begin"/>
            </w:r>
            <w:r w:rsidRPr="005C265F">
              <w:rPr>
                <w:noProof/>
                <w:webHidden/>
              </w:rPr>
              <w:instrText xml:space="preserve"> PAGEREF _Toc209183874 \h </w:instrText>
            </w:r>
            <w:r w:rsidRPr="005C265F">
              <w:rPr>
                <w:noProof/>
                <w:webHidden/>
              </w:rPr>
            </w:r>
            <w:r w:rsidRPr="005C265F">
              <w:rPr>
                <w:noProof/>
                <w:webHidden/>
              </w:rPr>
              <w:fldChar w:fldCharType="separate"/>
            </w:r>
            <w:r w:rsidRPr="005C265F">
              <w:rPr>
                <w:noProof/>
                <w:webHidden/>
              </w:rPr>
              <w:t>32</w:t>
            </w:r>
            <w:r w:rsidRPr="005C265F">
              <w:rPr>
                <w:noProof/>
                <w:webHidden/>
              </w:rPr>
              <w:fldChar w:fldCharType="end"/>
            </w:r>
          </w:hyperlink>
        </w:p>
        <w:p w14:paraId="4BD690D5" w14:textId="2DE5951A" w:rsidR="00BF486F" w:rsidRPr="005C265F" w:rsidRDefault="00BF486F">
          <w:pPr>
            <w:pStyle w:val="TOC2"/>
            <w:tabs>
              <w:tab w:val="right" w:leader="dot" w:pos="10054"/>
            </w:tabs>
            <w:rPr>
              <w:noProof/>
              <w:kern w:val="2"/>
              <w:lang w:eastAsia="en-GB"/>
              <w14:ligatures w14:val="standardContextual"/>
            </w:rPr>
          </w:pPr>
          <w:hyperlink w:anchor="_Toc209183875" w:history="1">
            <w:r w:rsidRPr="005C265F">
              <w:rPr>
                <w:rStyle w:val="Hyperlink"/>
                <w:noProof/>
              </w:rPr>
              <w:t>26.2 Sign to acknowledge understanding of KCSIE 2025.</w:t>
            </w:r>
            <w:r w:rsidRPr="005C265F">
              <w:rPr>
                <w:noProof/>
                <w:webHidden/>
              </w:rPr>
              <w:tab/>
            </w:r>
            <w:r w:rsidRPr="005C265F">
              <w:rPr>
                <w:noProof/>
                <w:webHidden/>
              </w:rPr>
              <w:fldChar w:fldCharType="begin"/>
            </w:r>
            <w:r w:rsidRPr="005C265F">
              <w:rPr>
                <w:noProof/>
                <w:webHidden/>
              </w:rPr>
              <w:instrText xml:space="preserve"> PAGEREF _Toc209183875 \h </w:instrText>
            </w:r>
            <w:r w:rsidRPr="005C265F">
              <w:rPr>
                <w:noProof/>
                <w:webHidden/>
              </w:rPr>
            </w:r>
            <w:r w:rsidRPr="005C265F">
              <w:rPr>
                <w:noProof/>
                <w:webHidden/>
              </w:rPr>
              <w:fldChar w:fldCharType="separate"/>
            </w:r>
            <w:r w:rsidRPr="005C265F">
              <w:rPr>
                <w:noProof/>
                <w:webHidden/>
              </w:rPr>
              <w:t>33</w:t>
            </w:r>
            <w:r w:rsidRPr="005C265F">
              <w:rPr>
                <w:noProof/>
                <w:webHidden/>
              </w:rPr>
              <w:fldChar w:fldCharType="end"/>
            </w:r>
          </w:hyperlink>
        </w:p>
        <w:p w14:paraId="017F10BA" w14:textId="208219EB" w:rsidR="00BF486F" w:rsidRPr="005C265F" w:rsidRDefault="00BF486F">
          <w:pPr>
            <w:pStyle w:val="TOC2"/>
            <w:tabs>
              <w:tab w:val="right" w:leader="dot" w:pos="10054"/>
            </w:tabs>
            <w:rPr>
              <w:noProof/>
              <w:kern w:val="2"/>
              <w:lang w:eastAsia="en-GB"/>
              <w14:ligatures w14:val="standardContextual"/>
            </w:rPr>
          </w:pPr>
          <w:hyperlink w:anchor="_Toc209183876" w:history="1">
            <w:r w:rsidRPr="005C265F">
              <w:rPr>
                <w:rStyle w:val="Hyperlink"/>
                <w:noProof/>
              </w:rPr>
              <w:t>26.3 All staff will be aware of.</w:t>
            </w:r>
            <w:r w:rsidRPr="005C265F">
              <w:rPr>
                <w:noProof/>
                <w:webHidden/>
              </w:rPr>
              <w:tab/>
            </w:r>
            <w:r w:rsidRPr="005C265F">
              <w:rPr>
                <w:noProof/>
                <w:webHidden/>
              </w:rPr>
              <w:fldChar w:fldCharType="begin"/>
            </w:r>
            <w:r w:rsidRPr="005C265F">
              <w:rPr>
                <w:noProof/>
                <w:webHidden/>
              </w:rPr>
              <w:instrText xml:space="preserve"> PAGEREF _Toc209183876 \h </w:instrText>
            </w:r>
            <w:r w:rsidRPr="005C265F">
              <w:rPr>
                <w:noProof/>
                <w:webHidden/>
              </w:rPr>
            </w:r>
            <w:r w:rsidRPr="005C265F">
              <w:rPr>
                <w:noProof/>
                <w:webHidden/>
              </w:rPr>
              <w:fldChar w:fldCharType="separate"/>
            </w:r>
            <w:r w:rsidRPr="005C265F">
              <w:rPr>
                <w:noProof/>
                <w:webHidden/>
              </w:rPr>
              <w:t>33</w:t>
            </w:r>
            <w:r w:rsidRPr="005C265F">
              <w:rPr>
                <w:noProof/>
                <w:webHidden/>
              </w:rPr>
              <w:fldChar w:fldCharType="end"/>
            </w:r>
          </w:hyperlink>
        </w:p>
        <w:p w14:paraId="02B15EC7" w14:textId="5292B201" w:rsidR="00BF486F" w:rsidRPr="005C265F" w:rsidRDefault="00BF486F">
          <w:pPr>
            <w:pStyle w:val="TOC1"/>
            <w:tabs>
              <w:tab w:val="left" w:pos="720"/>
              <w:tab w:val="right" w:leader="dot" w:pos="10054"/>
            </w:tabs>
            <w:rPr>
              <w:noProof/>
              <w:kern w:val="2"/>
              <w:lang w:eastAsia="en-GB"/>
              <w14:ligatures w14:val="standardContextual"/>
            </w:rPr>
          </w:pPr>
          <w:hyperlink w:anchor="_Toc209183877" w:history="1">
            <w:r w:rsidRPr="005C265F">
              <w:rPr>
                <w:rStyle w:val="Hyperlink"/>
                <w:noProof/>
              </w:rPr>
              <w:t>27.</w:t>
            </w:r>
            <w:r w:rsidRPr="005C265F">
              <w:rPr>
                <w:noProof/>
                <w:kern w:val="2"/>
                <w:lang w:eastAsia="en-GB"/>
                <w14:ligatures w14:val="standardContextual"/>
              </w:rPr>
              <w:tab/>
            </w:r>
            <w:r w:rsidRPr="005C265F">
              <w:rPr>
                <w:rStyle w:val="Hyperlink"/>
                <w:noProof/>
              </w:rPr>
              <w:t>Contractors, agency staff and volunteers.</w:t>
            </w:r>
            <w:r w:rsidRPr="005C265F">
              <w:rPr>
                <w:noProof/>
                <w:webHidden/>
              </w:rPr>
              <w:tab/>
            </w:r>
            <w:r w:rsidRPr="005C265F">
              <w:rPr>
                <w:noProof/>
                <w:webHidden/>
              </w:rPr>
              <w:fldChar w:fldCharType="begin"/>
            </w:r>
            <w:r w:rsidRPr="005C265F">
              <w:rPr>
                <w:noProof/>
                <w:webHidden/>
              </w:rPr>
              <w:instrText xml:space="preserve"> PAGEREF _Toc209183877 \h </w:instrText>
            </w:r>
            <w:r w:rsidRPr="005C265F">
              <w:rPr>
                <w:noProof/>
                <w:webHidden/>
              </w:rPr>
            </w:r>
            <w:r w:rsidRPr="005C265F">
              <w:rPr>
                <w:noProof/>
                <w:webHidden/>
              </w:rPr>
              <w:fldChar w:fldCharType="separate"/>
            </w:r>
            <w:r w:rsidRPr="005C265F">
              <w:rPr>
                <w:noProof/>
                <w:webHidden/>
              </w:rPr>
              <w:t>33</w:t>
            </w:r>
            <w:r w:rsidRPr="005C265F">
              <w:rPr>
                <w:noProof/>
                <w:webHidden/>
              </w:rPr>
              <w:fldChar w:fldCharType="end"/>
            </w:r>
          </w:hyperlink>
        </w:p>
        <w:p w14:paraId="698DBC67" w14:textId="4C00EE99" w:rsidR="00BF486F" w:rsidRPr="005C265F" w:rsidRDefault="00BF486F">
          <w:pPr>
            <w:pStyle w:val="TOC2"/>
            <w:tabs>
              <w:tab w:val="right" w:leader="dot" w:pos="10054"/>
            </w:tabs>
            <w:rPr>
              <w:noProof/>
              <w:kern w:val="2"/>
              <w:lang w:eastAsia="en-GB"/>
              <w14:ligatures w14:val="standardContextual"/>
            </w:rPr>
          </w:pPr>
          <w:hyperlink w:anchor="_Toc209183878" w:history="1">
            <w:r w:rsidRPr="005C265F">
              <w:rPr>
                <w:rStyle w:val="Hyperlink"/>
                <w:noProof/>
              </w:rPr>
              <w:t>27.1 Contractors</w:t>
            </w:r>
            <w:r w:rsidRPr="005C265F">
              <w:rPr>
                <w:noProof/>
                <w:webHidden/>
              </w:rPr>
              <w:tab/>
            </w:r>
            <w:r w:rsidRPr="005C265F">
              <w:rPr>
                <w:noProof/>
                <w:webHidden/>
              </w:rPr>
              <w:fldChar w:fldCharType="begin"/>
            </w:r>
            <w:r w:rsidRPr="005C265F">
              <w:rPr>
                <w:noProof/>
                <w:webHidden/>
              </w:rPr>
              <w:instrText xml:space="preserve"> PAGEREF _Toc209183878 \h </w:instrText>
            </w:r>
            <w:r w:rsidRPr="005C265F">
              <w:rPr>
                <w:noProof/>
                <w:webHidden/>
              </w:rPr>
            </w:r>
            <w:r w:rsidRPr="005C265F">
              <w:rPr>
                <w:noProof/>
                <w:webHidden/>
              </w:rPr>
              <w:fldChar w:fldCharType="separate"/>
            </w:r>
            <w:r w:rsidRPr="005C265F">
              <w:rPr>
                <w:noProof/>
                <w:webHidden/>
              </w:rPr>
              <w:t>33</w:t>
            </w:r>
            <w:r w:rsidRPr="005C265F">
              <w:rPr>
                <w:noProof/>
                <w:webHidden/>
              </w:rPr>
              <w:fldChar w:fldCharType="end"/>
            </w:r>
          </w:hyperlink>
        </w:p>
        <w:p w14:paraId="7D81A506" w14:textId="36DD5579" w:rsidR="00BF486F" w:rsidRPr="005C265F" w:rsidRDefault="00BF486F">
          <w:pPr>
            <w:pStyle w:val="TOC2"/>
            <w:tabs>
              <w:tab w:val="right" w:leader="dot" w:pos="10054"/>
            </w:tabs>
            <w:rPr>
              <w:noProof/>
              <w:kern w:val="2"/>
              <w:lang w:eastAsia="en-GB"/>
              <w14:ligatures w14:val="standardContextual"/>
            </w:rPr>
          </w:pPr>
          <w:hyperlink w:anchor="_Toc209183879" w:history="1">
            <w:r w:rsidRPr="005C265F">
              <w:rPr>
                <w:rStyle w:val="Hyperlink"/>
                <w:noProof/>
              </w:rPr>
              <w:t>27.2 Agency and third-party staff (supply staff).</w:t>
            </w:r>
            <w:r w:rsidRPr="005C265F">
              <w:rPr>
                <w:noProof/>
                <w:webHidden/>
              </w:rPr>
              <w:tab/>
            </w:r>
            <w:r w:rsidRPr="005C265F">
              <w:rPr>
                <w:noProof/>
                <w:webHidden/>
              </w:rPr>
              <w:fldChar w:fldCharType="begin"/>
            </w:r>
            <w:r w:rsidRPr="005C265F">
              <w:rPr>
                <w:noProof/>
                <w:webHidden/>
              </w:rPr>
              <w:instrText xml:space="preserve"> PAGEREF _Toc209183879 \h </w:instrText>
            </w:r>
            <w:r w:rsidRPr="005C265F">
              <w:rPr>
                <w:noProof/>
                <w:webHidden/>
              </w:rPr>
            </w:r>
            <w:r w:rsidRPr="005C265F">
              <w:rPr>
                <w:noProof/>
                <w:webHidden/>
              </w:rPr>
              <w:fldChar w:fldCharType="separate"/>
            </w:r>
            <w:r w:rsidRPr="005C265F">
              <w:rPr>
                <w:noProof/>
                <w:webHidden/>
              </w:rPr>
              <w:t>34</w:t>
            </w:r>
            <w:r w:rsidRPr="005C265F">
              <w:rPr>
                <w:noProof/>
                <w:webHidden/>
              </w:rPr>
              <w:fldChar w:fldCharType="end"/>
            </w:r>
          </w:hyperlink>
        </w:p>
        <w:p w14:paraId="71A4D475" w14:textId="754E4EBE" w:rsidR="00BF486F" w:rsidRPr="005C265F" w:rsidRDefault="00BF486F">
          <w:pPr>
            <w:pStyle w:val="TOC2"/>
            <w:tabs>
              <w:tab w:val="right" w:leader="dot" w:pos="10054"/>
            </w:tabs>
            <w:rPr>
              <w:noProof/>
              <w:kern w:val="2"/>
              <w:lang w:eastAsia="en-GB"/>
              <w14:ligatures w14:val="standardContextual"/>
            </w:rPr>
          </w:pPr>
          <w:hyperlink w:anchor="_Toc209183880" w:history="1">
            <w:r w:rsidRPr="005C265F">
              <w:rPr>
                <w:rStyle w:val="Hyperlink"/>
                <w:noProof/>
              </w:rPr>
              <w:t>27.3 Volunteers (refer to KCSIE 2025, Par 309).</w:t>
            </w:r>
            <w:r w:rsidRPr="005C265F">
              <w:rPr>
                <w:noProof/>
                <w:webHidden/>
              </w:rPr>
              <w:tab/>
            </w:r>
            <w:r w:rsidRPr="005C265F">
              <w:rPr>
                <w:noProof/>
                <w:webHidden/>
              </w:rPr>
              <w:fldChar w:fldCharType="begin"/>
            </w:r>
            <w:r w:rsidRPr="005C265F">
              <w:rPr>
                <w:noProof/>
                <w:webHidden/>
              </w:rPr>
              <w:instrText xml:space="preserve"> PAGEREF _Toc209183880 \h </w:instrText>
            </w:r>
            <w:r w:rsidRPr="005C265F">
              <w:rPr>
                <w:noProof/>
                <w:webHidden/>
              </w:rPr>
            </w:r>
            <w:r w:rsidRPr="005C265F">
              <w:rPr>
                <w:noProof/>
                <w:webHidden/>
              </w:rPr>
              <w:fldChar w:fldCharType="separate"/>
            </w:r>
            <w:r w:rsidRPr="005C265F">
              <w:rPr>
                <w:noProof/>
                <w:webHidden/>
              </w:rPr>
              <w:t>35</w:t>
            </w:r>
            <w:r w:rsidRPr="005C265F">
              <w:rPr>
                <w:noProof/>
                <w:webHidden/>
              </w:rPr>
              <w:fldChar w:fldCharType="end"/>
            </w:r>
          </w:hyperlink>
        </w:p>
        <w:p w14:paraId="5B778151" w14:textId="3DEB6D48" w:rsidR="00BF486F" w:rsidRPr="005C265F" w:rsidRDefault="00BF486F">
          <w:pPr>
            <w:pStyle w:val="TOC1"/>
            <w:tabs>
              <w:tab w:val="right" w:leader="dot" w:pos="10054"/>
            </w:tabs>
            <w:rPr>
              <w:noProof/>
              <w:kern w:val="2"/>
              <w:lang w:eastAsia="en-GB"/>
              <w14:ligatures w14:val="standardContextual"/>
            </w:rPr>
          </w:pPr>
          <w:hyperlink w:anchor="_Toc209183881" w:history="1">
            <w:r w:rsidRPr="005C265F">
              <w:rPr>
                <w:rStyle w:val="Hyperlink"/>
                <w:noProof/>
              </w:rPr>
              <w:t>Appendix 1. Police and Criminal Evidence Act (1984) – Code C:</w:t>
            </w:r>
            <w:r w:rsidRPr="005C265F">
              <w:rPr>
                <w:noProof/>
                <w:webHidden/>
              </w:rPr>
              <w:tab/>
            </w:r>
            <w:r w:rsidRPr="005C265F">
              <w:rPr>
                <w:noProof/>
                <w:webHidden/>
              </w:rPr>
              <w:fldChar w:fldCharType="begin"/>
            </w:r>
            <w:r w:rsidRPr="005C265F">
              <w:rPr>
                <w:noProof/>
                <w:webHidden/>
              </w:rPr>
              <w:instrText xml:space="preserve"> PAGEREF _Toc209183881 \h </w:instrText>
            </w:r>
            <w:r w:rsidRPr="005C265F">
              <w:rPr>
                <w:noProof/>
                <w:webHidden/>
              </w:rPr>
            </w:r>
            <w:r w:rsidRPr="005C265F">
              <w:rPr>
                <w:noProof/>
                <w:webHidden/>
              </w:rPr>
              <w:fldChar w:fldCharType="separate"/>
            </w:r>
            <w:r w:rsidRPr="005C265F">
              <w:rPr>
                <w:noProof/>
                <w:webHidden/>
              </w:rPr>
              <w:t>36</w:t>
            </w:r>
            <w:r w:rsidRPr="005C265F">
              <w:rPr>
                <w:noProof/>
                <w:webHidden/>
              </w:rPr>
              <w:fldChar w:fldCharType="end"/>
            </w:r>
          </w:hyperlink>
        </w:p>
        <w:p w14:paraId="12A8E129" w14:textId="35C2AF02" w:rsidR="00BF486F" w:rsidRPr="005C265F" w:rsidRDefault="00BF486F">
          <w:pPr>
            <w:pStyle w:val="TOC1"/>
            <w:tabs>
              <w:tab w:val="right" w:leader="dot" w:pos="10054"/>
            </w:tabs>
            <w:rPr>
              <w:noProof/>
              <w:kern w:val="2"/>
              <w:lang w:eastAsia="en-GB"/>
              <w14:ligatures w14:val="standardContextual"/>
            </w:rPr>
          </w:pPr>
          <w:hyperlink w:anchor="_Toc209183882" w:history="1">
            <w:r w:rsidRPr="005C265F">
              <w:rPr>
                <w:rStyle w:val="Hyperlink"/>
                <w:noProof/>
              </w:rPr>
              <w:t>Appendix 2: How staff can report Low Level Concerns:</w:t>
            </w:r>
            <w:r w:rsidRPr="005C265F">
              <w:rPr>
                <w:noProof/>
                <w:webHidden/>
              </w:rPr>
              <w:tab/>
            </w:r>
            <w:r w:rsidRPr="005C265F">
              <w:rPr>
                <w:noProof/>
                <w:webHidden/>
              </w:rPr>
              <w:fldChar w:fldCharType="begin"/>
            </w:r>
            <w:r w:rsidRPr="005C265F">
              <w:rPr>
                <w:noProof/>
                <w:webHidden/>
              </w:rPr>
              <w:instrText xml:space="preserve"> PAGEREF _Toc209183882 \h </w:instrText>
            </w:r>
            <w:r w:rsidRPr="005C265F">
              <w:rPr>
                <w:noProof/>
                <w:webHidden/>
              </w:rPr>
            </w:r>
            <w:r w:rsidRPr="005C265F">
              <w:rPr>
                <w:noProof/>
                <w:webHidden/>
              </w:rPr>
              <w:fldChar w:fldCharType="separate"/>
            </w:r>
            <w:r w:rsidRPr="005C265F">
              <w:rPr>
                <w:noProof/>
                <w:webHidden/>
              </w:rPr>
              <w:t>37</w:t>
            </w:r>
            <w:r w:rsidRPr="005C265F">
              <w:rPr>
                <w:noProof/>
                <w:webHidden/>
              </w:rPr>
              <w:fldChar w:fldCharType="end"/>
            </w:r>
          </w:hyperlink>
        </w:p>
        <w:p w14:paraId="73D2A879" w14:textId="62377CE4" w:rsidR="00BF486F" w:rsidRPr="005C265F" w:rsidRDefault="00BF486F">
          <w:pPr>
            <w:pStyle w:val="TOC1"/>
            <w:tabs>
              <w:tab w:val="right" w:leader="dot" w:pos="10054"/>
            </w:tabs>
            <w:rPr>
              <w:noProof/>
              <w:kern w:val="2"/>
              <w:lang w:eastAsia="en-GB"/>
              <w14:ligatures w14:val="standardContextual"/>
            </w:rPr>
          </w:pPr>
          <w:hyperlink w:anchor="_Toc209183883" w:history="1">
            <w:r w:rsidRPr="005C265F">
              <w:rPr>
                <w:rStyle w:val="Hyperlink"/>
                <w:noProof/>
              </w:rPr>
              <w:t>Appendix 3: Flow chart for raising safeguarding concerns about a child:</w:t>
            </w:r>
            <w:r w:rsidRPr="005C265F">
              <w:rPr>
                <w:noProof/>
                <w:webHidden/>
              </w:rPr>
              <w:tab/>
            </w:r>
            <w:r w:rsidRPr="005C265F">
              <w:rPr>
                <w:noProof/>
                <w:webHidden/>
              </w:rPr>
              <w:fldChar w:fldCharType="begin"/>
            </w:r>
            <w:r w:rsidRPr="005C265F">
              <w:rPr>
                <w:noProof/>
                <w:webHidden/>
              </w:rPr>
              <w:instrText xml:space="preserve"> PAGEREF _Toc209183883 \h </w:instrText>
            </w:r>
            <w:r w:rsidRPr="005C265F">
              <w:rPr>
                <w:noProof/>
                <w:webHidden/>
              </w:rPr>
            </w:r>
            <w:r w:rsidRPr="005C265F">
              <w:rPr>
                <w:noProof/>
                <w:webHidden/>
              </w:rPr>
              <w:fldChar w:fldCharType="separate"/>
            </w:r>
            <w:r w:rsidRPr="005C265F">
              <w:rPr>
                <w:noProof/>
                <w:webHidden/>
              </w:rPr>
              <w:t>38</w:t>
            </w:r>
            <w:r w:rsidRPr="005C265F">
              <w:rPr>
                <w:noProof/>
                <w:webHidden/>
              </w:rPr>
              <w:fldChar w:fldCharType="end"/>
            </w:r>
          </w:hyperlink>
        </w:p>
        <w:p w14:paraId="73962E34" w14:textId="12EE683F" w:rsidR="00BF486F" w:rsidRPr="005C265F" w:rsidRDefault="00BF486F">
          <w:pPr>
            <w:pStyle w:val="TOC2"/>
            <w:tabs>
              <w:tab w:val="right" w:leader="dot" w:pos="10054"/>
            </w:tabs>
            <w:rPr>
              <w:noProof/>
              <w:kern w:val="2"/>
              <w:lang w:eastAsia="en-GB"/>
              <w14:ligatures w14:val="standardContextual"/>
            </w:rPr>
          </w:pPr>
          <w:hyperlink w:anchor="_Toc209183884" w:history="1">
            <w:r w:rsidRPr="005C265F">
              <w:rPr>
                <w:rStyle w:val="Hyperlink"/>
                <w:noProof/>
              </w:rPr>
              <w:t>3.1 Actions where there are concerns about a child:</w:t>
            </w:r>
            <w:r w:rsidRPr="005C265F">
              <w:rPr>
                <w:noProof/>
                <w:webHidden/>
              </w:rPr>
              <w:tab/>
            </w:r>
            <w:r w:rsidRPr="005C265F">
              <w:rPr>
                <w:noProof/>
                <w:webHidden/>
              </w:rPr>
              <w:fldChar w:fldCharType="begin"/>
            </w:r>
            <w:r w:rsidRPr="005C265F">
              <w:rPr>
                <w:noProof/>
                <w:webHidden/>
              </w:rPr>
              <w:instrText xml:space="preserve"> PAGEREF _Toc209183884 \h </w:instrText>
            </w:r>
            <w:r w:rsidRPr="005C265F">
              <w:rPr>
                <w:noProof/>
                <w:webHidden/>
              </w:rPr>
            </w:r>
            <w:r w:rsidRPr="005C265F">
              <w:rPr>
                <w:noProof/>
                <w:webHidden/>
              </w:rPr>
              <w:fldChar w:fldCharType="separate"/>
            </w:r>
            <w:r w:rsidRPr="005C265F">
              <w:rPr>
                <w:noProof/>
                <w:webHidden/>
              </w:rPr>
              <w:t>39</w:t>
            </w:r>
            <w:r w:rsidRPr="005C265F">
              <w:rPr>
                <w:noProof/>
                <w:webHidden/>
              </w:rPr>
              <w:fldChar w:fldCharType="end"/>
            </w:r>
          </w:hyperlink>
        </w:p>
        <w:p w14:paraId="637771A8" w14:textId="3486912C" w:rsidR="00BF486F" w:rsidRPr="005C265F" w:rsidRDefault="00BF486F">
          <w:pPr>
            <w:pStyle w:val="TOC1"/>
            <w:tabs>
              <w:tab w:val="right" w:leader="dot" w:pos="10054"/>
            </w:tabs>
            <w:rPr>
              <w:noProof/>
              <w:kern w:val="2"/>
              <w:lang w:eastAsia="en-GB"/>
              <w14:ligatures w14:val="standardContextual"/>
            </w:rPr>
          </w:pPr>
          <w:hyperlink w:anchor="_Toc209183885" w:history="1">
            <w:r w:rsidRPr="005C265F">
              <w:rPr>
                <w:rStyle w:val="Hyperlink"/>
                <w:noProof/>
              </w:rPr>
              <w:t>Appendix 4: Protocol for external speakers or organisations at Trust and in schools.</w:t>
            </w:r>
            <w:r w:rsidRPr="005C265F">
              <w:rPr>
                <w:noProof/>
                <w:webHidden/>
              </w:rPr>
              <w:tab/>
            </w:r>
            <w:r w:rsidRPr="005C265F">
              <w:rPr>
                <w:noProof/>
                <w:webHidden/>
              </w:rPr>
              <w:fldChar w:fldCharType="begin"/>
            </w:r>
            <w:r w:rsidRPr="005C265F">
              <w:rPr>
                <w:noProof/>
                <w:webHidden/>
              </w:rPr>
              <w:instrText xml:space="preserve"> PAGEREF _Toc209183885 \h </w:instrText>
            </w:r>
            <w:r w:rsidRPr="005C265F">
              <w:rPr>
                <w:noProof/>
                <w:webHidden/>
              </w:rPr>
            </w:r>
            <w:r w:rsidRPr="005C265F">
              <w:rPr>
                <w:noProof/>
                <w:webHidden/>
              </w:rPr>
              <w:fldChar w:fldCharType="separate"/>
            </w:r>
            <w:r w:rsidRPr="005C265F">
              <w:rPr>
                <w:noProof/>
                <w:webHidden/>
              </w:rPr>
              <w:t>40</w:t>
            </w:r>
            <w:r w:rsidRPr="005C265F">
              <w:rPr>
                <w:noProof/>
                <w:webHidden/>
              </w:rPr>
              <w:fldChar w:fldCharType="end"/>
            </w:r>
          </w:hyperlink>
        </w:p>
        <w:p w14:paraId="7850221B" w14:textId="187844AF" w:rsidR="00BF486F" w:rsidRPr="005C265F" w:rsidRDefault="00BF486F">
          <w:pPr>
            <w:pStyle w:val="TOC1"/>
            <w:tabs>
              <w:tab w:val="right" w:leader="dot" w:pos="10054"/>
            </w:tabs>
            <w:rPr>
              <w:noProof/>
              <w:kern w:val="2"/>
              <w:lang w:eastAsia="en-GB"/>
              <w14:ligatures w14:val="standardContextual"/>
            </w:rPr>
          </w:pPr>
          <w:hyperlink w:anchor="_Toc209183886" w:history="1">
            <w:r w:rsidRPr="005C265F">
              <w:rPr>
                <w:rStyle w:val="Hyperlink"/>
                <w:noProof/>
              </w:rPr>
              <w:t>Appendix 5: Staffing Ratios and requirements for EYFS settings in schools.</w:t>
            </w:r>
            <w:r w:rsidRPr="005C265F">
              <w:rPr>
                <w:noProof/>
                <w:webHidden/>
              </w:rPr>
              <w:tab/>
            </w:r>
            <w:r w:rsidRPr="005C265F">
              <w:rPr>
                <w:noProof/>
                <w:webHidden/>
              </w:rPr>
              <w:fldChar w:fldCharType="begin"/>
            </w:r>
            <w:r w:rsidRPr="005C265F">
              <w:rPr>
                <w:noProof/>
                <w:webHidden/>
              </w:rPr>
              <w:instrText xml:space="preserve"> PAGEREF _Toc209183886 \h </w:instrText>
            </w:r>
            <w:r w:rsidRPr="005C265F">
              <w:rPr>
                <w:noProof/>
                <w:webHidden/>
              </w:rPr>
            </w:r>
            <w:r w:rsidRPr="005C265F">
              <w:rPr>
                <w:noProof/>
                <w:webHidden/>
              </w:rPr>
              <w:fldChar w:fldCharType="separate"/>
            </w:r>
            <w:r w:rsidRPr="005C265F">
              <w:rPr>
                <w:noProof/>
                <w:webHidden/>
              </w:rPr>
              <w:t>42</w:t>
            </w:r>
            <w:r w:rsidRPr="005C265F">
              <w:rPr>
                <w:noProof/>
                <w:webHidden/>
              </w:rPr>
              <w:fldChar w:fldCharType="end"/>
            </w:r>
          </w:hyperlink>
        </w:p>
        <w:p w14:paraId="35394B1D" w14:textId="7B80E736" w:rsidR="00BF486F" w:rsidRPr="005C265F" w:rsidRDefault="00BF486F">
          <w:pPr>
            <w:pStyle w:val="TOC1"/>
            <w:tabs>
              <w:tab w:val="right" w:leader="dot" w:pos="10054"/>
            </w:tabs>
            <w:rPr>
              <w:noProof/>
              <w:kern w:val="2"/>
              <w:lang w:eastAsia="en-GB"/>
              <w14:ligatures w14:val="standardContextual"/>
            </w:rPr>
          </w:pPr>
          <w:hyperlink w:anchor="_Toc209183887" w:history="1">
            <w:r w:rsidRPr="005C265F">
              <w:rPr>
                <w:rStyle w:val="Hyperlink"/>
                <w:noProof/>
              </w:rPr>
              <w:t>Appendix 6: Prevent Risk Assessment.</w:t>
            </w:r>
            <w:r w:rsidRPr="005C265F">
              <w:rPr>
                <w:noProof/>
                <w:webHidden/>
              </w:rPr>
              <w:tab/>
            </w:r>
            <w:r w:rsidRPr="005C265F">
              <w:rPr>
                <w:noProof/>
                <w:webHidden/>
              </w:rPr>
              <w:fldChar w:fldCharType="begin"/>
            </w:r>
            <w:r w:rsidRPr="005C265F">
              <w:rPr>
                <w:noProof/>
                <w:webHidden/>
              </w:rPr>
              <w:instrText xml:space="preserve"> PAGEREF _Toc209183887 \h </w:instrText>
            </w:r>
            <w:r w:rsidRPr="005C265F">
              <w:rPr>
                <w:noProof/>
                <w:webHidden/>
              </w:rPr>
            </w:r>
            <w:r w:rsidRPr="005C265F">
              <w:rPr>
                <w:noProof/>
                <w:webHidden/>
              </w:rPr>
              <w:fldChar w:fldCharType="separate"/>
            </w:r>
            <w:r w:rsidRPr="005C265F">
              <w:rPr>
                <w:noProof/>
                <w:webHidden/>
              </w:rPr>
              <w:t>44</w:t>
            </w:r>
            <w:r w:rsidRPr="005C265F">
              <w:rPr>
                <w:noProof/>
                <w:webHidden/>
              </w:rPr>
              <w:fldChar w:fldCharType="end"/>
            </w:r>
          </w:hyperlink>
        </w:p>
        <w:p w14:paraId="6AAAC6AE" w14:textId="72036130" w:rsidR="54EBE018" w:rsidRDefault="54EBE018" w:rsidP="54EBE018">
          <w:pPr>
            <w:pStyle w:val="TOC1"/>
            <w:tabs>
              <w:tab w:val="right" w:leader="dot" w:pos="10050"/>
            </w:tabs>
            <w:rPr>
              <w:rStyle w:val="Hyperlink"/>
            </w:rPr>
          </w:pPr>
          <w:r w:rsidRPr="005C265F">
            <w:fldChar w:fldCharType="end"/>
          </w:r>
        </w:p>
      </w:sdtContent>
    </w:sdt>
    <w:p w14:paraId="2FD62D4A" w14:textId="08E1B357" w:rsidR="004E38C3" w:rsidRDefault="004E38C3" w:rsidP="004E38C3">
      <w:pPr>
        <w:rPr>
          <w:b/>
          <w:bCs/>
          <w:noProof/>
        </w:rPr>
      </w:pPr>
    </w:p>
    <w:p w14:paraId="676755A6" w14:textId="77777777" w:rsidR="00DB41BA" w:rsidRDefault="00DB41BA">
      <w:pPr>
        <w:rPr>
          <w:rFonts w:asciiTheme="majorHAnsi" w:eastAsiaTheme="majorEastAsia" w:hAnsiTheme="majorHAnsi" w:cstheme="majorBidi"/>
          <w:color w:val="365F91" w:themeColor="accent1" w:themeShade="BF"/>
          <w:sz w:val="32"/>
          <w:szCs w:val="32"/>
        </w:rPr>
      </w:pPr>
      <w:r>
        <w:br w:type="page"/>
      </w:r>
    </w:p>
    <w:bookmarkStart w:id="3" w:name="_Toc132622729"/>
    <w:bookmarkStart w:id="4" w:name="_Toc157420763"/>
    <w:bookmarkStart w:id="5" w:name="_Toc175666842"/>
    <w:p w14:paraId="09EBE163" w14:textId="14A3B51A" w:rsidR="000B78D9" w:rsidRPr="00BE11F9" w:rsidRDefault="000B78D9" w:rsidP="000B78D9">
      <w:pPr>
        <w:pStyle w:val="Heading1"/>
        <w:jc w:val="center"/>
        <w:rPr>
          <w:rFonts w:ascii="Arial" w:eastAsia="Times New Roman" w:hAnsi="Arial" w:cs="Times New Roman"/>
          <w:b/>
          <w:bCs/>
          <w:color w:val="0000FF"/>
          <w:sz w:val="24"/>
          <w:szCs w:val="24"/>
        </w:rPr>
      </w:pPr>
      <w:r>
        <w:lastRenderedPageBreak/>
        <w:fldChar w:fldCharType="begin"/>
      </w:r>
      <w:r>
        <w:instrText>HYPERLINK \l "Contents" \h</w:instrText>
      </w:r>
      <w:r>
        <w:fldChar w:fldCharType="separate"/>
      </w:r>
      <w:bookmarkStart w:id="6" w:name="_Toc209183801"/>
      <w:r w:rsidRPr="54EBE018">
        <w:rPr>
          <w:rFonts w:ascii="Arial" w:eastAsia="Times New Roman" w:hAnsi="Arial" w:cs="Times New Roman"/>
          <w:b/>
          <w:bCs/>
          <w:color w:val="0000FF"/>
          <w:sz w:val="24"/>
          <w:szCs w:val="24"/>
        </w:rPr>
        <w:t>Safeguarding Statement</w:t>
      </w:r>
      <w:bookmarkEnd w:id="6"/>
      <w:r>
        <w:fldChar w:fldCharType="end"/>
      </w:r>
      <w:bookmarkEnd w:id="3"/>
      <w:bookmarkEnd w:id="4"/>
      <w:bookmarkEnd w:id="5"/>
    </w:p>
    <w:p w14:paraId="39323C40" w14:textId="77777777" w:rsidR="000B78D9" w:rsidRPr="00BE11F9" w:rsidRDefault="000B78D9" w:rsidP="000B78D9"/>
    <w:p w14:paraId="573E404F" w14:textId="27FE5A8E" w:rsidR="000B78D9" w:rsidRPr="00BE11F9" w:rsidRDefault="000B78D9" w:rsidP="000B78D9">
      <w:pPr>
        <w:jc w:val="both"/>
        <w:rPr>
          <w:rFonts w:ascii="Calibri" w:eastAsia="Calibri" w:hAnsi="Calibri" w:cs="Calibri"/>
          <w:sz w:val="22"/>
          <w:szCs w:val="22"/>
        </w:rPr>
      </w:pPr>
      <w:r w:rsidRPr="00BE11F9">
        <w:rPr>
          <w:rFonts w:ascii="Calibri" w:eastAsia="Calibri" w:hAnsi="Calibri" w:cs="Calibri"/>
          <w:sz w:val="22"/>
          <w:szCs w:val="22"/>
        </w:rPr>
        <w:t xml:space="preserve">Our Lady of Lourdes Catholic Multi Academy Trust (OLoL CMAT) Executive Board acknowledges its moral and statutory duty to safeguard and promote the welfare of all </w:t>
      </w:r>
      <w:r w:rsidR="00DB41BA">
        <w:rPr>
          <w:rFonts w:ascii="Calibri" w:eastAsia="Calibri" w:hAnsi="Calibri" w:cs="Calibri"/>
          <w:sz w:val="22"/>
          <w:szCs w:val="22"/>
        </w:rPr>
        <w:t>c</w:t>
      </w:r>
      <w:r w:rsidR="00DB41BA" w:rsidRPr="00DB41BA">
        <w:rPr>
          <w:rFonts w:ascii="Calibri" w:eastAsia="Calibri" w:hAnsi="Calibri" w:cs="Calibri"/>
          <w:sz w:val="22"/>
          <w:szCs w:val="22"/>
        </w:rPr>
        <w:t>hildren</w:t>
      </w:r>
      <w:r w:rsidRPr="00BE11F9">
        <w:rPr>
          <w:rFonts w:ascii="Calibri" w:eastAsia="Calibri" w:hAnsi="Calibri" w:cs="Calibri"/>
          <w:sz w:val="22"/>
          <w:szCs w:val="22"/>
        </w:rPr>
        <w:t>, in collaboration with our Local Governing Bodies. Together, we are committed to creating a safe and welcoming environment where every child and adult is respected and valued.</w:t>
      </w:r>
    </w:p>
    <w:p w14:paraId="0A360778" w14:textId="77777777" w:rsidR="000B78D9" w:rsidRPr="00BE11F9" w:rsidRDefault="000B78D9" w:rsidP="000B78D9">
      <w:pPr>
        <w:rPr>
          <w:rFonts w:ascii="Calibri" w:eastAsia="Calibri" w:hAnsi="Calibri" w:cs="Calibri"/>
          <w:sz w:val="22"/>
          <w:szCs w:val="22"/>
        </w:rPr>
      </w:pPr>
    </w:p>
    <w:p w14:paraId="55C9483B" w14:textId="6741DA86" w:rsidR="000B78D9" w:rsidRPr="00BE11F9" w:rsidRDefault="000B78D9" w:rsidP="000B78D9">
      <w:pPr>
        <w:jc w:val="both"/>
        <w:rPr>
          <w:rFonts w:ascii="Calibri" w:eastAsia="Calibri" w:hAnsi="Calibri" w:cs="Calibri"/>
          <w:sz w:val="22"/>
          <w:szCs w:val="22"/>
        </w:rPr>
      </w:pPr>
      <w:r w:rsidRPr="00BE11F9">
        <w:rPr>
          <w:rFonts w:ascii="Calibri" w:eastAsia="Calibri" w:hAnsi="Calibri" w:cs="Calibri"/>
          <w:sz w:val="22"/>
          <w:szCs w:val="22"/>
        </w:rPr>
        <w:t>The</w:t>
      </w:r>
      <w:r w:rsidR="004E34A9">
        <w:rPr>
          <w:rFonts w:ascii="Calibri" w:eastAsia="Calibri" w:hAnsi="Calibri" w:cs="Calibri"/>
          <w:sz w:val="22"/>
          <w:szCs w:val="22"/>
        </w:rPr>
        <w:t xml:space="preserve"> </w:t>
      </w:r>
      <w:r w:rsidRPr="00BE11F9">
        <w:rPr>
          <w:rFonts w:ascii="Calibri" w:eastAsia="Calibri" w:hAnsi="Calibri" w:cs="Calibri"/>
          <w:sz w:val="22"/>
          <w:szCs w:val="22"/>
        </w:rPr>
        <w:t>Trust Board and Local Governing Body adopt a 'whole school' approach to safeguarding, ensuring it is integrated into all aspects of our processes and policies. This commitment means that child protection is central to everything we do, with all systems, processes, and policies designed to operate with the best interests of the child at heart. We are dedicated to ensuring equal protection for all children and young people, regardless of age, disability, gender reassignment, race, religion or belief, sex, or sexual orientation.</w:t>
      </w:r>
    </w:p>
    <w:p w14:paraId="25E4DDC5" w14:textId="77777777" w:rsidR="000B78D9" w:rsidRPr="00BE11F9" w:rsidRDefault="000B78D9" w:rsidP="000B78D9">
      <w:pPr>
        <w:rPr>
          <w:rFonts w:ascii="Calibri" w:eastAsia="Calibri" w:hAnsi="Calibri" w:cs="Calibri"/>
          <w:sz w:val="22"/>
          <w:szCs w:val="22"/>
        </w:rPr>
      </w:pPr>
    </w:p>
    <w:p w14:paraId="581C9C57" w14:textId="406DC0CC" w:rsidR="000B78D9" w:rsidRPr="00BE11F9" w:rsidRDefault="000B78D9" w:rsidP="000B78D9">
      <w:pPr>
        <w:jc w:val="both"/>
        <w:rPr>
          <w:rFonts w:ascii="Calibri" w:eastAsia="Calibri" w:hAnsi="Calibri" w:cs="Calibri"/>
          <w:sz w:val="22"/>
          <w:szCs w:val="22"/>
        </w:rPr>
      </w:pPr>
      <w:r w:rsidRPr="00BE11F9">
        <w:rPr>
          <w:rFonts w:ascii="Calibri" w:eastAsia="Calibri" w:hAnsi="Calibri" w:cs="Calibri"/>
          <w:sz w:val="22"/>
          <w:szCs w:val="22"/>
        </w:rPr>
        <w:t>Our mission, guided by the principles of Catholic Social Teaching, is to act in the best interests of children, ensuring their safety and providing them with full access to education. In line with the UN Convention on the Rights of the Child, we recogni</w:t>
      </w:r>
      <w:r w:rsidR="00475A85">
        <w:rPr>
          <w:rFonts w:ascii="Calibri" w:eastAsia="Calibri" w:hAnsi="Calibri" w:cs="Calibri"/>
          <w:sz w:val="22"/>
          <w:szCs w:val="22"/>
        </w:rPr>
        <w:t>s</w:t>
      </w:r>
      <w:r w:rsidRPr="00BE11F9">
        <w:rPr>
          <w:rFonts w:ascii="Calibri" w:eastAsia="Calibri" w:hAnsi="Calibri" w:cs="Calibri"/>
          <w:sz w:val="22"/>
          <w:szCs w:val="22"/>
        </w:rPr>
        <w:t>e that all adults, in any capacity, are duty-bearers, accountable for ensuring that children experience their rights.</w:t>
      </w:r>
    </w:p>
    <w:p w14:paraId="5CA6A446" w14:textId="77777777" w:rsidR="000B78D9" w:rsidRPr="00BE11F9" w:rsidRDefault="000B78D9" w:rsidP="000B78D9">
      <w:pPr>
        <w:jc w:val="both"/>
        <w:rPr>
          <w:rFonts w:ascii="Calibri" w:eastAsia="Calibri" w:hAnsi="Calibri" w:cs="Calibri"/>
          <w:sz w:val="22"/>
          <w:szCs w:val="22"/>
        </w:rPr>
      </w:pPr>
    </w:p>
    <w:p w14:paraId="51A4CD56" w14:textId="6DDAFBAE" w:rsidR="00A4014E" w:rsidRPr="009742CD" w:rsidRDefault="000B78D9" w:rsidP="000B78D9">
      <w:pPr>
        <w:jc w:val="both"/>
        <w:rPr>
          <w:rFonts w:ascii="Calibri" w:eastAsia="Calibri" w:hAnsi="Calibri" w:cs="Calibri"/>
          <w:sz w:val="22"/>
          <w:szCs w:val="22"/>
        </w:rPr>
      </w:pPr>
      <w:r w:rsidRPr="00BE11F9">
        <w:rPr>
          <w:rFonts w:ascii="Calibri" w:eastAsia="Calibri" w:hAnsi="Calibri" w:cs="Calibri"/>
          <w:sz w:val="22"/>
          <w:szCs w:val="22"/>
        </w:rPr>
        <w:t xml:space="preserve">It is crucial that everyone working in OLoL CMAT Schools and within the OLoL Central Team understands their safeguarding responsibilities. Governing bodies and proprietors will ensure that staff working directly with children read at least Part One of </w:t>
      </w:r>
      <w:r w:rsidRPr="009742CD">
        <w:rPr>
          <w:rFonts w:ascii="Calibri" w:eastAsia="Calibri" w:hAnsi="Calibri" w:cs="Calibri"/>
          <w:sz w:val="22"/>
          <w:szCs w:val="22"/>
        </w:rPr>
        <w:t>Keeping Children Safe in Education 202</w:t>
      </w:r>
      <w:r w:rsidR="00A4014E" w:rsidRPr="009742CD">
        <w:rPr>
          <w:rFonts w:ascii="Calibri" w:eastAsia="Calibri" w:hAnsi="Calibri" w:cs="Calibri"/>
          <w:sz w:val="22"/>
          <w:szCs w:val="22"/>
        </w:rPr>
        <w:t>5</w:t>
      </w:r>
      <w:r w:rsidRPr="009742CD">
        <w:rPr>
          <w:rFonts w:ascii="Calibri" w:eastAsia="Calibri" w:hAnsi="Calibri" w:cs="Calibri"/>
          <w:sz w:val="22"/>
          <w:szCs w:val="22"/>
        </w:rPr>
        <w:t xml:space="preserve"> (KCSIE). </w:t>
      </w:r>
      <w:r w:rsidR="00180B1D" w:rsidRPr="009742CD">
        <w:rPr>
          <w:rFonts w:ascii="Calibri" w:eastAsia="Calibri" w:hAnsi="Calibri" w:cs="Calibri"/>
          <w:b/>
          <w:bCs/>
          <w:sz w:val="22"/>
          <w:szCs w:val="22"/>
        </w:rPr>
        <w:t>This will be completed through the online Flick training.</w:t>
      </w:r>
    </w:p>
    <w:p w14:paraId="00BF3814" w14:textId="77777777" w:rsidR="00A4014E" w:rsidRPr="009742CD" w:rsidRDefault="00A4014E" w:rsidP="000B78D9">
      <w:pPr>
        <w:jc w:val="both"/>
        <w:rPr>
          <w:rFonts w:ascii="Calibri" w:eastAsia="Calibri" w:hAnsi="Calibri" w:cs="Calibri"/>
          <w:sz w:val="22"/>
          <w:szCs w:val="22"/>
        </w:rPr>
      </w:pPr>
    </w:p>
    <w:p w14:paraId="7FF8F621" w14:textId="032FAA67" w:rsidR="000B78D9" w:rsidRPr="00A4014E" w:rsidRDefault="000B78D9" w:rsidP="000B78D9">
      <w:pPr>
        <w:jc w:val="both"/>
        <w:rPr>
          <w:rFonts w:ascii="Calibri" w:eastAsia="Calibri" w:hAnsi="Calibri" w:cs="Calibri"/>
          <w:b/>
          <w:bCs/>
          <w:sz w:val="22"/>
          <w:szCs w:val="22"/>
        </w:rPr>
      </w:pPr>
      <w:r w:rsidRPr="009742CD">
        <w:rPr>
          <w:rFonts w:ascii="Calibri" w:eastAsia="Calibri" w:hAnsi="Calibri" w:cs="Calibri"/>
          <w:b/>
          <w:bCs/>
          <w:sz w:val="22"/>
          <w:szCs w:val="22"/>
        </w:rPr>
        <w:t>For those who do not work directly with children, governing bodies and proprietors, along with senior leadership teams and Designated Safeguarding Leads (DSL), will ensure they read either Part One or Annex A (a condensed version of Part One) of KCSIE 202</w:t>
      </w:r>
      <w:r w:rsidR="00A4014E" w:rsidRPr="009742CD">
        <w:rPr>
          <w:rFonts w:ascii="Calibri" w:eastAsia="Calibri" w:hAnsi="Calibri" w:cs="Calibri"/>
          <w:b/>
          <w:bCs/>
          <w:sz w:val="22"/>
          <w:szCs w:val="22"/>
        </w:rPr>
        <w:t>5</w:t>
      </w:r>
      <w:r w:rsidRPr="009742CD">
        <w:rPr>
          <w:rFonts w:ascii="Calibri" w:eastAsia="Calibri" w:hAnsi="Calibri" w:cs="Calibri"/>
          <w:b/>
          <w:bCs/>
          <w:sz w:val="22"/>
          <w:szCs w:val="22"/>
        </w:rPr>
        <w:t>.</w:t>
      </w:r>
      <w:r w:rsidR="00972785" w:rsidRPr="009742CD">
        <w:rPr>
          <w:rFonts w:ascii="Calibri" w:eastAsia="Calibri" w:hAnsi="Calibri" w:cs="Calibri"/>
          <w:b/>
          <w:bCs/>
          <w:sz w:val="22"/>
          <w:szCs w:val="22"/>
        </w:rPr>
        <w:t xml:space="preserve">  This will be completed through the online Flick training.</w:t>
      </w:r>
    </w:p>
    <w:p w14:paraId="0D0754FD" w14:textId="77777777" w:rsidR="000B78D9" w:rsidRPr="00BE11F9" w:rsidRDefault="000B78D9" w:rsidP="000B78D9">
      <w:pPr>
        <w:jc w:val="both"/>
        <w:rPr>
          <w:rFonts w:ascii="Calibri" w:eastAsia="Calibri" w:hAnsi="Calibri" w:cs="Calibri"/>
          <w:sz w:val="22"/>
          <w:szCs w:val="22"/>
        </w:rPr>
      </w:pPr>
    </w:p>
    <w:p w14:paraId="6D543145" w14:textId="4DE85F45" w:rsidR="000B78D9" w:rsidRPr="00BE11F9" w:rsidRDefault="000B78D9" w:rsidP="000B78D9">
      <w:pPr>
        <w:jc w:val="both"/>
        <w:rPr>
          <w:rFonts w:ascii="Calibri" w:eastAsia="Calibri" w:hAnsi="Calibri" w:cs="Calibri"/>
          <w:sz w:val="22"/>
          <w:szCs w:val="22"/>
        </w:rPr>
      </w:pPr>
      <w:r w:rsidRPr="00BE11F9">
        <w:rPr>
          <w:rFonts w:ascii="Calibri" w:eastAsia="Calibri" w:hAnsi="Calibri" w:cs="Calibri"/>
          <w:sz w:val="22"/>
          <w:szCs w:val="22"/>
        </w:rPr>
        <w:t>Mechanisms will be in place to help staff comprehend and fulfil their roles and responsibilities as outlined in Part One (or Annex A, when applicable) of KCSIE 202</w:t>
      </w:r>
      <w:r w:rsidR="00A4014E">
        <w:rPr>
          <w:rFonts w:ascii="Calibri" w:eastAsia="Calibri" w:hAnsi="Calibri" w:cs="Calibri"/>
          <w:sz w:val="22"/>
          <w:szCs w:val="22"/>
        </w:rPr>
        <w:t>5</w:t>
      </w:r>
      <w:r w:rsidRPr="00BE11F9">
        <w:rPr>
          <w:rFonts w:ascii="Calibri" w:eastAsia="Calibri" w:hAnsi="Calibri" w:cs="Calibri"/>
          <w:sz w:val="22"/>
          <w:szCs w:val="22"/>
        </w:rPr>
        <w:t>. The Trust Board and Local Governing Body remain vigilant to the signs of abuse, neglect and exploitation, following established procedures to ensure effective support, protection, and justice for children and adults. We recognise the unique needs and potential barriers faced by children from minority ethnic groups and those with disabilities, especially in communication.</w:t>
      </w:r>
    </w:p>
    <w:p w14:paraId="51F30938" w14:textId="77777777" w:rsidR="000B78D9" w:rsidRPr="00BE11F9" w:rsidRDefault="000B78D9" w:rsidP="000B78D9">
      <w:pPr>
        <w:jc w:val="both"/>
        <w:rPr>
          <w:rFonts w:ascii="Calibri" w:eastAsia="Calibri" w:hAnsi="Calibri" w:cs="Calibri"/>
          <w:sz w:val="22"/>
          <w:szCs w:val="22"/>
        </w:rPr>
      </w:pPr>
    </w:p>
    <w:p w14:paraId="73B58B92" w14:textId="77777777" w:rsidR="000B78D9" w:rsidRDefault="000B78D9" w:rsidP="000B78D9">
      <w:pPr>
        <w:jc w:val="both"/>
        <w:rPr>
          <w:rFonts w:ascii="Calibri" w:eastAsia="Calibri" w:hAnsi="Calibri" w:cs="Calibri"/>
          <w:sz w:val="22"/>
          <w:szCs w:val="22"/>
        </w:rPr>
      </w:pPr>
      <w:r w:rsidRPr="00BE11F9">
        <w:rPr>
          <w:rFonts w:ascii="Calibri" w:eastAsia="Calibri" w:hAnsi="Calibri" w:cs="Calibri"/>
          <w:sz w:val="22"/>
          <w:szCs w:val="22"/>
        </w:rPr>
        <w:t>Child protection is a fundamental component of our school's safeguarding responsibilities, ensuring that every child is protected and able to thrive in a safe educational environment.</w:t>
      </w:r>
    </w:p>
    <w:p w14:paraId="284D6329" w14:textId="77777777" w:rsidR="00831218" w:rsidRDefault="00831218" w:rsidP="000B78D9">
      <w:pPr>
        <w:jc w:val="both"/>
        <w:rPr>
          <w:rFonts w:ascii="Calibri" w:eastAsia="Calibri" w:hAnsi="Calibri" w:cs="Calibri"/>
          <w:sz w:val="22"/>
          <w:szCs w:val="22"/>
        </w:rPr>
      </w:pPr>
    </w:p>
    <w:p w14:paraId="403D6FF5" w14:textId="77777777" w:rsidR="00831218" w:rsidRPr="00CA0F88" w:rsidRDefault="00831218" w:rsidP="00831218">
      <w:pPr>
        <w:jc w:val="both"/>
        <w:rPr>
          <w:rFonts w:ascii="Calibri" w:eastAsia="Calibri" w:hAnsi="Calibri" w:cs="Calibri"/>
          <w:b/>
          <w:bCs/>
          <w:i/>
          <w:iCs/>
          <w:sz w:val="22"/>
          <w:szCs w:val="22"/>
        </w:rPr>
      </w:pPr>
      <w:r w:rsidRPr="00CA0F88">
        <w:rPr>
          <w:rFonts w:ascii="Calibri" w:eastAsia="Calibri" w:hAnsi="Calibri" w:cs="Calibri"/>
          <w:b/>
          <w:bCs/>
          <w:i/>
          <w:iCs/>
          <w:sz w:val="22"/>
          <w:szCs w:val="22"/>
        </w:rPr>
        <w:t>For the purposes of this policy, the terms ‘children’, ‘pupils’, and ‘students’ will all be referred to collectively as ‘child’ or ‘children’. In line with Keeping Children Safe in Education (KCSIE), anyone under the age of 18 is considered a child.</w:t>
      </w:r>
    </w:p>
    <w:p w14:paraId="16B86544" w14:textId="77777777" w:rsidR="000B78D9" w:rsidRPr="00BE11F9" w:rsidRDefault="000B78D9" w:rsidP="000B78D9">
      <w:pPr>
        <w:jc w:val="both"/>
        <w:rPr>
          <w:rFonts w:ascii="Calibri" w:eastAsia="Calibri" w:hAnsi="Calibri" w:cs="Calibri"/>
          <w:sz w:val="22"/>
          <w:szCs w:val="22"/>
        </w:rPr>
      </w:pPr>
    </w:p>
    <w:p w14:paraId="3B1193AE" w14:textId="77777777" w:rsidR="000B78D9" w:rsidRPr="00BE11F9" w:rsidRDefault="000B78D9" w:rsidP="000B78D9">
      <w:pPr>
        <w:jc w:val="both"/>
        <w:rPr>
          <w:rFonts w:ascii="Arial" w:eastAsia="Calibri" w:hAnsi="Arial" w:cs="Arial"/>
          <w:color w:val="006621"/>
          <w:sz w:val="20"/>
          <w:szCs w:val="20"/>
          <w:shd w:val="clear" w:color="auto" w:fill="FFFFFF"/>
        </w:rPr>
      </w:pPr>
      <w:r w:rsidRPr="00BE11F9">
        <w:rPr>
          <w:rFonts w:ascii="Calibri" w:eastAsia="Calibri" w:hAnsi="Calibri" w:cs="Calibri"/>
          <w:sz w:val="22"/>
          <w:szCs w:val="22"/>
        </w:rPr>
        <w:t xml:space="preserve">The school Safeguarding and Child Protection policy is available on the CMAT website: </w:t>
      </w:r>
      <w:hyperlink r:id="rId11" w:history="1">
        <w:r w:rsidRPr="00BE11F9">
          <w:rPr>
            <w:rFonts w:ascii="Arial" w:eastAsia="Calibri" w:hAnsi="Arial" w:cs="Times New Roman"/>
            <w:color w:val="0000FF"/>
            <w:sz w:val="22"/>
            <w:szCs w:val="20"/>
            <w:u w:val="single"/>
          </w:rPr>
          <w:t>Home - Our Lady of Lourdes Catholic Multi-Academy Trust (ololcatholicmat.co.uk)</w:t>
        </w:r>
      </w:hyperlink>
    </w:p>
    <w:p w14:paraId="2C5B59F9" w14:textId="77777777" w:rsidR="000B78D9" w:rsidRPr="00BE11F9" w:rsidRDefault="000B78D9" w:rsidP="000B78D9">
      <w:pPr>
        <w:jc w:val="center"/>
        <w:rPr>
          <w:rFonts w:cstheme="minorHAnsi"/>
          <w:b/>
          <w:bCs/>
          <w:color w:val="00B050"/>
          <w:sz w:val="22"/>
          <w:szCs w:val="22"/>
        </w:rPr>
      </w:pPr>
    </w:p>
    <w:p w14:paraId="3E3934DB" w14:textId="77777777" w:rsidR="004C6716" w:rsidRPr="00BE11F9" w:rsidRDefault="004C6716" w:rsidP="004C6716">
      <w:pPr>
        <w:jc w:val="center"/>
        <w:rPr>
          <w:rFonts w:cstheme="minorHAnsi"/>
          <w:b/>
          <w:bCs/>
          <w:color w:val="00B050"/>
          <w:sz w:val="22"/>
          <w:szCs w:val="22"/>
        </w:rPr>
      </w:pPr>
    </w:p>
    <w:p w14:paraId="36983800" w14:textId="77777777" w:rsidR="002A7852" w:rsidRPr="00BE11F9" w:rsidRDefault="002A7852">
      <w:pPr>
        <w:rPr>
          <w:rFonts w:eastAsiaTheme="minorHAnsi" w:cstheme="minorHAnsi"/>
          <w:b/>
          <w:bCs/>
          <w:kern w:val="2"/>
          <w:sz w:val="22"/>
          <w:szCs w:val="22"/>
          <w14:ligatures w14:val="standardContextual"/>
        </w:rPr>
      </w:pPr>
      <w:r w:rsidRPr="00BE11F9">
        <w:rPr>
          <w:rFonts w:cstheme="minorHAnsi"/>
          <w:b/>
          <w:bCs/>
          <w:sz w:val="22"/>
          <w:szCs w:val="22"/>
        </w:rPr>
        <w:br w:type="page"/>
      </w:r>
    </w:p>
    <w:tbl>
      <w:tblPr>
        <w:tblStyle w:val="TableGrid1"/>
        <w:tblpPr w:leftFromText="180" w:rightFromText="180" w:vertAnchor="text" w:horzAnchor="margin" w:tblpY="172"/>
        <w:tblW w:w="0" w:type="auto"/>
        <w:tblLook w:val="04A0" w:firstRow="1" w:lastRow="0" w:firstColumn="1" w:lastColumn="0" w:noHBand="0" w:noVBand="1"/>
      </w:tblPr>
      <w:tblGrid>
        <w:gridCol w:w="10054"/>
      </w:tblGrid>
      <w:tr w:rsidR="0044774A" w:rsidRPr="00BE11F9" w14:paraId="7B19D65A" w14:textId="77777777" w:rsidTr="54EBE018">
        <w:tc>
          <w:tcPr>
            <w:tcW w:w="10054" w:type="dxa"/>
          </w:tcPr>
          <w:bookmarkStart w:id="7" w:name="_Toc132622730"/>
          <w:bookmarkStart w:id="8" w:name="_Toc157420764"/>
          <w:bookmarkStart w:id="9" w:name="_Toc175666843"/>
          <w:p w14:paraId="4FF0680E" w14:textId="77777777" w:rsidR="003F5362" w:rsidRDefault="07E66197" w:rsidP="00F734BE">
            <w:pPr>
              <w:pStyle w:val="Heading1"/>
              <w:numPr>
                <w:ilvl w:val="0"/>
                <w:numId w:val="28"/>
              </w:numPr>
              <w:spacing w:before="0"/>
              <w:ind w:left="357" w:hanging="357"/>
              <w:rPr>
                <w:sz w:val="24"/>
                <w:szCs w:val="24"/>
              </w:rPr>
            </w:pPr>
            <w:r>
              <w:lastRenderedPageBreak/>
              <w:fldChar w:fldCharType="begin"/>
            </w:r>
            <w:r>
              <w:instrText>HYPERLINK \l "Contents" \h</w:instrText>
            </w:r>
            <w:r>
              <w:fldChar w:fldCharType="separate"/>
            </w:r>
            <w:bookmarkStart w:id="10" w:name="_Toc209183802"/>
            <w:r w:rsidRPr="54EBE018">
              <w:rPr>
                <w:sz w:val="24"/>
                <w:szCs w:val="24"/>
              </w:rPr>
              <w:t>Key Personnel</w:t>
            </w:r>
            <w:bookmarkEnd w:id="10"/>
            <w:r>
              <w:fldChar w:fldCharType="end"/>
            </w:r>
            <w:bookmarkEnd w:id="7"/>
            <w:bookmarkEnd w:id="8"/>
            <w:bookmarkEnd w:id="9"/>
          </w:p>
          <w:p w14:paraId="437AFCB8" w14:textId="77777777" w:rsidR="007702D5" w:rsidRPr="007702D5" w:rsidRDefault="007702D5" w:rsidP="007702D5"/>
          <w:p w14:paraId="54D4BD52" w14:textId="77777777" w:rsidR="003F5362" w:rsidRPr="00BE11F9" w:rsidRDefault="07E66197" w:rsidP="003F5362">
            <w:pPr>
              <w:pStyle w:val="Heading2"/>
              <w:rPr>
                <w:sz w:val="22"/>
                <w:szCs w:val="22"/>
              </w:rPr>
            </w:pPr>
            <w:bookmarkStart w:id="11" w:name="_Toc132622731"/>
            <w:bookmarkStart w:id="12" w:name="_Toc157420765"/>
            <w:bookmarkStart w:id="13" w:name="_Toc175666844"/>
            <w:bookmarkStart w:id="14" w:name="_Toc209183803"/>
            <w:r w:rsidRPr="54EBE018">
              <w:rPr>
                <w:sz w:val="22"/>
                <w:szCs w:val="22"/>
              </w:rPr>
              <w:t>CMAT Key Personnel</w:t>
            </w:r>
            <w:bookmarkEnd w:id="11"/>
            <w:bookmarkEnd w:id="12"/>
            <w:bookmarkEnd w:id="13"/>
            <w:bookmarkEnd w:id="14"/>
          </w:p>
          <w:p w14:paraId="006FE3A3" w14:textId="77777777"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b/>
              </w:rPr>
              <w:t>The CMAT Designated Safeguarding Lead (DSL) is</w:t>
            </w:r>
            <w:r w:rsidRPr="00BE11F9">
              <w:rPr>
                <w:rFonts w:asciiTheme="majorHAnsi" w:hAnsiTheme="majorHAnsi" w:cstheme="majorHAnsi"/>
              </w:rPr>
              <w:t>: Robert della-Spina</w:t>
            </w:r>
          </w:p>
          <w:p w14:paraId="5F7C8675" w14:textId="5BEC2320"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rPr>
              <w:t xml:space="preserve">Contact details: email: </w:t>
            </w:r>
            <w:hyperlink r:id="rId12" w:history="1">
              <w:r w:rsidR="005A038C" w:rsidRPr="00BE11F9">
                <w:rPr>
                  <w:rStyle w:val="Hyperlink"/>
                  <w:rFonts w:asciiTheme="majorHAnsi" w:hAnsiTheme="majorHAnsi" w:cstheme="majorHAnsi"/>
                </w:rPr>
                <w:t>Robert.della-Spina@ololcatholic</w:t>
              </w:r>
            </w:hyperlink>
            <w:r w:rsidR="005A038C" w:rsidRPr="00BE11F9">
              <w:rPr>
                <w:rFonts w:asciiTheme="majorHAnsi" w:hAnsiTheme="majorHAnsi" w:cstheme="majorHAnsi"/>
                <w:color w:val="0000FF"/>
                <w:u w:val="single"/>
              </w:rPr>
              <w:t>mat.co.uk</w:t>
            </w:r>
            <w:r w:rsidR="005A038C" w:rsidRPr="00BE11F9">
              <w:rPr>
                <w:rFonts w:asciiTheme="majorHAnsi" w:hAnsiTheme="majorHAnsi" w:cstheme="majorHAnsi"/>
              </w:rPr>
              <w:t xml:space="preserve">   </w:t>
            </w:r>
            <w:r w:rsidRPr="00BE11F9">
              <w:rPr>
                <w:rFonts w:asciiTheme="majorHAnsi" w:hAnsiTheme="majorHAnsi" w:cstheme="majorHAnsi"/>
              </w:rPr>
              <w:t xml:space="preserve">Telephone: </w:t>
            </w:r>
            <w:r w:rsidRPr="00BE11F9">
              <w:t xml:space="preserve"> </w:t>
            </w:r>
            <w:r w:rsidRPr="00BE11F9">
              <w:rPr>
                <w:rFonts w:asciiTheme="majorHAnsi" w:hAnsiTheme="majorHAnsi" w:cstheme="majorHAnsi"/>
              </w:rPr>
              <w:t>07356 120899</w:t>
            </w:r>
          </w:p>
          <w:p w14:paraId="473F10B8" w14:textId="77777777" w:rsidR="003F5362" w:rsidRPr="00BE11F9" w:rsidRDefault="003F5362" w:rsidP="003F5362">
            <w:pPr>
              <w:spacing w:line="276" w:lineRule="auto"/>
              <w:rPr>
                <w:rFonts w:asciiTheme="majorHAnsi" w:hAnsiTheme="majorHAnsi" w:cstheme="majorHAnsi"/>
                <w:b/>
              </w:rPr>
            </w:pPr>
          </w:p>
          <w:p w14:paraId="59713C75" w14:textId="52484E27" w:rsidR="003F5362" w:rsidRPr="00BE11F9" w:rsidRDefault="003F5362" w:rsidP="003F5362">
            <w:pPr>
              <w:spacing w:line="276" w:lineRule="auto"/>
              <w:rPr>
                <w:rFonts w:asciiTheme="majorHAnsi" w:hAnsiTheme="majorHAnsi" w:cstheme="majorHAnsi"/>
                <w:b/>
              </w:rPr>
            </w:pPr>
            <w:r w:rsidRPr="00BE11F9">
              <w:rPr>
                <w:rFonts w:asciiTheme="majorHAnsi" w:hAnsiTheme="majorHAnsi" w:cstheme="majorHAnsi"/>
                <w:b/>
              </w:rPr>
              <w:t xml:space="preserve">The CMAT Safeguarding Manager </w:t>
            </w:r>
            <w:r w:rsidR="00972785">
              <w:rPr>
                <w:rFonts w:asciiTheme="majorHAnsi" w:hAnsiTheme="majorHAnsi" w:cstheme="majorHAnsi"/>
                <w:b/>
              </w:rPr>
              <w:t xml:space="preserve">and Deputy Designated Safeguarding Lead </w:t>
            </w:r>
            <w:r w:rsidRPr="00BE11F9">
              <w:rPr>
                <w:rFonts w:asciiTheme="majorHAnsi" w:hAnsiTheme="majorHAnsi" w:cstheme="majorHAnsi"/>
                <w:b/>
              </w:rPr>
              <w:t xml:space="preserve">is: </w:t>
            </w:r>
            <w:r w:rsidRPr="00BE11F9">
              <w:rPr>
                <w:rFonts w:asciiTheme="majorHAnsi" w:hAnsiTheme="majorHAnsi" w:cstheme="majorHAnsi"/>
                <w:bCs/>
              </w:rPr>
              <w:t>Steve Akers</w:t>
            </w:r>
          </w:p>
          <w:p w14:paraId="682937A2" w14:textId="49D7B8D2"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rPr>
              <w:t xml:space="preserve">Contact details: email: </w:t>
            </w:r>
            <w:hyperlink r:id="rId13" w:history="1">
              <w:r w:rsidR="004B6E31" w:rsidRPr="00DA5E99">
                <w:rPr>
                  <w:rStyle w:val="Hyperlink"/>
                  <w:rFonts w:asciiTheme="majorHAnsi" w:hAnsiTheme="majorHAnsi" w:cstheme="majorHAnsi"/>
                </w:rPr>
                <w:t>s.akers@OLOLCATHOLICMAT.co.uk</w:t>
              </w:r>
            </w:hyperlink>
            <w:r w:rsidRPr="00BE11F9">
              <w:rPr>
                <w:rFonts w:asciiTheme="majorHAnsi" w:hAnsiTheme="majorHAnsi" w:cstheme="majorHAnsi"/>
                <w:color w:val="0000FF"/>
                <w:u w:val="single"/>
              </w:rPr>
              <w:t xml:space="preserve"> </w:t>
            </w:r>
            <w:r w:rsidR="00972785">
              <w:rPr>
                <w:rFonts w:asciiTheme="majorHAnsi" w:hAnsiTheme="majorHAnsi" w:cstheme="majorHAnsi"/>
                <w:color w:val="0000FF"/>
                <w:u w:val="single"/>
              </w:rPr>
              <w:t xml:space="preserve"> </w:t>
            </w:r>
            <w:r w:rsidR="00972785" w:rsidRPr="00BE11F9">
              <w:rPr>
                <w:rFonts w:asciiTheme="majorHAnsi" w:hAnsiTheme="majorHAnsi" w:cstheme="majorHAnsi"/>
              </w:rPr>
              <w:t xml:space="preserve"> Telephone: </w:t>
            </w:r>
            <w:r w:rsidR="00972785" w:rsidRPr="00BE11F9">
              <w:t xml:space="preserve"> </w:t>
            </w:r>
            <w:r w:rsidR="00972785">
              <w:rPr>
                <w:rFonts w:asciiTheme="majorHAnsi" w:hAnsiTheme="majorHAnsi" w:cstheme="majorHAnsi"/>
              </w:rPr>
              <w:t xml:space="preserve">07356 </w:t>
            </w:r>
            <w:r w:rsidR="00DB588B">
              <w:rPr>
                <w:rFonts w:asciiTheme="majorHAnsi" w:hAnsiTheme="majorHAnsi" w:cstheme="majorHAnsi"/>
              </w:rPr>
              <w:t>130045</w:t>
            </w:r>
          </w:p>
          <w:p w14:paraId="1048279B" w14:textId="77777777" w:rsidR="003F5362" w:rsidRPr="00BE11F9" w:rsidRDefault="003F5362" w:rsidP="003F5362">
            <w:pPr>
              <w:spacing w:line="276" w:lineRule="auto"/>
              <w:rPr>
                <w:rFonts w:asciiTheme="majorHAnsi" w:hAnsiTheme="majorHAnsi" w:cstheme="majorHAnsi"/>
                <w:b/>
              </w:rPr>
            </w:pPr>
          </w:p>
          <w:p w14:paraId="3B243269" w14:textId="4161E547"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b/>
              </w:rPr>
              <w:t xml:space="preserve">The CMAT </w:t>
            </w:r>
            <w:r w:rsidR="00972785">
              <w:rPr>
                <w:rFonts w:asciiTheme="majorHAnsi" w:hAnsiTheme="majorHAnsi" w:cstheme="majorHAnsi"/>
                <w:b/>
              </w:rPr>
              <w:t>DSL Line manager is</w:t>
            </w:r>
            <w:r w:rsidRPr="00BE11F9">
              <w:rPr>
                <w:rFonts w:asciiTheme="majorHAnsi" w:hAnsiTheme="majorHAnsi" w:cstheme="majorHAnsi"/>
                <w:b/>
              </w:rPr>
              <w:t>:</w:t>
            </w:r>
            <w:r w:rsidRPr="00BE11F9">
              <w:rPr>
                <w:rFonts w:asciiTheme="majorHAnsi" w:hAnsiTheme="majorHAnsi" w:cstheme="majorHAnsi"/>
              </w:rPr>
              <w:t xml:space="preserve"> </w:t>
            </w:r>
            <w:r w:rsidRPr="00BE11F9">
              <w:rPr>
                <w:rFonts w:asciiTheme="majorHAnsi" w:hAnsiTheme="majorHAnsi" w:cstheme="majorHAnsi"/>
                <w:b/>
              </w:rPr>
              <w:t xml:space="preserve"> </w:t>
            </w:r>
            <w:r w:rsidRPr="00BE11F9">
              <w:rPr>
                <w:rFonts w:asciiTheme="majorHAnsi" w:hAnsiTheme="majorHAnsi" w:cstheme="majorHAnsi"/>
              </w:rPr>
              <w:t>Moira Dales DCEO</w:t>
            </w:r>
          </w:p>
          <w:p w14:paraId="76AEBC75" w14:textId="77777777"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rPr>
              <w:t xml:space="preserve">Contact details: email: </w:t>
            </w:r>
            <w:hyperlink r:id="rId14" w:history="1">
              <w:r w:rsidRPr="00BE11F9">
                <w:rPr>
                  <w:rFonts w:asciiTheme="majorHAnsi" w:hAnsiTheme="majorHAnsi" w:cstheme="majorHAnsi"/>
                  <w:color w:val="0000FF"/>
                  <w:u w:val="single"/>
                </w:rPr>
                <w:t>m.dales@ololcatholicmat.co.uk</w:t>
              </w:r>
            </w:hyperlink>
            <w:r w:rsidRPr="00BE11F9">
              <w:rPr>
                <w:rFonts w:asciiTheme="majorHAnsi" w:hAnsiTheme="majorHAnsi" w:cstheme="majorHAnsi"/>
              </w:rPr>
              <w:t xml:space="preserve">  Telephone: 07852133114 </w:t>
            </w:r>
          </w:p>
          <w:p w14:paraId="2880DE4C" w14:textId="77777777" w:rsidR="003F5362" w:rsidRPr="00BE11F9" w:rsidRDefault="003F5362" w:rsidP="003F5362">
            <w:pPr>
              <w:spacing w:line="276" w:lineRule="auto"/>
              <w:rPr>
                <w:rFonts w:asciiTheme="majorHAnsi" w:hAnsiTheme="majorHAnsi" w:cstheme="majorHAnsi"/>
              </w:rPr>
            </w:pPr>
          </w:p>
          <w:p w14:paraId="72DCE4F2" w14:textId="77777777" w:rsidR="003F5362" w:rsidRPr="00BE11F9" w:rsidRDefault="003F5362" w:rsidP="003F5362">
            <w:pPr>
              <w:spacing w:line="276" w:lineRule="auto"/>
              <w:rPr>
                <w:rFonts w:asciiTheme="majorHAnsi" w:hAnsiTheme="majorHAnsi" w:cstheme="majorHAnsi"/>
              </w:rPr>
            </w:pPr>
            <w:r w:rsidRPr="00BE11F9">
              <w:rPr>
                <w:rFonts w:asciiTheme="majorHAnsi" w:hAnsiTheme="majorHAnsi" w:cstheme="majorHAnsi"/>
                <w:b/>
              </w:rPr>
              <w:t>The CMAT foundation director for safeguarding is:</w:t>
            </w:r>
            <w:r w:rsidRPr="00BE11F9">
              <w:rPr>
                <w:rFonts w:asciiTheme="majorHAnsi" w:hAnsiTheme="majorHAnsi" w:cstheme="majorHAnsi"/>
              </w:rPr>
              <w:t xml:space="preserve"> Sue Dryden</w:t>
            </w:r>
          </w:p>
          <w:p w14:paraId="206C7038" w14:textId="1F4801DD" w:rsidR="0044774A" w:rsidRPr="00BE11F9" w:rsidRDefault="003F5362" w:rsidP="003F5362">
            <w:pPr>
              <w:spacing w:line="276" w:lineRule="auto"/>
              <w:rPr>
                <w:rFonts w:asciiTheme="majorHAnsi" w:hAnsiTheme="majorHAnsi" w:cstheme="majorHAnsi"/>
              </w:rPr>
            </w:pPr>
            <w:r w:rsidRPr="00BE11F9">
              <w:rPr>
                <w:rFonts w:asciiTheme="majorHAnsi" w:hAnsiTheme="majorHAnsi" w:cstheme="majorHAnsi"/>
              </w:rPr>
              <w:t xml:space="preserve">Contact details: email: </w:t>
            </w:r>
            <w:hyperlink r:id="rId15" w:history="1">
              <w:r w:rsidRPr="00BE11F9">
                <w:rPr>
                  <w:rFonts w:asciiTheme="majorHAnsi" w:hAnsiTheme="majorHAnsi" w:cstheme="majorHAnsi"/>
                  <w:color w:val="0000FF"/>
                  <w:u w:val="single"/>
                </w:rPr>
                <w:t>admin@ololcatholicmat.co.uk</w:t>
              </w:r>
            </w:hyperlink>
          </w:p>
        </w:tc>
      </w:tr>
      <w:tr w:rsidR="008245A8" w:rsidRPr="00BE11F9" w14:paraId="05F9AEF8" w14:textId="77777777" w:rsidTr="54EBE018">
        <w:tc>
          <w:tcPr>
            <w:tcW w:w="10054" w:type="dxa"/>
          </w:tcPr>
          <w:p w14:paraId="29413BE0" w14:textId="77777777" w:rsidR="008245A8" w:rsidRPr="00BE11F9" w:rsidRDefault="7467D2E3" w:rsidP="00AA1B67">
            <w:pPr>
              <w:pStyle w:val="Heading2"/>
              <w:rPr>
                <w:sz w:val="22"/>
                <w:szCs w:val="22"/>
              </w:rPr>
            </w:pPr>
            <w:bookmarkStart w:id="15" w:name="_Toc132622732"/>
            <w:bookmarkStart w:id="16" w:name="_Toc209183804"/>
            <w:bookmarkStart w:id="17" w:name="LocalAuthorityKeyPersonnel"/>
            <w:r w:rsidRPr="54EBE018">
              <w:rPr>
                <w:sz w:val="22"/>
                <w:szCs w:val="22"/>
              </w:rPr>
              <w:t>Local Authority Key Personnel</w:t>
            </w:r>
            <w:bookmarkEnd w:id="15"/>
            <w:bookmarkEnd w:id="16"/>
          </w:p>
          <w:bookmarkEnd w:id="17"/>
          <w:p w14:paraId="46A2B98C" w14:textId="77777777" w:rsidR="008245A8" w:rsidRPr="00BE11F9" w:rsidRDefault="008245A8" w:rsidP="008245A8">
            <w:pPr>
              <w:spacing w:line="276" w:lineRule="auto"/>
              <w:rPr>
                <w:rFonts w:asciiTheme="majorHAnsi" w:hAnsiTheme="majorHAnsi" w:cstheme="majorHAnsi"/>
                <w:b/>
                <w:sz w:val="28"/>
              </w:rPr>
            </w:pPr>
            <w:r w:rsidRPr="00BE11F9">
              <w:rPr>
                <w:rFonts w:asciiTheme="majorHAnsi" w:hAnsiTheme="majorHAnsi" w:cstheme="majorHAnsi"/>
                <w:b/>
                <w:sz w:val="24"/>
              </w:rPr>
              <w:t>Throughout the Safeguarding Policy, where it references safeguarding board and or partnership, please refer to the below links.</w:t>
            </w:r>
          </w:p>
          <w:p w14:paraId="6BB4FA09" w14:textId="77777777" w:rsidR="008245A8" w:rsidRPr="00BE11F9" w:rsidRDefault="008245A8" w:rsidP="008245A8">
            <w:pPr>
              <w:spacing w:line="276" w:lineRule="auto"/>
              <w:rPr>
                <w:rFonts w:asciiTheme="majorHAnsi" w:hAnsiTheme="majorHAnsi" w:cstheme="majorHAnsi"/>
                <w:b/>
              </w:rPr>
            </w:pPr>
          </w:p>
          <w:p w14:paraId="18E924BB" w14:textId="77777777" w:rsidR="008245A8" w:rsidRPr="00BE11F9" w:rsidRDefault="008245A8" w:rsidP="008245A8">
            <w:pPr>
              <w:rPr>
                <w:rFonts w:asciiTheme="majorHAnsi" w:hAnsiTheme="majorHAnsi" w:cstheme="majorHAnsi"/>
                <w:b/>
              </w:rPr>
            </w:pPr>
            <w:r w:rsidRPr="00BE11F9">
              <w:rPr>
                <w:rFonts w:asciiTheme="majorHAnsi" w:hAnsiTheme="majorHAnsi" w:cstheme="majorHAnsi"/>
                <w:b/>
              </w:rPr>
              <w:t>LSCP</w:t>
            </w:r>
          </w:p>
          <w:p w14:paraId="4332DE58" w14:textId="77777777" w:rsidR="008245A8" w:rsidRPr="00BE11F9" w:rsidRDefault="008245A8" w:rsidP="008245A8">
            <w:pPr>
              <w:rPr>
                <w:rFonts w:asciiTheme="majorHAnsi" w:hAnsiTheme="majorHAnsi" w:cstheme="majorHAnsi"/>
                <w:sz w:val="24"/>
                <w:szCs w:val="24"/>
              </w:rPr>
            </w:pPr>
            <w:hyperlink r:id="rId16" w:history="1">
              <w:r w:rsidRPr="00BE11F9">
                <w:rPr>
                  <w:rFonts w:asciiTheme="majorHAnsi" w:hAnsiTheme="majorHAnsi" w:cstheme="majorHAnsi"/>
                  <w:color w:val="0000FF"/>
                  <w:sz w:val="24"/>
                  <w:szCs w:val="24"/>
                  <w:u w:val="single"/>
                </w:rPr>
                <w:t>Lincolnshire Safeguarding Children Partnership – About the LSCP - Lincolnshire County Council</w:t>
              </w:r>
            </w:hyperlink>
          </w:p>
          <w:p w14:paraId="1188A998" w14:textId="77777777" w:rsidR="008245A8" w:rsidRPr="00BE11F9" w:rsidRDefault="008245A8" w:rsidP="008245A8">
            <w:pPr>
              <w:rPr>
                <w:rFonts w:asciiTheme="majorHAnsi" w:hAnsiTheme="majorHAnsi" w:cstheme="majorHAnsi"/>
                <w:b/>
                <w:sz w:val="24"/>
                <w:szCs w:val="24"/>
              </w:rPr>
            </w:pPr>
          </w:p>
          <w:p w14:paraId="42DED49B" w14:textId="77777777" w:rsidR="008245A8" w:rsidRPr="00BE11F9" w:rsidRDefault="008245A8" w:rsidP="008245A8">
            <w:pPr>
              <w:rPr>
                <w:rFonts w:asciiTheme="majorHAnsi" w:hAnsiTheme="majorHAnsi" w:cstheme="majorHAnsi"/>
                <w:b/>
                <w:sz w:val="24"/>
                <w:szCs w:val="24"/>
              </w:rPr>
            </w:pPr>
            <w:r w:rsidRPr="00BE11F9">
              <w:rPr>
                <w:rFonts w:asciiTheme="majorHAnsi" w:hAnsiTheme="majorHAnsi" w:cstheme="majorHAnsi"/>
                <w:b/>
                <w:sz w:val="24"/>
                <w:szCs w:val="24"/>
              </w:rPr>
              <w:t>CMARS</w:t>
            </w:r>
          </w:p>
          <w:p w14:paraId="798F1479" w14:textId="77777777" w:rsidR="008245A8" w:rsidRPr="00BE11F9" w:rsidRDefault="008245A8" w:rsidP="008245A8">
            <w:pPr>
              <w:rPr>
                <w:rFonts w:asciiTheme="majorHAnsi" w:hAnsiTheme="majorHAnsi" w:cstheme="majorHAnsi"/>
                <w:sz w:val="24"/>
                <w:szCs w:val="24"/>
              </w:rPr>
            </w:pPr>
            <w:hyperlink r:id="rId17" w:history="1">
              <w:r w:rsidRPr="00BE11F9">
                <w:rPr>
                  <w:rFonts w:asciiTheme="majorHAnsi" w:hAnsiTheme="majorHAnsi" w:cstheme="majorHAnsi"/>
                  <w:color w:val="0000FF"/>
                  <w:sz w:val="24"/>
                  <w:szCs w:val="24"/>
                  <w:u w:val="single"/>
                </w:rPr>
                <w:t>CMARS | Children's resilience and safeguarding board (northlincscmars.co.uk)</w:t>
              </w:r>
            </w:hyperlink>
          </w:p>
          <w:p w14:paraId="011161D1" w14:textId="77777777" w:rsidR="008245A8" w:rsidRPr="00BE11F9" w:rsidRDefault="008245A8" w:rsidP="008245A8">
            <w:pPr>
              <w:rPr>
                <w:rFonts w:asciiTheme="majorHAnsi" w:hAnsiTheme="majorHAnsi" w:cstheme="majorHAnsi"/>
                <w:b/>
                <w:sz w:val="24"/>
                <w:szCs w:val="24"/>
              </w:rPr>
            </w:pPr>
          </w:p>
          <w:p w14:paraId="12E24C25" w14:textId="77777777" w:rsidR="008245A8" w:rsidRPr="00BE11F9" w:rsidRDefault="008245A8" w:rsidP="008245A8">
            <w:pPr>
              <w:rPr>
                <w:rFonts w:asciiTheme="majorHAnsi" w:hAnsiTheme="majorHAnsi" w:cstheme="majorHAnsi"/>
                <w:b/>
                <w:sz w:val="24"/>
                <w:szCs w:val="24"/>
              </w:rPr>
            </w:pPr>
            <w:r w:rsidRPr="00BE11F9">
              <w:rPr>
                <w:rFonts w:asciiTheme="majorHAnsi" w:hAnsiTheme="majorHAnsi" w:cstheme="majorHAnsi"/>
                <w:b/>
                <w:sz w:val="24"/>
                <w:szCs w:val="24"/>
              </w:rPr>
              <w:t>NELSCB</w:t>
            </w:r>
          </w:p>
          <w:p w14:paraId="0E8FEA48" w14:textId="4DBDE5A7" w:rsidR="008245A8" w:rsidRPr="00BE11F9" w:rsidRDefault="00C23956" w:rsidP="008245A8">
            <w:pPr>
              <w:rPr>
                <w:rFonts w:asciiTheme="majorHAnsi" w:hAnsiTheme="majorHAnsi" w:cstheme="majorHAnsi"/>
                <w:sz w:val="24"/>
                <w:szCs w:val="24"/>
              </w:rPr>
            </w:pPr>
            <w:hyperlink r:id="rId18" w:history="1">
              <w:r w:rsidRPr="009742CD">
                <w:rPr>
                  <w:rStyle w:val="Hyperlink"/>
                </w:rPr>
                <w:t>https://www.nelincs.gov.uk/scp/</w:t>
              </w:r>
            </w:hyperlink>
            <w:r>
              <w:t xml:space="preserve"> </w:t>
            </w:r>
          </w:p>
          <w:p w14:paraId="421B8C08" w14:textId="77777777" w:rsidR="008245A8" w:rsidRPr="00BE11F9" w:rsidRDefault="008245A8" w:rsidP="008245A8">
            <w:pPr>
              <w:rPr>
                <w:rFonts w:asciiTheme="majorHAnsi" w:hAnsiTheme="majorHAnsi" w:cstheme="majorHAnsi"/>
                <w:b/>
                <w:sz w:val="24"/>
                <w:szCs w:val="24"/>
              </w:rPr>
            </w:pPr>
          </w:p>
          <w:p w14:paraId="35D7F61F" w14:textId="77777777" w:rsidR="008245A8" w:rsidRPr="00BE11F9" w:rsidRDefault="008245A8" w:rsidP="008245A8">
            <w:pPr>
              <w:rPr>
                <w:rFonts w:asciiTheme="majorHAnsi" w:hAnsiTheme="majorHAnsi" w:cstheme="majorHAnsi"/>
                <w:b/>
                <w:sz w:val="24"/>
                <w:szCs w:val="24"/>
              </w:rPr>
            </w:pPr>
            <w:r w:rsidRPr="00BE11F9">
              <w:rPr>
                <w:rFonts w:asciiTheme="majorHAnsi" w:hAnsiTheme="majorHAnsi" w:cstheme="majorHAnsi"/>
                <w:b/>
                <w:sz w:val="24"/>
                <w:szCs w:val="24"/>
              </w:rPr>
              <w:t>NCSCB</w:t>
            </w:r>
          </w:p>
          <w:p w14:paraId="48C7B363" w14:textId="7E38EF6B" w:rsidR="008245A8" w:rsidRDefault="00322F31" w:rsidP="008245A8">
            <w:hyperlink r:id="rId19" w:history="1">
              <w:r w:rsidRPr="003D4CF4">
                <w:rPr>
                  <w:rStyle w:val="Hyperlink"/>
                </w:rPr>
                <w:t>https://www.nottinghamcity.gov.uk/information-for-residents/children-and-families/safeguarding/</w:t>
              </w:r>
            </w:hyperlink>
          </w:p>
          <w:p w14:paraId="01B8F0AD" w14:textId="77777777" w:rsidR="00322F31" w:rsidRPr="00BE11F9" w:rsidRDefault="00322F31" w:rsidP="008245A8">
            <w:pPr>
              <w:rPr>
                <w:rFonts w:asciiTheme="majorHAnsi" w:hAnsiTheme="majorHAnsi" w:cstheme="majorHAnsi"/>
                <w:b/>
                <w:sz w:val="24"/>
                <w:szCs w:val="24"/>
              </w:rPr>
            </w:pPr>
          </w:p>
          <w:p w14:paraId="3039B695" w14:textId="77777777" w:rsidR="008245A8" w:rsidRPr="00BE11F9" w:rsidRDefault="008245A8" w:rsidP="008245A8">
            <w:pPr>
              <w:rPr>
                <w:rFonts w:asciiTheme="majorHAnsi" w:hAnsiTheme="majorHAnsi" w:cstheme="majorHAnsi"/>
                <w:b/>
                <w:sz w:val="24"/>
                <w:szCs w:val="24"/>
              </w:rPr>
            </w:pPr>
            <w:r w:rsidRPr="00BE11F9">
              <w:rPr>
                <w:rFonts w:asciiTheme="majorHAnsi" w:hAnsiTheme="majorHAnsi" w:cstheme="majorHAnsi"/>
                <w:b/>
                <w:sz w:val="24"/>
                <w:szCs w:val="24"/>
              </w:rPr>
              <w:t>NSCP</w:t>
            </w:r>
          </w:p>
          <w:p w14:paraId="311E2EE6" w14:textId="77777777" w:rsidR="008245A8" w:rsidRPr="00BE11F9" w:rsidRDefault="008245A8" w:rsidP="008245A8">
            <w:pPr>
              <w:rPr>
                <w:rFonts w:asciiTheme="majorHAnsi" w:hAnsiTheme="majorHAnsi" w:cstheme="majorHAnsi"/>
                <w:color w:val="0000FF"/>
                <w:sz w:val="24"/>
                <w:szCs w:val="24"/>
                <w:u w:val="single"/>
              </w:rPr>
            </w:pPr>
            <w:hyperlink r:id="rId20" w:history="1">
              <w:r w:rsidRPr="00BE11F9">
                <w:rPr>
                  <w:rFonts w:asciiTheme="majorHAnsi" w:hAnsiTheme="majorHAnsi" w:cstheme="majorHAnsi"/>
                  <w:color w:val="0000FF"/>
                  <w:sz w:val="24"/>
                  <w:szCs w:val="24"/>
                  <w:u w:val="single"/>
                </w:rPr>
                <w:t>https://www.nottinghamshire.gov.uk/nscp</w:t>
              </w:r>
            </w:hyperlink>
          </w:p>
          <w:p w14:paraId="6DF9ECF1" w14:textId="77777777" w:rsidR="008245A8" w:rsidRPr="00BE11F9" w:rsidRDefault="008245A8" w:rsidP="008245A8">
            <w:pPr>
              <w:rPr>
                <w:rFonts w:asciiTheme="majorHAnsi" w:hAnsiTheme="majorHAnsi" w:cstheme="majorHAnsi"/>
                <w:b/>
                <w:sz w:val="24"/>
                <w:szCs w:val="24"/>
              </w:rPr>
            </w:pPr>
          </w:p>
          <w:p w14:paraId="2803CD04" w14:textId="77777777" w:rsidR="008245A8" w:rsidRPr="00BE11F9" w:rsidRDefault="008245A8" w:rsidP="008245A8">
            <w:pPr>
              <w:rPr>
                <w:rFonts w:asciiTheme="majorHAnsi" w:hAnsiTheme="majorHAnsi" w:cstheme="majorHAnsi"/>
                <w:b/>
                <w:sz w:val="24"/>
                <w:szCs w:val="24"/>
              </w:rPr>
            </w:pPr>
            <w:r w:rsidRPr="00BE11F9">
              <w:rPr>
                <w:rFonts w:asciiTheme="majorHAnsi" w:hAnsiTheme="majorHAnsi" w:cstheme="majorHAnsi"/>
                <w:b/>
                <w:sz w:val="24"/>
                <w:szCs w:val="24"/>
              </w:rPr>
              <w:t>DSCB</w:t>
            </w:r>
          </w:p>
          <w:p w14:paraId="34DCE8D9" w14:textId="77777777" w:rsidR="008245A8" w:rsidRPr="00BE11F9" w:rsidRDefault="008245A8" w:rsidP="008245A8">
            <w:pPr>
              <w:rPr>
                <w:rFonts w:asciiTheme="majorHAnsi" w:hAnsiTheme="majorHAnsi" w:cstheme="majorHAnsi"/>
                <w:b/>
                <w:sz w:val="24"/>
                <w:szCs w:val="24"/>
              </w:rPr>
            </w:pPr>
            <w:hyperlink r:id="rId21" w:history="1">
              <w:r w:rsidRPr="00BE11F9">
                <w:rPr>
                  <w:rFonts w:asciiTheme="majorHAnsi" w:hAnsiTheme="majorHAnsi" w:cstheme="majorHAnsi"/>
                  <w:color w:val="0000FF"/>
                  <w:sz w:val="24"/>
                  <w:szCs w:val="24"/>
                  <w:u w:val="single"/>
                </w:rPr>
                <w:t>https://www.derbyshirescb.org.uk/news/new-multi-agency-safeguarding-arrangements-across-derby-and-derbyshire.aspx</w:t>
              </w:r>
            </w:hyperlink>
          </w:p>
          <w:p w14:paraId="19DD90DF" w14:textId="77777777" w:rsidR="008245A8" w:rsidRPr="00BE11F9" w:rsidRDefault="008245A8" w:rsidP="008245A8">
            <w:pPr>
              <w:spacing w:line="276" w:lineRule="auto"/>
              <w:rPr>
                <w:rFonts w:asciiTheme="majorHAnsi" w:hAnsiTheme="majorHAnsi" w:cstheme="majorHAnsi"/>
                <w:b/>
              </w:rPr>
            </w:pPr>
          </w:p>
          <w:p w14:paraId="640B6BCA" w14:textId="0386823D" w:rsidR="008245A8" w:rsidRPr="00BE11F9" w:rsidRDefault="008245A8" w:rsidP="008245A8">
            <w:pPr>
              <w:textAlignment w:val="baseline"/>
              <w:rPr>
                <w:rFonts w:asciiTheme="majorHAnsi" w:eastAsia="Times New Roman" w:hAnsiTheme="majorHAnsi" w:cstheme="majorHAnsi"/>
                <w:sz w:val="18"/>
                <w:szCs w:val="18"/>
              </w:rPr>
            </w:pPr>
            <w:r w:rsidRPr="00BE11F9">
              <w:rPr>
                <w:rFonts w:asciiTheme="majorHAnsi" w:eastAsia="Times New Roman" w:hAnsiTheme="majorHAnsi" w:cstheme="majorHAnsi"/>
                <w:b/>
                <w:bCs/>
              </w:rPr>
              <w:t>Nottingham City Education Safeguarding Officer:</w:t>
            </w:r>
            <w:r w:rsidRPr="00BE11F9">
              <w:rPr>
                <w:rFonts w:asciiTheme="majorHAnsi" w:eastAsia="Times New Roman" w:hAnsiTheme="majorHAnsi" w:cstheme="majorHAnsi"/>
              </w:rPr>
              <w:t> </w:t>
            </w:r>
            <w:r w:rsidR="00461963" w:rsidRPr="00BE11F9">
              <w:rPr>
                <w:rFonts w:asciiTheme="majorHAnsi" w:eastAsia="Times New Roman" w:hAnsiTheme="majorHAnsi" w:cstheme="majorHAnsi"/>
              </w:rPr>
              <w:t>Claire Mac</w:t>
            </w:r>
            <w:r w:rsidR="00166ADF" w:rsidRPr="00BE11F9">
              <w:rPr>
                <w:rFonts w:asciiTheme="majorHAnsi" w:eastAsia="Times New Roman" w:hAnsiTheme="majorHAnsi" w:cstheme="majorHAnsi"/>
              </w:rPr>
              <w:t>lean</w:t>
            </w:r>
            <w:r w:rsidRPr="00BE11F9">
              <w:rPr>
                <w:rFonts w:asciiTheme="majorHAnsi" w:eastAsia="Times New Roman" w:hAnsiTheme="majorHAnsi" w:cstheme="majorHAnsi"/>
              </w:rPr>
              <w:t> </w:t>
            </w:r>
          </w:p>
          <w:p w14:paraId="253307BD" w14:textId="356F821F" w:rsidR="008245A8" w:rsidRPr="00BE11F9" w:rsidRDefault="008245A8" w:rsidP="008245A8">
            <w:pPr>
              <w:textAlignment w:val="baseline"/>
              <w:rPr>
                <w:rFonts w:asciiTheme="majorHAnsi" w:eastAsia="Times New Roman" w:hAnsiTheme="majorHAnsi" w:cstheme="majorHAnsi"/>
              </w:rPr>
            </w:pPr>
            <w:r w:rsidRPr="00BE11F9">
              <w:rPr>
                <w:rFonts w:asciiTheme="majorHAnsi" w:eastAsia="Times New Roman" w:hAnsiTheme="majorHAnsi" w:cstheme="majorHAnsi"/>
              </w:rPr>
              <w:t>Contact details: email: </w:t>
            </w:r>
            <w:r w:rsidR="00461963" w:rsidRPr="00BE11F9">
              <w:t xml:space="preserve"> </w:t>
            </w:r>
            <w:hyperlink r:id="rId22" w:history="1">
              <w:r w:rsidR="00461963" w:rsidRPr="00BE11F9">
                <w:rPr>
                  <w:rStyle w:val="Hyperlink"/>
                  <w:rFonts w:asciiTheme="majorHAnsi" w:hAnsiTheme="majorHAnsi" w:cstheme="majorHAnsi"/>
                </w:rPr>
                <w:t>claire.maclean@nottinghamcity.gov.uk</w:t>
              </w:r>
            </w:hyperlink>
            <w:r w:rsidR="00461963" w:rsidRPr="00BE11F9">
              <w:t xml:space="preserve"> </w:t>
            </w:r>
          </w:p>
          <w:p w14:paraId="31BCB1F5" w14:textId="5A3F1767" w:rsidR="008245A8" w:rsidRPr="00BE11F9" w:rsidRDefault="008245A8" w:rsidP="008245A8">
            <w:pPr>
              <w:textAlignment w:val="baseline"/>
              <w:rPr>
                <w:rFonts w:asciiTheme="majorHAnsi" w:eastAsia="Times New Roman" w:hAnsiTheme="majorHAnsi" w:cstheme="majorHAnsi"/>
              </w:rPr>
            </w:pPr>
            <w:r w:rsidRPr="00BE11F9">
              <w:rPr>
                <w:rFonts w:asciiTheme="majorHAnsi" w:eastAsia="Times New Roman" w:hAnsiTheme="majorHAnsi" w:cstheme="majorHAnsi"/>
              </w:rPr>
              <w:t>Telephone: 0115 876</w:t>
            </w:r>
            <w:r w:rsidR="00166ADF" w:rsidRPr="00BE11F9">
              <w:rPr>
                <w:rFonts w:asciiTheme="majorHAnsi" w:eastAsia="Times New Roman" w:hAnsiTheme="majorHAnsi" w:cstheme="majorHAnsi"/>
              </w:rPr>
              <w:t xml:space="preserve"> </w:t>
            </w:r>
            <w:r w:rsidRPr="00BE11F9">
              <w:rPr>
                <w:rFonts w:asciiTheme="majorHAnsi" w:eastAsia="Times New Roman" w:hAnsiTheme="majorHAnsi" w:cstheme="majorHAnsi"/>
              </w:rPr>
              <w:t>2042 </w:t>
            </w:r>
          </w:p>
          <w:p w14:paraId="2F03C4BE" w14:textId="77777777" w:rsidR="008245A8" w:rsidRPr="00BE11F9" w:rsidRDefault="008245A8" w:rsidP="008245A8">
            <w:pPr>
              <w:textAlignment w:val="baseline"/>
              <w:rPr>
                <w:rFonts w:asciiTheme="majorHAnsi" w:eastAsia="Times New Roman" w:hAnsiTheme="majorHAnsi" w:cstheme="majorHAnsi"/>
                <w:sz w:val="18"/>
                <w:szCs w:val="18"/>
              </w:rPr>
            </w:pPr>
            <w:r w:rsidRPr="00BE11F9">
              <w:rPr>
                <w:rFonts w:asciiTheme="majorHAnsi" w:eastAsia="Times New Roman" w:hAnsiTheme="majorHAnsi" w:cstheme="majorHAnsi"/>
              </w:rPr>
              <w:t> </w:t>
            </w:r>
          </w:p>
          <w:p w14:paraId="3E9F8477" w14:textId="613DFA64"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b/>
                <w:bCs/>
              </w:rPr>
              <w:t>Nottingham City Designated Officer (LADO):</w:t>
            </w:r>
            <w:r w:rsidRPr="009742CD">
              <w:rPr>
                <w:rFonts w:asciiTheme="majorHAnsi" w:eastAsia="Times New Roman" w:hAnsiTheme="majorHAnsi" w:cstheme="majorHAnsi"/>
              </w:rPr>
              <w:t> </w:t>
            </w:r>
            <w:r w:rsidR="005174F7" w:rsidRPr="009742CD">
              <w:rPr>
                <w:rFonts w:asciiTheme="majorHAnsi" w:eastAsia="Times New Roman" w:hAnsiTheme="majorHAnsi" w:cstheme="majorHAnsi"/>
              </w:rPr>
              <w:t>Kathryn McGovern</w:t>
            </w:r>
          </w:p>
          <w:p w14:paraId="08A9A219" w14:textId="77777777" w:rsidR="008245A8" w:rsidRPr="009742CD" w:rsidRDefault="008245A8" w:rsidP="008245A8">
            <w:pPr>
              <w:textAlignment w:val="baseline"/>
              <w:rPr>
                <w:rFonts w:asciiTheme="majorHAnsi" w:eastAsia="Times New Roman" w:hAnsiTheme="majorHAnsi" w:cstheme="majorHAnsi"/>
              </w:rPr>
            </w:pPr>
            <w:r w:rsidRPr="009742CD">
              <w:rPr>
                <w:rFonts w:asciiTheme="majorHAnsi" w:eastAsia="Times New Roman" w:hAnsiTheme="majorHAnsi" w:cstheme="majorHAnsi"/>
              </w:rPr>
              <w:t>Contact details: email: </w:t>
            </w:r>
            <w:r w:rsidRPr="009742CD">
              <w:rPr>
                <w:rFonts w:asciiTheme="majorHAnsi" w:hAnsiTheme="majorHAnsi" w:cstheme="majorHAnsi"/>
                <w:sz w:val="24"/>
              </w:rPr>
              <w:t xml:space="preserve"> </w:t>
            </w:r>
            <w:hyperlink r:id="rId23" w:history="1">
              <w:r w:rsidRPr="009742CD">
                <w:rPr>
                  <w:rFonts w:asciiTheme="majorHAnsi" w:eastAsia="Times New Roman" w:hAnsiTheme="majorHAnsi" w:cstheme="majorHAnsi"/>
                  <w:color w:val="0000FF"/>
                  <w:u w:val="single"/>
                </w:rPr>
                <w:t>LADO@nottinghamcity.gov.uk</w:t>
              </w:r>
            </w:hyperlink>
            <w:r w:rsidRPr="009742CD">
              <w:rPr>
                <w:rFonts w:asciiTheme="majorHAnsi" w:eastAsia="Times New Roman" w:hAnsiTheme="majorHAnsi" w:cstheme="majorHAnsi"/>
              </w:rPr>
              <w:t xml:space="preserve"> </w:t>
            </w:r>
          </w:p>
          <w:p w14:paraId="6EBC5CE4" w14:textId="132ED905"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rPr>
              <w:t>Telephone: </w:t>
            </w:r>
            <w:r w:rsidR="00CA7C29" w:rsidRPr="009742CD">
              <w:rPr>
                <w:rFonts w:asciiTheme="majorHAnsi" w:eastAsia="Times New Roman" w:hAnsiTheme="majorHAnsi" w:cstheme="majorHAnsi"/>
              </w:rPr>
              <w:t>0115 876 4762</w:t>
            </w:r>
          </w:p>
          <w:p w14:paraId="4B447F6D" w14:textId="77777777" w:rsidR="008245A8" w:rsidRPr="009742CD" w:rsidRDefault="008245A8" w:rsidP="008245A8">
            <w:pPr>
              <w:spacing w:line="276" w:lineRule="auto"/>
              <w:rPr>
                <w:rFonts w:asciiTheme="majorHAnsi" w:hAnsiTheme="majorHAnsi" w:cstheme="majorHAnsi"/>
              </w:rPr>
            </w:pPr>
          </w:p>
          <w:p w14:paraId="1DD96851" w14:textId="4472D3C1"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b/>
                <w:bCs/>
              </w:rPr>
              <w:t>Derbyshire County Safeguarding Officer:</w:t>
            </w:r>
            <w:r w:rsidRPr="009742CD">
              <w:rPr>
                <w:rFonts w:asciiTheme="majorHAnsi" w:eastAsia="Times New Roman" w:hAnsiTheme="majorHAnsi" w:cstheme="majorHAnsi"/>
              </w:rPr>
              <w:t> </w:t>
            </w:r>
            <w:r w:rsidR="006C3147" w:rsidRPr="009742CD">
              <w:rPr>
                <w:rFonts w:asciiTheme="majorHAnsi" w:eastAsia="Times New Roman" w:hAnsiTheme="majorHAnsi" w:cstheme="majorHAnsi"/>
              </w:rPr>
              <w:t xml:space="preserve"> Ruth Hunter</w:t>
            </w:r>
          </w:p>
          <w:p w14:paraId="3883BE99" w14:textId="72734209" w:rsidR="008245A8" w:rsidRPr="009742CD" w:rsidRDefault="008245A8" w:rsidP="008245A8">
            <w:pPr>
              <w:textAlignment w:val="baseline"/>
              <w:rPr>
                <w:rFonts w:asciiTheme="majorHAnsi" w:eastAsia="Times New Roman" w:hAnsiTheme="majorHAnsi" w:cstheme="majorHAnsi"/>
              </w:rPr>
            </w:pPr>
            <w:r w:rsidRPr="009742CD">
              <w:rPr>
                <w:rFonts w:asciiTheme="majorHAnsi" w:eastAsia="Times New Roman" w:hAnsiTheme="majorHAnsi" w:cstheme="majorHAnsi"/>
              </w:rPr>
              <w:t>Contact details: email: </w:t>
            </w:r>
            <w:r w:rsidR="00C15069" w:rsidRPr="009742CD">
              <w:rPr>
                <w:rFonts w:asciiTheme="majorHAnsi" w:eastAsia="Times New Roman" w:hAnsiTheme="majorHAnsi" w:cstheme="majorHAnsi"/>
              </w:rPr>
              <w:t xml:space="preserve"> </w:t>
            </w:r>
            <w:hyperlink r:id="rId24" w:history="1">
              <w:r w:rsidR="00F46549" w:rsidRPr="009742CD">
                <w:rPr>
                  <w:rStyle w:val="Hyperlink"/>
                  <w:rFonts w:asciiTheme="majorHAnsi" w:eastAsia="Times New Roman" w:hAnsiTheme="majorHAnsi" w:cstheme="majorHAnsi"/>
                </w:rPr>
                <w:t>ruth.hunter@derbyshire.gov.uk</w:t>
              </w:r>
            </w:hyperlink>
          </w:p>
          <w:p w14:paraId="3133BEE3" w14:textId="77777777" w:rsidR="008245A8" w:rsidRPr="00BE11F9"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rPr>
              <w:t>Telephone: 01629 537430</w:t>
            </w:r>
            <w:r w:rsidRPr="00BE11F9">
              <w:rPr>
                <w:rFonts w:asciiTheme="majorHAnsi" w:eastAsia="Times New Roman" w:hAnsiTheme="majorHAnsi" w:cstheme="majorHAnsi"/>
              </w:rPr>
              <w:t> </w:t>
            </w:r>
          </w:p>
          <w:p w14:paraId="292ED2FF" w14:textId="77777777" w:rsidR="008245A8" w:rsidRPr="00BE11F9" w:rsidRDefault="008245A8" w:rsidP="008245A8">
            <w:pPr>
              <w:textAlignment w:val="baseline"/>
              <w:rPr>
                <w:rFonts w:asciiTheme="majorHAnsi" w:eastAsia="Times New Roman" w:hAnsiTheme="majorHAnsi" w:cstheme="majorHAnsi"/>
                <w:sz w:val="18"/>
                <w:szCs w:val="18"/>
              </w:rPr>
            </w:pPr>
            <w:r w:rsidRPr="00BE11F9">
              <w:rPr>
                <w:rFonts w:asciiTheme="majorHAnsi" w:eastAsia="Times New Roman" w:hAnsiTheme="majorHAnsi" w:cstheme="majorHAnsi"/>
              </w:rPr>
              <w:t> </w:t>
            </w:r>
          </w:p>
          <w:p w14:paraId="046153E3" w14:textId="1767331D" w:rsidR="008245A8" w:rsidRPr="00BE11F9" w:rsidRDefault="008245A8" w:rsidP="008245A8">
            <w:pPr>
              <w:textAlignment w:val="baseline"/>
              <w:rPr>
                <w:rFonts w:asciiTheme="majorHAnsi" w:eastAsia="Times New Roman" w:hAnsiTheme="majorHAnsi" w:cstheme="majorHAnsi"/>
                <w:sz w:val="18"/>
                <w:szCs w:val="18"/>
              </w:rPr>
            </w:pPr>
            <w:r w:rsidRPr="00BE11F9">
              <w:rPr>
                <w:rFonts w:asciiTheme="majorHAnsi" w:eastAsia="Times New Roman" w:hAnsiTheme="majorHAnsi" w:cstheme="majorHAnsi"/>
                <w:b/>
                <w:bCs/>
              </w:rPr>
              <w:lastRenderedPageBreak/>
              <w:t>Derbyshire County Designated Officer (LADO):</w:t>
            </w:r>
            <w:r w:rsidRPr="00BE11F9">
              <w:rPr>
                <w:rFonts w:asciiTheme="majorHAnsi" w:eastAsia="Times New Roman" w:hAnsiTheme="majorHAnsi" w:cstheme="majorHAnsi"/>
              </w:rPr>
              <w:t> </w:t>
            </w:r>
          </w:p>
          <w:p w14:paraId="24DBD760" w14:textId="77777777" w:rsidR="008245A8" w:rsidRPr="00BE11F9" w:rsidRDefault="008245A8" w:rsidP="008245A8">
            <w:pPr>
              <w:textAlignment w:val="baseline"/>
              <w:rPr>
                <w:rFonts w:asciiTheme="majorHAnsi" w:eastAsia="Times New Roman" w:hAnsiTheme="majorHAnsi" w:cstheme="majorHAnsi"/>
              </w:rPr>
            </w:pPr>
            <w:r w:rsidRPr="00BE11F9">
              <w:rPr>
                <w:rFonts w:asciiTheme="majorHAnsi" w:eastAsia="Times New Roman" w:hAnsiTheme="majorHAnsi" w:cstheme="majorHAnsi"/>
              </w:rPr>
              <w:t>Contact details: email: </w:t>
            </w:r>
            <w:hyperlink r:id="rId25" w:history="1">
              <w:r w:rsidRPr="00BE11F9">
                <w:rPr>
                  <w:rFonts w:asciiTheme="majorHAnsi" w:eastAsia="Times New Roman" w:hAnsiTheme="majorHAnsi" w:cstheme="majorHAnsi"/>
                  <w:color w:val="0000FF"/>
                  <w:u w:val="single"/>
                </w:rPr>
                <w:t>Professional.Allegations@derbyshire.gov.uk</w:t>
              </w:r>
            </w:hyperlink>
            <w:r w:rsidRPr="00BE11F9">
              <w:rPr>
                <w:rFonts w:asciiTheme="majorHAnsi" w:eastAsia="Times New Roman" w:hAnsiTheme="majorHAnsi" w:cstheme="majorHAnsi"/>
              </w:rPr>
              <w:t xml:space="preserve">  </w:t>
            </w:r>
          </w:p>
          <w:p w14:paraId="20E24249" w14:textId="77777777" w:rsidR="008245A8" w:rsidRPr="00BE11F9" w:rsidRDefault="008245A8" w:rsidP="008245A8">
            <w:pPr>
              <w:textAlignment w:val="baseline"/>
              <w:rPr>
                <w:rFonts w:asciiTheme="majorHAnsi" w:eastAsia="Times New Roman" w:hAnsiTheme="majorHAnsi" w:cstheme="majorHAnsi"/>
              </w:rPr>
            </w:pPr>
            <w:r w:rsidRPr="00BE11F9">
              <w:rPr>
                <w:rFonts w:asciiTheme="majorHAnsi" w:eastAsia="Times New Roman" w:hAnsiTheme="majorHAnsi" w:cstheme="majorHAnsi"/>
              </w:rPr>
              <w:t>Telephone: 01629 537430 </w:t>
            </w:r>
          </w:p>
          <w:p w14:paraId="2315BE24" w14:textId="77777777" w:rsidR="008245A8" w:rsidRPr="00BE11F9" w:rsidRDefault="008245A8" w:rsidP="008245A8">
            <w:pPr>
              <w:textAlignment w:val="baseline"/>
              <w:rPr>
                <w:rFonts w:asciiTheme="majorHAnsi" w:eastAsia="Times New Roman" w:hAnsiTheme="majorHAnsi" w:cstheme="majorHAnsi"/>
                <w:sz w:val="24"/>
                <w:szCs w:val="24"/>
              </w:rPr>
            </w:pPr>
          </w:p>
          <w:p w14:paraId="142C39D5" w14:textId="7591147C" w:rsidR="008245A8" w:rsidRPr="009742CD" w:rsidRDefault="008245A8" w:rsidP="008245A8">
            <w:pPr>
              <w:textAlignment w:val="baseline"/>
              <w:rPr>
                <w:rFonts w:asciiTheme="majorHAnsi" w:eastAsia="Times New Roman" w:hAnsiTheme="majorHAnsi" w:cstheme="majorHAnsi"/>
                <w:sz w:val="18"/>
                <w:szCs w:val="18"/>
              </w:rPr>
            </w:pPr>
            <w:r w:rsidRPr="00BE11F9">
              <w:rPr>
                <w:rFonts w:asciiTheme="majorHAnsi" w:eastAsia="Times New Roman" w:hAnsiTheme="majorHAnsi" w:cstheme="majorHAnsi"/>
                <w:b/>
                <w:bCs/>
              </w:rPr>
              <w:t xml:space="preserve">Nottinghamshire County Education Safeguarding </w:t>
            </w:r>
            <w:r w:rsidRPr="009742CD">
              <w:rPr>
                <w:rFonts w:asciiTheme="majorHAnsi" w:eastAsia="Times New Roman" w:hAnsiTheme="majorHAnsi" w:cstheme="majorHAnsi"/>
                <w:b/>
                <w:bCs/>
              </w:rPr>
              <w:t>Officer:</w:t>
            </w:r>
            <w:r w:rsidRPr="009742CD">
              <w:rPr>
                <w:rFonts w:asciiTheme="majorHAnsi" w:eastAsia="Times New Roman" w:hAnsiTheme="majorHAnsi" w:cstheme="majorHAnsi"/>
              </w:rPr>
              <w:t> </w:t>
            </w:r>
            <w:r w:rsidR="00E1386A" w:rsidRPr="009742CD">
              <w:rPr>
                <w:rFonts w:asciiTheme="majorHAnsi" w:eastAsia="Times New Roman" w:hAnsiTheme="majorHAnsi" w:cstheme="majorHAnsi"/>
              </w:rPr>
              <w:t>Zain I</w:t>
            </w:r>
            <w:r w:rsidR="008577B4" w:rsidRPr="009742CD">
              <w:rPr>
                <w:rFonts w:asciiTheme="majorHAnsi" w:eastAsia="Times New Roman" w:hAnsiTheme="majorHAnsi" w:cstheme="majorHAnsi"/>
              </w:rPr>
              <w:t>qbal</w:t>
            </w:r>
          </w:p>
          <w:p w14:paraId="7FB3502E" w14:textId="531E26D3" w:rsidR="008245A8" w:rsidRPr="009742CD" w:rsidRDefault="008245A8" w:rsidP="008245A8">
            <w:pPr>
              <w:textAlignment w:val="baseline"/>
              <w:rPr>
                <w:rFonts w:asciiTheme="majorHAnsi" w:eastAsia="Times New Roman" w:hAnsiTheme="majorHAnsi" w:cstheme="majorHAnsi"/>
              </w:rPr>
            </w:pPr>
            <w:r w:rsidRPr="009742CD">
              <w:rPr>
                <w:rFonts w:asciiTheme="majorHAnsi" w:eastAsia="Times New Roman" w:hAnsiTheme="majorHAnsi" w:cstheme="majorHAnsi"/>
              </w:rPr>
              <w:t>Contact details: email: </w:t>
            </w:r>
            <w:r w:rsidR="004B6E31" w:rsidRPr="009742CD">
              <w:rPr>
                <w:rFonts w:asciiTheme="majorHAnsi" w:eastAsia="Times New Roman" w:hAnsiTheme="majorHAnsi" w:cstheme="majorHAnsi"/>
              </w:rPr>
              <w:t xml:space="preserve"> </w:t>
            </w:r>
            <w:hyperlink r:id="rId26" w:history="1">
              <w:r w:rsidR="00444EFF" w:rsidRPr="009742CD">
                <w:rPr>
                  <w:rStyle w:val="Hyperlink"/>
                  <w:rFonts w:asciiTheme="majorHAnsi" w:eastAsia="Times New Roman" w:hAnsiTheme="majorHAnsi" w:cstheme="majorHAnsi"/>
                </w:rPr>
                <w:t>zain.iqbal@nottscc.go.uk</w:t>
              </w:r>
            </w:hyperlink>
            <w:r w:rsidR="00444EFF" w:rsidRPr="009742CD">
              <w:rPr>
                <w:rFonts w:asciiTheme="majorHAnsi" w:eastAsia="Times New Roman" w:hAnsiTheme="majorHAnsi" w:cstheme="majorHAnsi"/>
              </w:rPr>
              <w:t xml:space="preserve"> </w:t>
            </w:r>
          </w:p>
          <w:p w14:paraId="1D17F092" w14:textId="77777777"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rPr>
              <w:t>Telephone: 0115 8041047 </w:t>
            </w:r>
          </w:p>
          <w:p w14:paraId="3A74CE42" w14:textId="77777777"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rPr>
              <w:t> </w:t>
            </w:r>
          </w:p>
          <w:p w14:paraId="2E197CD0" w14:textId="77777777"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b/>
                <w:bCs/>
              </w:rPr>
              <w:t>Nottinghamshire County Designated Officer (LADO):</w:t>
            </w:r>
            <w:r w:rsidRPr="009742CD">
              <w:rPr>
                <w:rFonts w:asciiTheme="majorHAnsi" w:eastAsia="Times New Roman" w:hAnsiTheme="majorHAnsi" w:cstheme="majorHAnsi"/>
              </w:rPr>
              <w:t> </w:t>
            </w:r>
          </w:p>
          <w:p w14:paraId="22D6124E" w14:textId="77777777" w:rsidR="008245A8" w:rsidRPr="009742CD" w:rsidRDefault="008245A8" w:rsidP="008245A8">
            <w:pPr>
              <w:contextualSpacing/>
              <w:textAlignment w:val="baseline"/>
              <w:rPr>
                <w:rFonts w:asciiTheme="majorHAnsi" w:eastAsia="Times New Roman" w:hAnsiTheme="majorHAnsi" w:cstheme="majorHAnsi"/>
              </w:rPr>
            </w:pPr>
            <w:r w:rsidRPr="009742CD">
              <w:rPr>
                <w:rFonts w:asciiTheme="majorHAnsi" w:eastAsia="Times New Roman" w:hAnsiTheme="majorHAnsi" w:cstheme="majorHAnsi"/>
              </w:rPr>
              <w:t>Contact details: email: </w:t>
            </w:r>
            <w:hyperlink r:id="rId27" w:history="1">
              <w:r w:rsidRPr="009742CD">
                <w:rPr>
                  <w:rFonts w:asciiTheme="majorHAnsi" w:eastAsia="Times New Roman" w:hAnsiTheme="majorHAnsi" w:cstheme="majorHAnsi"/>
                  <w:color w:val="0000FF"/>
                  <w:u w:val="single"/>
                </w:rPr>
                <w:t>LADO@nottscc.gov.uk</w:t>
              </w:r>
            </w:hyperlink>
            <w:r w:rsidRPr="009742CD">
              <w:rPr>
                <w:rFonts w:asciiTheme="majorHAnsi" w:eastAsia="Times New Roman" w:hAnsiTheme="majorHAnsi" w:cstheme="majorHAnsi"/>
              </w:rPr>
              <w:t xml:space="preserve"> </w:t>
            </w:r>
          </w:p>
          <w:p w14:paraId="0988EC8B" w14:textId="77777777" w:rsidR="008245A8" w:rsidRPr="009742CD" w:rsidRDefault="008245A8" w:rsidP="008245A8">
            <w:pPr>
              <w:textAlignment w:val="baseline"/>
              <w:rPr>
                <w:rFonts w:asciiTheme="majorHAnsi" w:eastAsia="Times New Roman" w:hAnsiTheme="majorHAnsi" w:cstheme="majorHAnsi"/>
                <w:sz w:val="18"/>
                <w:szCs w:val="18"/>
              </w:rPr>
            </w:pPr>
            <w:r w:rsidRPr="009742CD">
              <w:rPr>
                <w:rFonts w:asciiTheme="majorHAnsi" w:eastAsia="Times New Roman" w:hAnsiTheme="majorHAnsi" w:cstheme="majorHAnsi"/>
              </w:rPr>
              <w:t>Telephone: </w:t>
            </w:r>
            <w:r w:rsidRPr="009742CD">
              <w:rPr>
                <w:rFonts w:asciiTheme="majorHAnsi" w:eastAsia="Times New Roman" w:hAnsiTheme="majorHAnsi" w:cstheme="majorHAnsi"/>
                <w:color w:val="333333"/>
                <w:sz w:val="23"/>
                <w:szCs w:val="23"/>
                <w:shd w:val="clear" w:color="auto" w:fill="FFFFFF"/>
              </w:rPr>
              <w:t>0115 8041272.</w:t>
            </w:r>
            <w:r w:rsidRPr="009742CD">
              <w:rPr>
                <w:rFonts w:asciiTheme="majorHAnsi" w:eastAsia="Times New Roman" w:hAnsiTheme="majorHAnsi" w:cstheme="majorHAnsi"/>
                <w:color w:val="333333"/>
                <w:sz w:val="23"/>
                <w:szCs w:val="23"/>
              </w:rPr>
              <w:t> </w:t>
            </w:r>
          </w:p>
          <w:p w14:paraId="64E7386E" w14:textId="77777777" w:rsidR="008245A8" w:rsidRPr="009742CD" w:rsidRDefault="008245A8" w:rsidP="008245A8">
            <w:pPr>
              <w:spacing w:line="276" w:lineRule="auto"/>
              <w:rPr>
                <w:rFonts w:asciiTheme="majorHAnsi" w:hAnsiTheme="majorHAnsi" w:cstheme="majorHAnsi"/>
                <w:b/>
              </w:rPr>
            </w:pPr>
          </w:p>
          <w:p w14:paraId="156CCD0C" w14:textId="004C5FEB"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b/>
              </w:rPr>
              <w:t>North Lincolnshire Education Safeguarding Officer:</w:t>
            </w:r>
            <w:r w:rsidRPr="009742CD">
              <w:rPr>
                <w:rFonts w:asciiTheme="majorHAnsi" w:hAnsiTheme="majorHAnsi" w:cstheme="majorHAnsi"/>
              </w:rPr>
              <w:t xml:space="preserve"> </w:t>
            </w:r>
            <w:r w:rsidR="00E64428" w:rsidRPr="009742CD">
              <w:rPr>
                <w:rFonts w:asciiTheme="majorHAnsi" w:hAnsiTheme="majorHAnsi" w:cstheme="majorHAnsi"/>
              </w:rPr>
              <w:t>Sarah Stokoe</w:t>
            </w:r>
          </w:p>
          <w:p w14:paraId="0A030D38" w14:textId="579D79E2"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Contact details: email: </w:t>
            </w:r>
            <w:hyperlink r:id="rId28" w:history="1">
              <w:r w:rsidR="00F64C50" w:rsidRPr="009742CD">
                <w:rPr>
                  <w:rStyle w:val="Hyperlink"/>
                </w:rPr>
                <w:t>sarah.stokoe</w:t>
              </w:r>
              <w:r w:rsidR="00F64C50" w:rsidRPr="009742CD">
                <w:rPr>
                  <w:rStyle w:val="Hyperlink"/>
                  <w:rFonts w:asciiTheme="majorHAnsi" w:hAnsiTheme="majorHAnsi" w:cstheme="majorHAnsi"/>
                </w:rPr>
                <w:t>@northlincs.gov.uk</w:t>
              </w:r>
            </w:hyperlink>
            <w:r w:rsidRPr="009742CD">
              <w:rPr>
                <w:rFonts w:asciiTheme="majorHAnsi" w:hAnsiTheme="majorHAnsi" w:cstheme="majorHAnsi"/>
              </w:rPr>
              <w:t xml:space="preserve">   </w:t>
            </w:r>
          </w:p>
          <w:p w14:paraId="321ED83D" w14:textId="77777777"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Telephone: </w:t>
            </w:r>
            <w:r w:rsidRPr="009742CD">
              <w:rPr>
                <w:rFonts w:asciiTheme="majorHAnsi" w:hAnsiTheme="majorHAnsi" w:cstheme="majorHAnsi"/>
                <w:bCs/>
              </w:rPr>
              <w:t>07717 586534</w:t>
            </w:r>
          </w:p>
          <w:p w14:paraId="645A6D28" w14:textId="77777777" w:rsidR="008245A8" w:rsidRPr="009742CD" w:rsidRDefault="008245A8" w:rsidP="008245A8">
            <w:pPr>
              <w:spacing w:line="276" w:lineRule="auto"/>
              <w:rPr>
                <w:rFonts w:asciiTheme="majorHAnsi" w:hAnsiTheme="majorHAnsi" w:cstheme="majorHAnsi"/>
              </w:rPr>
            </w:pPr>
          </w:p>
          <w:p w14:paraId="7C1A7EEE" w14:textId="1FFA3A8C"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b/>
                <w:bCs/>
              </w:rPr>
              <w:t>North Lincolnshire Designated Officer (LADO):</w:t>
            </w:r>
            <w:r w:rsidRPr="009742CD">
              <w:rPr>
                <w:rFonts w:asciiTheme="majorHAnsi" w:hAnsiTheme="majorHAnsi" w:cstheme="majorHAnsi"/>
              </w:rPr>
              <w:t xml:space="preserve"> </w:t>
            </w:r>
          </w:p>
          <w:p w14:paraId="1F8463C7" w14:textId="6F385D49"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Contact details: email: </w:t>
            </w:r>
            <w:hyperlink r:id="rId29" w:history="1">
              <w:r w:rsidR="00352707" w:rsidRPr="009742CD">
                <w:rPr>
                  <w:rStyle w:val="Hyperlink"/>
                  <w:rFonts w:asciiTheme="majorHAnsi" w:hAnsiTheme="majorHAnsi" w:cstheme="majorHAnsi"/>
                </w:rPr>
                <w:t>LADO@northlincs.gov.uk</w:t>
              </w:r>
            </w:hyperlink>
            <w:r w:rsidR="00352707" w:rsidRPr="009742CD">
              <w:t xml:space="preserve"> </w:t>
            </w:r>
          </w:p>
          <w:p w14:paraId="34F491C0" w14:textId="77777777"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Telephone: 01724 298293</w:t>
            </w:r>
          </w:p>
          <w:p w14:paraId="25883F07" w14:textId="77777777" w:rsidR="008245A8" w:rsidRPr="009742CD" w:rsidRDefault="008245A8" w:rsidP="008245A8">
            <w:pPr>
              <w:spacing w:line="276" w:lineRule="auto"/>
              <w:rPr>
                <w:rFonts w:asciiTheme="majorHAnsi" w:hAnsiTheme="majorHAnsi" w:cstheme="majorHAnsi"/>
              </w:rPr>
            </w:pPr>
          </w:p>
          <w:p w14:paraId="76E6C5EF" w14:textId="5795E73B"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b/>
              </w:rPr>
              <w:t>Lincolnshire Education Safeguarding Officer:</w:t>
            </w:r>
            <w:r w:rsidRPr="009742CD">
              <w:rPr>
                <w:rFonts w:asciiTheme="majorHAnsi" w:hAnsiTheme="majorHAnsi" w:cstheme="majorHAnsi"/>
              </w:rPr>
              <w:t xml:space="preserve"> </w:t>
            </w:r>
            <w:r w:rsidRPr="009742CD">
              <w:rPr>
                <w:rFonts w:asciiTheme="majorHAnsi" w:hAnsiTheme="majorHAnsi" w:cstheme="majorHAnsi"/>
                <w:sz w:val="24"/>
              </w:rPr>
              <w:t xml:space="preserve"> </w:t>
            </w:r>
            <w:r w:rsidRPr="009742CD">
              <w:rPr>
                <w:rFonts w:asciiTheme="majorHAnsi" w:hAnsiTheme="majorHAnsi" w:cstheme="majorHAnsi"/>
              </w:rPr>
              <w:t>Miriam Shucksmith</w:t>
            </w:r>
          </w:p>
          <w:p w14:paraId="0E444C3A" w14:textId="77777777"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Contact details: email: </w:t>
            </w:r>
            <w:hyperlink r:id="rId30" w:history="1">
              <w:r w:rsidRPr="009742CD">
                <w:rPr>
                  <w:rFonts w:asciiTheme="majorHAnsi" w:hAnsiTheme="majorHAnsi" w:cstheme="majorHAnsi"/>
                  <w:color w:val="0000FF"/>
                  <w:u w:val="single"/>
                </w:rPr>
                <w:t>safeguardinginschools@lincolnshire.gov.uk</w:t>
              </w:r>
            </w:hyperlink>
            <w:r w:rsidRPr="009742CD">
              <w:rPr>
                <w:rFonts w:asciiTheme="majorHAnsi" w:hAnsiTheme="majorHAnsi" w:cstheme="majorHAnsi"/>
              </w:rPr>
              <w:t xml:space="preserve">   </w:t>
            </w:r>
          </w:p>
          <w:p w14:paraId="6D2CFDD9" w14:textId="77777777"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Telephone: </w:t>
            </w:r>
            <w:r w:rsidRPr="009742CD">
              <w:rPr>
                <w:rFonts w:asciiTheme="majorHAnsi" w:hAnsiTheme="majorHAnsi" w:cstheme="majorHAnsi"/>
                <w:color w:val="4D5156"/>
                <w:sz w:val="21"/>
                <w:szCs w:val="21"/>
                <w:shd w:val="clear" w:color="auto" w:fill="FFFFFF"/>
              </w:rPr>
              <w:t xml:space="preserve"> </w:t>
            </w:r>
            <w:r w:rsidRPr="009742CD">
              <w:rPr>
                <w:rFonts w:asciiTheme="majorHAnsi" w:hAnsiTheme="majorHAnsi" w:cstheme="majorHAnsi"/>
              </w:rPr>
              <w:t>01522 554695</w:t>
            </w:r>
          </w:p>
          <w:p w14:paraId="7213512F" w14:textId="77777777" w:rsidR="008245A8" w:rsidRPr="009742CD" w:rsidRDefault="008245A8" w:rsidP="008245A8">
            <w:pPr>
              <w:spacing w:line="276" w:lineRule="auto"/>
              <w:rPr>
                <w:rFonts w:asciiTheme="majorHAnsi" w:hAnsiTheme="majorHAnsi" w:cstheme="majorHAnsi"/>
              </w:rPr>
            </w:pPr>
          </w:p>
          <w:p w14:paraId="6A1E72E1" w14:textId="5DA4C9ED"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b/>
              </w:rPr>
              <w:t>Lincolnshire Designated Officer (LADO):</w:t>
            </w:r>
            <w:r w:rsidRPr="009742CD">
              <w:rPr>
                <w:rFonts w:asciiTheme="majorHAnsi" w:hAnsiTheme="majorHAnsi" w:cstheme="majorHAnsi"/>
              </w:rPr>
              <w:t xml:space="preserve"> </w:t>
            </w:r>
            <w:r w:rsidRPr="009742CD">
              <w:rPr>
                <w:rFonts w:asciiTheme="majorHAnsi" w:hAnsiTheme="majorHAnsi" w:cstheme="majorHAnsi"/>
                <w:sz w:val="24"/>
              </w:rPr>
              <w:t xml:space="preserve"> </w:t>
            </w:r>
          </w:p>
          <w:p w14:paraId="18FEE5DF" w14:textId="77777777" w:rsidR="00DE0E09"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Contact details: email: </w:t>
            </w:r>
            <w:hyperlink r:id="rId31" w:history="1">
              <w:r w:rsidRPr="009742CD">
                <w:rPr>
                  <w:rFonts w:asciiTheme="majorHAnsi" w:hAnsiTheme="majorHAnsi" w:cstheme="majorHAnsi"/>
                  <w:color w:val="0000FF"/>
                  <w:u w:val="single"/>
                </w:rPr>
                <w:t>LSCP_LADO@lincolnshire.gov.uk</w:t>
              </w:r>
            </w:hyperlink>
            <w:r w:rsidRPr="009742CD">
              <w:rPr>
                <w:rFonts w:asciiTheme="majorHAnsi" w:eastAsia="Arial" w:hAnsiTheme="majorHAnsi" w:cstheme="majorHAnsi"/>
                <w:bCs/>
                <w:color w:val="000000"/>
                <w:u w:val="single"/>
              </w:rPr>
              <w:t xml:space="preserve"> </w:t>
            </w:r>
            <w:r w:rsidRPr="009742CD" w:rsidDel="00D4447B">
              <w:rPr>
                <w:rFonts w:asciiTheme="majorHAnsi" w:hAnsiTheme="majorHAnsi" w:cstheme="majorHAnsi"/>
              </w:rPr>
              <w:t xml:space="preserve"> </w:t>
            </w:r>
            <w:r w:rsidRPr="009742CD">
              <w:rPr>
                <w:rFonts w:asciiTheme="majorHAnsi" w:hAnsiTheme="majorHAnsi" w:cstheme="majorHAnsi"/>
              </w:rPr>
              <w:t xml:space="preserve">  </w:t>
            </w:r>
          </w:p>
          <w:p w14:paraId="2D2A16DA" w14:textId="6D20A8F6"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rPr>
              <w:t xml:space="preserve">Telephone: 01522 554674  </w:t>
            </w:r>
          </w:p>
          <w:p w14:paraId="42BB7F5D" w14:textId="77777777" w:rsidR="008245A8" w:rsidRPr="009742CD" w:rsidRDefault="008245A8" w:rsidP="008245A8">
            <w:pPr>
              <w:spacing w:line="276" w:lineRule="auto"/>
              <w:rPr>
                <w:rFonts w:asciiTheme="majorHAnsi" w:hAnsiTheme="majorHAnsi" w:cstheme="majorHAnsi"/>
                <w:b/>
              </w:rPr>
            </w:pPr>
          </w:p>
          <w:p w14:paraId="41583FFD" w14:textId="5B51569D" w:rsidR="0091595A" w:rsidRPr="009742CD" w:rsidRDefault="0091595A" w:rsidP="0091595A">
            <w:pPr>
              <w:spacing w:line="276" w:lineRule="auto"/>
              <w:rPr>
                <w:rFonts w:asciiTheme="majorHAnsi" w:hAnsiTheme="majorHAnsi" w:cstheme="majorHAnsi"/>
              </w:rPr>
            </w:pPr>
            <w:r w:rsidRPr="009742CD">
              <w:rPr>
                <w:rFonts w:asciiTheme="majorHAnsi" w:hAnsiTheme="majorHAnsi" w:cstheme="majorHAnsi"/>
                <w:b/>
              </w:rPr>
              <w:t>North East Lincolnshire Education Safeguarding Officer:</w:t>
            </w:r>
          </w:p>
          <w:p w14:paraId="719B9763" w14:textId="7848AFB2" w:rsidR="0091595A" w:rsidRPr="009742CD" w:rsidRDefault="0091595A" w:rsidP="0091595A">
            <w:pPr>
              <w:spacing w:line="276" w:lineRule="auto"/>
              <w:rPr>
                <w:rFonts w:asciiTheme="majorHAnsi" w:hAnsiTheme="majorHAnsi" w:cstheme="majorHAnsi"/>
              </w:rPr>
            </w:pPr>
            <w:r w:rsidRPr="009742CD">
              <w:rPr>
                <w:rFonts w:asciiTheme="majorHAnsi" w:hAnsiTheme="majorHAnsi" w:cstheme="majorHAnsi"/>
              </w:rPr>
              <w:t xml:space="preserve">Contact details: email: </w:t>
            </w:r>
            <w:hyperlink r:id="rId32" w:history="1">
              <w:r w:rsidR="00644B11" w:rsidRPr="009742CD">
                <w:rPr>
                  <w:rStyle w:val="Hyperlink"/>
                  <w:rFonts w:asciiTheme="majorHAnsi" w:hAnsiTheme="majorHAnsi" w:cstheme="majorHAnsi"/>
                </w:rPr>
                <w:t>nelcchildrensfrontdoor@nelincs.gov.uk</w:t>
              </w:r>
            </w:hyperlink>
            <w:r w:rsidR="00644B11" w:rsidRPr="009742CD">
              <w:rPr>
                <w:rFonts w:asciiTheme="majorHAnsi" w:hAnsiTheme="majorHAnsi" w:cstheme="majorHAnsi"/>
              </w:rPr>
              <w:t xml:space="preserve"> </w:t>
            </w:r>
          </w:p>
          <w:p w14:paraId="1521203F" w14:textId="30966D15" w:rsidR="0091595A" w:rsidRPr="009742CD" w:rsidRDefault="0091595A" w:rsidP="0091595A">
            <w:pPr>
              <w:spacing w:line="276" w:lineRule="auto"/>
              <w:rPr>
                <w:rFonts w:asciiTheme="majorHAnsi" w:hAnsiTheme="majorHAnsi" w:cstheme="majorHAnsi"/>
              </w:rPr>
            </w:pPr>
            <w:r w:rsidRPr="009742CD">
              <w:rPr>
                <w:rFonts w:asciiTheme="majorHAnsi" w:hAnsiTheme="majorHAnsi" w:cstheme="majorHAnsi"/>
              </w:rPr>
              <w:t xml:space="preserve">Telephone: </w:t>
            </w:r>
            <w:r w:rsidRPr="009742CD">
              <w:rPr>
                <w:rFonts w:asciiTheme="majorHAnsi" w:hAnsiTheme="majorHAnsi" w:cstheme="majorHAnsi"/>
                <w:color w:val="4D5156"/>
                <w:sz w:val="21"/>
                <w:szCs w:val="21"/>
                <w:shd w:val="clear" w:color="auto" w:fill="FFFFFF"/>
              </w:rPr>
              <w:t xml:space="preserve"> </w:t>
            </w:r>
            <w:r w:rsidR="009E0A85" w:rsidRPr="009742CD">
              <w:rPr>
                <w:rFonts w:asciiTheme="majorHAnsi" w:hAnsiTheme="majorHAnsi" w:cstheme="majorHAnsi"/>
              </w:rPr>
              <w:t>01472 326292</w:t>
            </w:r>
          </w:p>
          <w:p w14:paraId="270336C1" w14:textId="77777777" w:rsidR="0091595A" w:rsidRPr="009742CD" w:rsidRDefault="0091595A" w:rsidP="008245A8">
            <w:pPr>
              <w:spacing w:line="276" w:lineRule="auto"/>
              <w:rPr>
                <w:rFonts w:asciiTheme="majorHAnsi" w:hAnsiTheme="majorHAnsi" w:cstheme="majorHAnsi"/>
                <w:b/>
              </w:rPr>
            </w:pPr>
          </w:p>
          <w:p w14:paraId="2E11E848" w14:textId="653FDD33" w:rsidR="008245A8" w:rsidRPr="009742CD" w:rsidRDefault="008245A8" w:rsidP="008245A8">
            <w:pPr>
              <w:spacing w:line="276" w:lineRule="auto"/>
              <w:rPr>
                <w:rFonts w:asciiTheme="majorHAnsi" w:hAnsiTheme="majorHAnsi" w:cstheme="majorHAnsi"/>
              </w:rPr>
            </w:pPr>
            <w:r w:rsidRPr="009742CD">
              <w:rPr>
                <w:rFonts w:asciiTheme="majorHAnsi" w:hAnsiTheme="majorHAnsi" w:cstheme="majorHAnsi"/>
                <w:b/>
              </w:rPr>
              <w:t>North East Lincolnshire Designated Officer (LADO):</w:t>
            </w:r>
            <w:r w:rsidRPr="009742CD">
              <w:rPr>
                <w:rFonts w:asciiTheme="majorHAnsi" w:hAnsiTheme="majorHAnsi" w:cstheme="majorHAnsi"/>
              </w:rPr>
              <w:t xml:space="preserve"> </w:t>
            </w:r>
          </w:p>
          <w:p w14:paraId="0A3CB163" w14:textId="4A43B613" w:rsidR="003F4E55" w:rsidRPr="00BE11F9" w:rsidRDefault="008245A8" w:rsidP="008245A8">
            <w:pPr>
              <w:spacing w:line="276" w:lineRule="auto"/>
              <w:rPr>
                <w:rFonts w:asciiTheme="majorHAnsi" w:hAnsiTheme="majorHAnsi" w:cstheme="majorHAnsi"/>
              </w:rPr>
            </w:pPr>
            <w:r w:rsidRPr="009742CD">
              <w:rPr>
                <w:rFonts w:asciiTheme="majorHAnsi" w:hAnsiTheme="majorHAnsi" w:cstheme="majorHAnsi"/>
              </w:rPr>
              <w:t>Contact details: email:</w:t>
            </w:r>
            <w:r w:rsidR="00F0483F" w:rsidRPr="009742CD">
              <w:t xml:space="preserve"> </w:t>
            </w:r>
            <w:hyperlink r:id="rId33" w:history="1">
              <w:r w:rsidR="00C75ED8" w:rsidRPr="009742CD">
                <w:rPr>
                  <w:rStyle w:val="Hyperlink"/>
                </w:rPr>
                <w:t>lado@nelincs.gov.uk</w:t>
              </w:r>
            </w:hyperlink>
            <w:r w:rsidR="00C75ED8">
              <w:t xml:space="preserve"> </w:t>
            </w:r>
            <w:r w:rsidRPr="00BE11F9">
              <w:rPr>
                <w:rFonts w:asciiTheme="majorHAnsi" w:hAnsiTheme="majorHAnsi" w:cstheme="majorHAnsi"/>
              </w:rPr>
              <w:t xml:space="preserve">  </w:t>
            </w:r>
          </w:p>
          <w:p w14:paraId="0008CF4D" w14:textId="5E15ED47" w:rsidR="008245A8" w:rsidRPr="00BE11F9" w:rsidRDefault="008245A8" w:rsidP="008245A8">
            <w:pPr>
              <w:spacing w:line="276" w:lineRule="auto"/>
              <w:rPr>
                <w:rFonts w:asciiTheme="majorHAnsi" w:hAnsiTheme="majorHAnsi" w:cstheme="majorHAnsi"/>
              </w:rPr>
            </w:pPr>
            <w:r w:rsidRPr="00BE11F9">
              <w:rPr>
                <w:rFonts w:asciiTheme="majorHAnsi" w:hAnsiTheme="majorHAnsi" w:cstheme="majorHAnsi"/>
              </w:rPr>
              <w:t>Telephone: 01472 326118</w:t>
            </w:r>
          </w:p>
          <w:p w14:paraId="6D0578D7" w14:textId="77777777" w:rsidR="008245A8" w:rsidRPr="00BE11F9" w:rsidRDefault="008245A8" w:rsidP="008245A8">
            <w:pPr>
              <w:spacing w:line="276" w:lineRule="auto"/>
              <w:rPr>
                <w:rFonts w:asciiTheme="majorHAnsi" w:hAnsiTheme="majorHAnsi" w:cstheme="majorHAnsi"/>
                <w:b/>
              </w:rPr>
            </w:pPr>
          </w:p>
        </w:tc>
      </w:tr>
    </w:tbl>
    <w:p w14:paraId="197BFE02" w14:textId="77777777" w:rsidR="00BB1B00" w:rsidRPr="00BE11F9" w:rsidRDefault="00BB1B00">
      <w:pPr>
        <w:rPr>
          <w:rFonts w:cstheme="minorHAnsi"/>
          <w:b/>
          <w:bCs/>
          <w:sz w:val="22"/>
          <w:szCs w:val="22"/>
        </w:rPr>
      </w:pPr>
    </w:p>
    <w:p w14:paraId="0DEE6501" w14:textId="77777777" w:rsidR="007702D5" w:rsidRDefault="007702D5">
      <w:pPr>
        <w:rPr>
          <w:rFonts w:asciiTheme="majorHAnsi" w:hAnsiTheme="majorHAnsi" w:cstheme="majorHAnsi"/>
          <w:b/>
          <w:bCs/>
          <w:sz w:val="22"/>
          <w:szCs w:val="22"/>
        </w:rPr>
      </w:pPr>
      <w:r>
        <w:rPr>
          <w:rFonts w:asciiTheme="majorHAnsi" w:hAnsiTheme="majorHAnsi" w:cstheme="majorHAnsi"/>
          <w:b/>
          <w:bCs/>
          <w:sz w:val="22"/>
          <w:szCs w:val="22"/>
        </w:rPr>
        <w:br w:type="page"/>
      </w:r>
    </w:p>
    <w:p w14:paraId="0DA58FCA" w14:textId="77777777" w:rsidR="007702D5" w:rsidRPr="00BE11F9" w:rsidRDefault="007702D5" w:rsidP="00F734BE">
      <w:pPr>
        <w:pStyle w:val="Heading1"/>
        <w:numPr>
          <w:ilvl w:val="0"/>
          <w:numId w:val="28"/>
        </w:numPr>
        <w:rPr>
          <w:b/>
          <w:bCs/>
          <w:sz w:val="22"/>
          <w:szCs w:val="22"/>
        </w:rPr>
      </w:pPr>
      <w:bookmarkStart w:id="18" w:name="_Toc209183805"/>
      <w:r w:rsidRPr="54EBE018">
        <w:rPr>
          <w:sz w:val="24"/>
          <w:szCs w:val="24"/>
        </w:rPr>
        <w:lastRenderedPageBreak/>
        <w:t>Staff with additional safeguarding responsibilities:</w:t>
      </w:r>
      <w:bookmarkEnd w:id="18"/>
      <w:r w:rsidRPr="54EBE018">
        <w:rPr>
          <w:b/>
          <w:bCs/>
          <w:sz w:val="22"/>
          <w:szCs w:val="22"/>
        </w:rPr>
        <w:t xml:space="preserve"> </w:t>
      </w:r>
    </w:p>
    <w:tbl>
      <w:tblPr>
        <w:tblStyle w:val="TableGrid"/>
        <w:tblW w:w="0" w:type="auto"/>
        <w:tblLook w:val="04A0" w:firstRow="1" w:lastRow="0" w:firstColumn="1" w:lastColumn="0" w:noHBand="0" w:noVBand="1"/>
      </w:tblPr>
      <w:tblGrid>
        <w:gridCol w:w="10054"/>
      </w:tblGrid>
      <w:tr w:rsidR="007702D5" w:rsidRPr="00BE11F9" w14:paraId="033DC9ED" w14:textId="77777777" w:rsidTr="54EBE018">
        <w:tc>
          <w:tcPr>
            <w:tcW w:w="10054" w:type="dxa"/>
          </w:tcPr>
          <w:p w14:paraId="2389E33E" w14:textId="77777777" w:rsidR="007702D5" w:rsidRPr="00BE11F9" w:rsidRDefault="007702D5">
            <w:pPr>
              <w:pStyle w:val="Heading2"/>
              <w:rPr>
                <w:color w:val="0000FF"/>
              </w:rPr>
            </w:pPr>
            <w:bookmarkStart w:id="19" w:name="_Toc132614945"/>
            <w:bookmarkStart w:id="20" w:name="_Toc209183806"/>
            <w:r w:rsidRPr="54EBE018">
              <w:rPr>
                <w:rStyle w:val="Hyperlink"/>
                <w:sz w:val="24"/>
                <w:szCs w:val="24"/>
                <w:u w:val="none"/>
              </w:rPr>
              <w:t>School Key Personnel</w:t>
            </w:r>
            <w:bookmarkEnd w:id="19"/>
            <w:bookmarkEnd w:id="20"/>
          </w:p>
          <w:p w14:paraId="7BDF9776" w14:textId="77777777" w:rsidR="007702D5" w:rsidRPr="00BE11F9" w:rsidRDefault="007702D5">
            <w:pPr>
              <w:spacing w:line="276" w:lineRule="auto"/>
              <w:rPr>
                <w:rFonts w:asciiTheme="majorHAnsi" w:hAnsiTheme="majorHAnsi" w:cstheme="majorHAnsi"/>
              </w:rPr>
            </w:pPr>
            <w:r w:rsidRPr="00BE11F9">
              <w:rPr>
                <w:rFonts w:asciiTheme="majorHAnsi" w:hAnsiTheme="majorHAnsi" w:cstheme="majorHAnsi"/>
                <w:b/>
              </w:rPr>
              <w:t>The Designated Safeguarding Lead (DSL) is</w:t>
            </w:r>
            <w:r w:rsidRPr="00BE11F9">
              <w:rPr>
                <w:rFonts w:asciiTheme="majorHAnsi" w:hAnsiTheme="majorHAnsi" w:cstheme="majorHAnsi"/>
              </w:rPr>
              <w:t xml:space="preserve">: </w:t>
            </w:r>
          </w:p>
          <w:p w14:paraId="1C8C80F1" w14:textId="6FA1B98F"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w:t>
            </w:r>
            <w:r>
              <w:rPr>
                <w:rFonts w:asciiTheme="majorHAnsi" w:hAnsiTheme="majorHAnsi" w:cstheme="majorHAnsi"/>
              </w:rPr>
              <w:t xml:space="preserve"> </w:t>
            </w:r>
            <w:r w:rsidRPr="009742CD">
              <w:rPr>
                <w:rFonts w:asciiTheme="majorHAnsi" w:hAnsiTheme="majorHAnsi" w:cstheme="majorHAnsi"/>
              </w:rPr>
              <w:t>Paul Tibble</w:t>
            </w:r>
          </w:p>
          <w:p w14:paraId="553B6B40"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paul.tibble@our-lady.lincs.sch.uk</w:t>
            </w:r>
          </w:p>
          <w:p w14:paraId="0F65A539" w14:textId="638E5DF3" w:rsidR="007702D5" w:rsidRPr="00BE11F9" w:rsidRDefault="009742CD" w:rsidP="009742CD">
            <w:pPr>
              <w:spacing w:line="276" w:lineRule="auto"/>
              <w:rPr>
                <w:rFonts w:asciiTheme="majorHAnsi" w:hAnsiTheme="majorHAnsi" w:cstheme="majorHAnsi"/>
                <w:sz w:val="12"/>
              </w:rPr>
            </w:pPr>
            <w:r w:rsidRPr="009742CD">
              <w:rPr>
                <w:rFonts w:asciiTheme="majorHAnsi" w:hAnsiTheme="majorHAnsi" w:cstheme="majorHAnsi"/>
              </w:rPr>
              <w:t>Telephone: 01529 304373</w:t>
            </w:r>
          </w:p>
          <w:p w14:paraId="49803660" w14:textId="77777777" w:rsidR="007702D5" w:rsidRPr="00BE11F9" w:rsidRDefault="007702D5">
            <w:pPr>
              <w:spacing w:line="276" w:lineRule="auto"/>
              <w:rPr>
                <w:rFonts w:asciiTheme="majorHAnsi" w:hAnsiTheme="majorHAnsi" w:cstheme="majorHAnsi"/>
                <w:b/>
                <w:sz w:val="8"/>
              </w:rPr>
            </w:pPr>
          </w:p>
          <w:p w14:paraId="56B2E354" w14:textId="77777777" w:rsidR="007702D5" w:rsidRPr="00BE11F9" w:rsidRDefault="007702D5">
            <w:pPr>
              <w:spacing w:line="276" w:lineRule="auto"/>
              <w:rPr>
                <w:rFonts w:asciiTheme="majorHAnsi" w:hAnsiTheme="majorHAnsi" w:cstheme="majorHAnsi"/>
              </w:rPr>
            </w:pPr>
            <w:r w:rsidRPr="00BE11F9">
              <w:rPr>
                <w:rFonts w:asciiTheme="majorHAnsi" w:hAnsiTheme="majorHAnsi" w:cstheme="majorHAnsi"/>
                <w:b/>
              </w:rPr>
              <w:t>The deputy DSLs are:</w:t>
            </w:r>
            <w:r w:rsidRPr="00BE11F9">
              <w:rPr>
                <w:rFonts w:asciiTheme="majorHAnsi" w:hAnsiTheme="majorHAnsi" w:cstheme="majorHAnsi"/>
              </w:rPr>
              <w:t xml:space="preserve"> </w:t>
            </w:r>
          </w:p>
          <w:p w14:paraId="27EC6F3E" w14:textId="3C84310B"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w:t>
            </w:r>
            <w:r>
              <w:rPr>
                <w:rFonts w:asciiTheme="majorHAnsi" w:hAnsiTheme="majorHAnsi" w:cstheme="majorHAnsi"/>
              </w:rPr>
              <w:t xml:space="preserve"> </w:t>
            </w:r>
            <w:r w:rsidRPr="009742CD">
              <w:rPr>
                <w:rFonts w:asciiTheme="majorHAnsi" w:hAnsiTheme="majorHAnsi" w:cstheme="majorHAnsi"/>
              </w:rPr>
              <w:t>Pauline Chawner</w:t>
            </w:r>
          </w:p>
          <w:p w14:paraId="347456B2"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pauline.chawner@our-lady.lincs.sch.uk</w:t>
            </w:r>
          </w:p>
          <w:p w14:paraId="6E2EB4D7" w14:textId="77777777" w:rsidR="009742CD"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p>
          <w:p w14:paraId="3DD0071E" w14:textId="77777777" w:rsidR="009742CD" w:rsidRPr="009742CD" w:rsidRDefault="009742CD" w:rsidP="009742CD">
            <w:pPr>
              <w:spacing w:line="276" w:lineRule="auto"/>
              <w:rPr>
                <w:rFonts w:asciiTheme="majorHAnsi" w:hAnsiTheme="majorHAnsi" w:cstheme="majorHAnsi"/>
              </w:rPr>
            </w:pPr>
          </w:p>
          <w:p w14:paraId="10DC9591" w14:textId="20A4639E"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 Sharon Robson</w:t>
            </w:r>
          </w:p>
          <w:p w14:paraId="7962A015"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sharon.robson@our-lady.lincs.sch.uk</w:t>
            </w:r>
          </w:p>
          <w:p w14:paraId="57A43F9C" w14:textId="77777777" w:rsidR="009742CD"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p>
          <w:p w14:paraId="59D5BD87" w14:textId="77777777" w:rsidR="009742CD" w:rsidRPr="009742CD" w:rsidRDefault="009742CD" w:rsidP="009742CD">
            <w:pPr>
              <w:spacing w:line="276" w:lineRule="auto"/>
              <w:rPr>
                <w:rFonts w:asciiTheme="majorHAnsi" w:hAnsiTheme="majorHAnsi" w:cstheme="majorHAnsi"/>
              </w:rPr>
            </w:pPr>
          </w:p>
          <w:p w14:paraId="532938C9" w14:textId="3156F620"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 Hazel Collins</w:t>
            </w:r>
          </w:p>
          <w:p w14:paraId="6F744D2F"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haxel.collins@our-lady.lincs.sch.uk</w:t>
            </w:r>
          </w:p>
          <w:p w14:paraId="702C4A71" w14:textId="5BC1FFEE" w:rsidR="007702D5" w:rsidRPr="00BE11F9"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p>
          <w:p w14:paraId="6E30C0EB" w14:textId="77777777" w:rsidR="007702D5" w:rsidRPr="00BE11F9" w:rsidRDefault="007702D5">
            <w:pPr>
              <w:spacing w:line="276" w:lineRule="auto"/>
              <w:rPr>
                <w:rFonts w:asciiTheme="majorHAnsi" w:hAnsiTheme="majorHAnsi" w:cstheme="majorHAnsi"/>
              </w:rPr>
            </w:pPr>
          </w:p>
          <w:p w14:paraId="5F65D88D" w14:textId="77777777" w:rsidR="007702D5" w:rsidRPr="00BE11F9" w:rsidRDefault="007702D5">
            <w:pPr>
              <w:spacing w:line="276" w:lineRule="auto"/>
              <w:rPr>
                <w:rFonts w:asciiTheme="majorHAnsi" w:hAnsiTheme="majorHAnsi" w:cstheme="majorHAnsi"/>
                <w:b/>
                <w:bCs/>
              </w:rPr>
            </w:pPr>
            <w:r w:rsidRPr="00BE11F9">
              <w:rPr>
                <w:rFonts w:asciiTheme="majorHAnsi" w:hAnsiTheme="majorHAnsi" w:cstheme="majorHAnsi"/>
                <w:b/>
                <w:bCs/>
              </w:rPr>
              <w:t>The Mental health team:</w:t>
            </w:r>
          </w:p>
          <w:p w14:paraId="267A5B19"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Name:Pauline Chawner</w:t>
            </w:r>
          </w:p>
          <w:p w14:paraId="3F05939E"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pauline.chawner@our-lady.lincs.sch.uk</w:t>
            </w:r>
          </w:p>
          <w:p w14:paraId="53FCDD74" w14:textId="77777777" w:rsidR="009742CD"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p>
          <w:p w14:paraId="6E74C46F" w14:textId="77777777" w:rsidR="009742CD" w:rsidRPr="009742CD" w:rsidRDefault="009742CD" w:rsidP="009742CD">
            <w:pPr>
              <w:spacing w:line="276" w:lineRule="auto"/>
              <w:rPr>
                <w:rFonts w:asciiTheme="majorHAnsi" w:hAnsiTheme="majorHAnsi" w:cstheme="majorHAnsi"/>
              </w:rPr>
            </w:pPr>
          </w:p>
          <w:p w14:paraId="26C888CE"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Name: Kelly Cockerill</w:t>
            </w:r>
          </w:p>
          <w:p w14:paraId="7634FC42"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Kelly.cockerill@our-lady.lincs.sch.uk</w:t>
            </w:r>
          </w:p>
          <w:p w14:paraId="679B9F6A" w14:textId="69BE5D5F" w:rsidR="007702D5"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r w:rsidR="007702D5" w:rsidRPr="00BE11F9">
              <w:rPr>
                <w:rFonts w:asciiTheme="majorHAnsi" w:hAnsiTheme="majorHAnsi" w:cstheme="majorHAnsi"/>
              </w:rPr>
              <w:t xml:space="preserve">: </w:t>
            </w:r>
          </w:p>
          <w:p w14:paraId="00FD3CB7" w14:textId="77777777" w:rsidR="009742CD" w:rsidRDefault="009742CD" w:rsidP="009742CD">
            <w:pPr>
              <w:spacing w:line="276" w:lineRule="auto"/>
              <w:rPr>
                <w:rFonts w:asciiTheme="majorHAnsi" w:hAnsiTheme="majorHAnsi" w:cstheme="majorHAnsi"/>
              </w:rPr>
            </w:pPr>
          </w:p>
          <w:p w14:paraId="42529AA6" w14:textId="77777777" w:rsidR="009742CD" w:rsidRDefault="009742CD" w:rsidP="009742CD">
            <w:pPr>
              <w:spacing w:line="276" w:lineRule="auto"/>
              <w:rPr>
                <w:rFonts w:asciiTheme="majorHAnsi" w:hAnsiTheme="majorHAnsi" w:cstheme="majorHAnsi"/>
              </w:rPr>
            </w:pPr>
            <w:r w:rsidRPr="009742CD">
              <w:rPr>
                <w:rFonts w:asciiTheme="majorHAnsi" w:hAnsiTheme="majorHAnsi" w:cstheme="majorHAnsi"/>
              </w:rPr>
              <w:t xml:space="preserve">Name: </w:t>
            </w:r>
            <w:r>
              <w:rPr>
                <w:rFonts w:asciiTheme="majorHAnsi" w:hAnsiTheme="majorHAnsi" w:cstheme="majorHAnsi"/>
              </w:rPr>
              <w:t>Peter Priestley</w:t>
            </w:r>
          </w:p>
          <w:p w14:paraId="48A34F63" w14:textId="45F25F42" w:rsidR="009742CD" w:rsidRPr="009742CD" w:rsidRDefault="009742CD" w:rsidP="009742CD">
            <w:pPr>
              <w:spacing w:line="276" w:lineRule="auto"/>
              <w:rPr>
                <w:rFonts w:asciiTheme="majorHAnsi" w:hAnsiTheme="majorHAnsi" w:cstheme="majorHAnsi"/>
              </w:rPr>
            </w:pPr>
            <w:r>
              <w:rPr>
                <w:rFonts w:asciiTheme="majorHAnsi" w:hAnsiTheme="majorHAnsi" w:cstheme="majorHAnsi"/>
              </w:rPr>
              <w:t>C</w:t>
            </w:r>
            <w:r w:rsidRPr="009742CD">
              <w:rPr>
                <w:rFonts w:asciiTheme="majorHAnsi" w:hAnsiTheme="majorHAnsi" w:cstheme="majorHAnsi"/>
              </w:rPr>
              <w:t xml:space="preserve">ontact details: </w:t>
            </w:r>
            <w:r>
              <w:rPr>
                <w:rFonts w:asciiTheme="majorHAnsi" w:hAnsiTheme="majorHAnsi" w:cstheme="majorHAnsi"/>
              </w:rPr>
              <w:t>peter.priestley</w:t>
            </w:r>
            <w:r w:rsidRPr="009742CD">
              <w:rPr>
                <w:rFonts w:asciiTheme="majorHAnsi" w:hAnsiTheme="majorHAnsi" w:cstheme="majorHAnsi"/>
              </w:rPr>
              <w:t>@our-lady.lincs.sch.uk</w:t>
            </w:r>
          </w:p>
          <w:p w14:paraId="6B655FDC" w14:textId="3C29740A" w:rsidR="009742CD" w:rsidRPr="00BE11F9"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p>
          <w:p w14:paraId="583F9826" w14:textId="77777777" w:rsidR="007702D5" w:rsidRPr="00BE11F9" w:rsidRDefault="007702D5">
            <w:pPr>
              <w:spacing w:line="276" w:lineRule="auto"/>
              <w:rPr>
                <w:rFonts w:asciiTheme="majorHAnsi" w:hAnsiTheme="majorHAnsi" w:cstheme="majorHAnsi"/>
                <w:b/>
              </w:rPr>
            </w:pPr>
          </w:p>
          <w:p w14:paraId="1ABCC033" w14:textId="77777777" w:rsidR="007702D5" w:rsidRPr="00BE11F9" w:rsidRDefault="007702D5">
            <w:pPr>
              <w:spacing w:line="276" w:lineRule="auto"/>
              <w:rPr>
                <w:rFonts w:asciiTheme="majorHAnsi" w:hAnsiTheme="majorHAnsi" w:cstheme="majorHAnsi"/>
              </w:rPr>
            </w:pPr>
            <w:r w:rsidRPr="00BE11F9">
              <w:rPr>
                <w:rFonts w:asciiTheme="majorHAnsi" w:hAnsiTheme="majorHAnsi" w:cstheme="majorHAnsi"/>
                <w:b/>
              </w:rPr>
              <w:t>The nominated child protection governor is:</w:t>
            </w:r>
            <w:r w:rsidRPr="00BE11F9">
              <w:rPr>
                <w:rFonts w:asciiTheme="majorHAnsi" w:hAnsiTheme="majorHAnsi" w:cstheme="majorHAnsi"/>
              </w:rPr>
              <w:t xml:space="preserve"> </w:t>
            </w:r>
          </w:p>
          <w:p w14:paraId="56262890" w14:textId="35EB9FE0"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 xml:space="preserve">Name: </w:t>
            </w:r>
            <w:r w:rsidR="00B836E3">
              <w:rPr>
                <w:rFonts w:asciiTheme="majorHAnsi" w:hAnsiTheme="majorHAnsi" w:cstheme="majorHAnsi"/>
              </w:rPr>
              <w:t>Rita Spiteri</w:t>
            </w:r>
          </w:p>
          <w:p w14:paraId="10EEF375" w14:textId="6ACCB2C9"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 xml:space="preserve">Contact details: </w:t>
            </w:r>
            <w:r w:rsidR="00B836E3" w:rsidRPr="00B836E3">
              <w:rPr>
                <w:rFonts w:asciiTheme="majorHAnsi" w:hAnsiTheme="majorHAnsi" w:cstheme="majorHAnsi"/>
              </w:rPr>
              <w:t>rita.spiteri@our-lady.lincs.sch.uk</w:t>
            </w:r>
          </w:p>
          <w:p w14:paraId="39FE8C7F" w14:textId="48DEFA23"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 xml:space="preserve">Telephone: </w:t>
            </w:r>
            <w:r w:rsidR="00B836E3">
              <w:rPr>
                <w:rFonts w:asciiTheme="majorHAnsi" w:hAnsiTheme="majorHAnsi" w:cstheme="majorHAnsi"/>
              </w:rPr>
              <w:t>01529 304 373</w:t>
            </w:r>
          </w:p>
          <w:p w14:paraId="7560B86E" w14:textId="77777777" w:rsidR="007702D5" w:rsidRPr="00BE11F9" w:rsidRDefault="007702D5">
            <w:pPr>
              <w:spacing w:line="276" w:lineRule="auto"/>
              <w:rPr>
                <w:rFonts w:asciiTheme="majorHAnsi" w:hAnsiTheme="majorHAnsi" w:cstheme="majorHAnsi"/>
                <w:b/>
              </w:rPr>
            </w:pPr>
          </w:p>
          <w:p w14:paraId="1A903B11" w14:textId="77777777" w:rsidR="007702D5" w:rsidRPr="00BE11F9" w:rsidRDefault="007702D5">
            <w:pPr>
              <w:spacing w:line="276" w:lineRule="auto"/>
              <w:rPr>
                <w:rFonts w:asciiTheme="majorHAnsi" w:hAnsiTheme="majorHAnsi" w:cstheme="majorHAnsi"/>
              </w:rPr>
            </w:pPr>
            <w:r w:rsidRPr="00BE11F9">
              <w:rPr>
                <w:rFonts w:asciiTheme="majorHAnsi" w:hAnsiTheme="majorHAnsi" w:cstheme="majorHAnsi"/>
                <w:b/>
              </w:rPr>
              <w:t>The Headteacher is:</w:t>
            </w:r>
            <w:r w:rsidRPr="00BE11F9">
              <w:rPr>
                <w:rFonts w:asciiTheme="majorHAnsi" w:hAnsiTheme="majorHAnsi" w:cstheme="majorHAnsi"/>
              </w:rPr>
              <w:t xml:space="preserve"> </w:t>
            </w:r>
          </w:p>
          <w:p w14:paraId="60AB467C" w14:textId="6A27F9E9" w:rsidR="009742CD" w:rsidRPr="009742CD" w:rsidRDefault="007702D5" w:rsidP="009742CD">
            <w:pPr>
              <w:spacing w:line="276" w:lineRule="auto"/>
              <w:rPr>
                <w:rFonts w:asciiTheme="majorHAnsi" w:hAnsiTheme="majorHAnsi" w:cstheme="majorHAnsi"/>
              </w:rPr>
            </w:pPr>
            <w:r w:rsidRPr="00BE11F9">
              <w:rPr>
                <w:rFonts w:asciiTheme="majorHAnsi" w:hAnsiTheme="majorHAnsi" w:cstheme="majorHAnsi"/>
              </w:rPr>
              <w:t>N</w:t>
            </w:r>
            <w:r w:rsidR="009742CD" w:rsidRPr="009742CD">
              <w:rPr>
                <w:rFonts w:asciiTheme="majorHAnsi" w:hAnsiTheme="majorHAnsi" w:cstheme="majorHAnsi"/>
              </w:rPr>
              <w:t>ame:</w:t>
            </w:r>
            <w:r w:rsidR="009742CD">
              <w:rPr>
                <w:rFonts w:asciiTheme="majorHAnsi" w:hAnsiTheme="majorHAnsi" w:cstheme="majorHAnsi"/>
              </w:rPr>
              <w:t xml:space="preserve"> </w:t>
            </w:r>
            <w:r w:rsidR="009742CD" w:rsidRPr="009742CD">
              <w:rPr>
                <w:rFonts w:asciiTheme="majorHAnsi" w:hAnsiTheme="majorHAnsi" w:cstheme="majorHAnsi"/>
              </w:rPr>
              <w:t>Paul Tibble</w:t>
            </w:r>
          </w:p>
          <w:p w14:paraId="25BBDF10" w14:textId="77777777" w:rsidR="009742CD" w:rsidRPr="009742CD" w:rsidRDefault="009742CD" w:rsidP="009742CD">
            <w:pPr>
              <w:spacing w:line="276" w:lineRule="auto"/>
              <w:rPr>
                <w:rFonts w:asciiTheme="majorHAnsi" w:hAnsiTheme="majorHAnsi" w:cstheme="majorHAnsi"/>
              </w:rPr>
            </w:pPr>
            <w:r w:rsidRPr="009742CD">
              <w:rPr>
                <w:rFonts w:asciiTheme="majorHAnsi" w:hAnsiTheme="majorHAnsi" w:cstheme="majorHAnsi"/>
              </w:rPr>
              <w:t>Contact details: paul.tibble@our-lady.lincs.sch.uk</w:t>
            </w:r>
          </w:p>
          <w:p w14:paraId="2280BC7F" w14:textId="33691E63" w:rsidR="007702D5" w:rsidRPr="00BE11F9" w:rsidRDefault="009742CD" w:rsidP="009742CD">
            <w:pPr>
              <w:spacing w:line="276" w:lineRule="auto"/>
              <w:rPr>
                <w:rFonts w:asciiTheme="majorHAnsi" w:hAnsiTheme="majorHAnsi" w:cstheme="majorHAnsi"/>
              </w:rPr>
            </w:pPr>
            <w:r w:rsidRPr="009742CD">
              <w:rPr>
                <w:rFonts w:asciiTheme="majorHAnsi" w:hAnsiTheme="majorHAnsi" w:cstheme="majorHAnsi"/>
              </w:rPr>
              <w:t>Telephone: 01529 304373</w:t>
            </w:r>
            <w:r w:rsidR="007702D5" w:rsidRPr="00BE11F9">
              <w:rPr>
                <w:rFonts w:asciiTheme="majorHAnsi" w:hAnsiTheme="majorHAnsi" w:cstheme="majorHAnsi"/>
              </w:rPr>
              <w:t xml:space="preserve">: </w:t>
            </w:r>
          </w:p>
          <w:p w14:paraId="3FCC1660" w14:textId="77777777" w:rsidR="007702D5" w:rsidRPr="00BE11F9" w:rsidRDefault="007702D5">
            <w:pPr>
              <w:spacing w:line="276" w:lineRule="auto"/>
              <w:rPr>
                <w:rFonts w:asciiTheme="majorHAnsi" w:hAnsiTheme="majorHAnsi" w:cstheme="majorHAnsi"/>
                <w:b/>
              </w:rPr>
            </w:pPr>
          </w:p>
          <w:p w14:paraId="13832A3C" w14:textId="77777777" w:rsidR="007702D5" w:rsidRPr="00BE11F9" w:rsidRDefault="007702D5">
            <w:pPr>
              <w:spacing w:line="276" w:lineRule="auto"/>
              <w:rPr>
                <w:rFonts w:asciiTheme="majorHAnsi" w:hAnsiTheme="majorHAnsi" w:cstheme="majorHAnsi"/>
              </w:rPr>
            </w:pPr>
            <w:r w:rsidRPr="00BE11F9">
              <w:rPr>
                <w:rFonts w:asciiTheme="majorHAnsi" w:hAnsiTheme="majorHAnsi" w:cstheme="majorHAnsi"/>
                <w:b/>
              </w:rPr>
              <w:t>The Chair of Governors is:</w:t>
            </w:r>
            <w:r w:rsidRPr="00BE11F9">
              <w:rPr>
                <w:rFonts w:asciiTheme="majorHAnsi" w:hAnsiTheme="majorHAnsi" w:cstheme="majorHAnsi"/>
              </w:rPr>
              <w:t xml:space="preserve"> </w:t>
            </w:r>
          </w:p>
          <w:p w14:paraId="29F7EC9B" w14:textId="3E83F198"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Name:</w:t>
            </w:r>
            <w:r w:rsidR="009742CD">
              <w:rPr>
                <w:rFonts w:asciiTheme="majorHAnsi" w:hAnsiTheme="majorHAnsi" w:cstheme="majorHAnsi"/>
              </w:rPr>
              <w:t xml:space="preserve"> Rita </w:t>
            </w:r>
            <w:r w:rsidR="00DE261A">
              <w:rPr>
                <w:rFonts w:asciiTheme="majorHAnsi" w:hAnsiTheme="majorHAnsi" w:cstheme="majorHAnsi"/>
              </w:rPr>
              <w:t>Spiteri</w:t>
            </w:r>
            <w:r w:rsidRPr="00BE11F9">
              <w:rPr>
                <w:rFonts w:asciiTheme="majorHAnsi" w:hAnsiTheme="majorHAnsi" w:cstheme="majorHAnsi"/>
              </w:rPr>
              <w:t xml:space="preserve"> </w:t>
            </w:r>
          </w:p>
          <w:p w14:paraId="273CC19D" w14:textId="34721E13"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 xml:space="preserve">Contact details: </w:t>
            </w:r>
            <w:r w:rsidR="00DE261A">
              <w:rPr>
                <w:rFonts w:asciiTheme="majorHAnsi" w:hAnsiTheme="majorHAnsi" w:cstheme="majorHAnsi"/>
              </w:rPr>
              <w:t>rita.spiteri@our-lady.lincs.sch.uk</w:t>
            </w:r>
          </w:p>
          <w:p w14:paraId="60DC6C90" w14:textId="31155C0D" w:rsidR="007702D5" w:rsidRPr="00BE11F9" w:rsidRDefault="007702D5">
            <w:pPr>
              <w:spacing w:line="276" w:lineRule="auto"/>
              <w:rPr>
                <w:rFonts w:asciiTheme="majorHAnsi" w:hAnsiTheme="majorHAnsi" w:cstheme="majorHAnsi"/>
              </w:rPr>
            </w:pPr>
            <w:r w:rsidRPr="00BE11F9">
              <w:rPr>
                <w:rFonts w:asciiTheme="majorHAnsi" w:hAnsiTheme="majorHAnsi" w:cstheme="majorHAnsi"/>
              </w:rPr>
              <w:t xml:space="preserve">Telephone: </w:t>
            </w:r>
            <w:r w:rsidR="00DE261A">
              <w:rPr>
                <w:rFonts w:asciiTheme="majorHAnsi" w:hAnsiTheme="majorHAnsi" w:cstheme="majorHAnsi"/>
              </w:rPr>
              <w:t>01529 304373</w:t>
            </w:r>
          </w:p>
        </w:tc>
      </w:tr>
    </w:tbl>
    <w:p w14:paraId="69A4D0FC" w14:textId="7E598457" w:rsidR="004E38C3" w:rsidRPr="00CD6920" w:rsidRDefault="00366192" w:rsidP="00CD6920">
      <w:pPr>
        <w:rPr>
          <w:rFonts w:asciiTheme="majorHAnsi" w:hAnsiTheme="majorHAnsi" w:cstheme="majorHAnsi"/>
          <w:b/>
          <w:bCs/>
          <w:sz w:val="22"/>
          <w:szCs w:val="22"/>
        </w:rPr>
      </w:pPr>
      <w:r w:rsidRPr="00BE11F9">
        <w:rPr>
          <w:rFonts w:asciiTheme="majorHAnsi" w:hAnsiTheme="majorHAnsi" w:cstheme="majorHAnsi"/>
          <w:b/>
          <w:bCs/>
          <w:sz w:val="22"/>
          <w:szCs w:val="22"/>
        </w:rPr>
        <w:lastRenderedPageBreak/>
        <w:br w:type="page"/>
      </w:r>
    </w:p>
    <w:p w14:paraId="71144BAD" w14:textId="79FEA289" w:rsidR="004E38C3" w:rsidRPr="00BE11F9" w:rsidRDefault="004E38C3" w:rsidP="00F734BE">
      <w:pPr>
        <w:pStyle w:val="Heading1"/>
        <w:numPr>
          <w:ilvl w:val="0"/>
          <w:numId w:val="28"/>
        </w:numPr>
        <w:spacing w:before="0"/>
        <w:ind w:left="357" w:hanging="357"/>
        <w:jc w:val="both"/>
        <w:rPr>
          <w:sz w:val="24"/>
          <w:szCs w:val="24"/>
        </w:rPr>
      </w:pPr>
      <w:bookmarkStart w:id="21" w:name="_Toc209183807"/>
      <w:r w:rsidRPr="54EBE018">
        <w:rPr>
          <w:sz w:val="24"/>
          <w:szCs w:val="24"/>
        </w:rPr>
        <w:lastRenderedPageBreak/>
        <w:t xml:space="preserve">The </w:t>
      </w:r>
      <w:r w:rsidR="0095272B" w:rsidRPr="54EBE018">
        <w:rPr>
          <w:sz w:val="24"/>
          <w:szCs w:val="24"/>
        </w:rPr>
        <w:t>H</w:t>
      </w:r>
      <w:r w:rsidRPr="54EBE018">
        <w:rPr>
          <w:sz w:val="24"/>
          <w:szCs w:val="24"/>
        </w:rPr>
        <w:t>eadteacher responsibilities:</w:t>
      </w:r>
      <w:bookmarkEnd w:id="21"/>
    </w:p>
    <w:p w14:paraId="32A82216" w14:textId="77777777" w:rsidR="004E38C3" w:rsidRPr="00BE11F9"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b/>
          <w:bCs/>
          <w:sz w:val="22"/>
          <w:szCs w:val="22"/>
          <w:lang w:eastAsia="en-GB"/>
        </w:rPr>
        <w:t xml:space="preserve">The headteacher </w:t>
      </w:r>
      <w:r w:rsidRPr="00BE11F9">
        <w:rPr>
          <w:rFonts w:asciiTheme="majorHAnsi" w:eastAsia="Times New Roman" w:hAnsiTheme="majorHAnsi" w:cstheme="majorHAnsi"/>
          <w:sz w:val="22"/>
          <w:szCs w:val="22"/>
          <w:lang w:eastAsia="en-GB"/>
        </w:rPr>
        <w:t xml:space="preserve">is responsible for the implementation of this policy, including: Ensuring that staff (including temporary staff) and volunteers: </w:t>
      </w:r>
    </w:p>
    <w:p w14:paraId="773071BE" w14:textId="77777777" w:rsidR="004E38C3" w:rsidRPr="00BE11F9" w:rsidRDefault="004E38C3" w:rsidP="00CD6920">
      <w:pPr>
        <w:pStyle w:val="ListParagraph"/>
        <w:numPr>
          <w:ilvl w:val="0"/>
          <w:numId w:val="2"/>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 xml:space="preserve">Are informed of our systems which support safeguarding, including this policy, as part of their induction. </w:t>
      </w:r>
    </w:p>
    <w:p w14:paraId="1888785E" w14:textId="77777777" w:rsidR="004E38C3" w:rsidRPr="00BE11F9" w:rsidRDefault="004E38C3" w:rsidP="00CD6920">
      <w:pPr>
        <w:pStyle w:val="ListParagraph"/>
        <w:numPr>
          <w:ilvl w:val="0"/>
          <w:numId w:val="2"/>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Understand and follow the procedures included in this policy, particularly those concerning referrals of cases of suspected abuse, neglect or exploitation.  Ensuring that this policy is clearly communicated to parents when their child joins the school and via the school website.</w:t>
      </w:r>
    </w:p>
    <w:p w14:paraId="467E68D1" w14:textId="77777777" w:rsidR="004E38C3" w:rsidRPr="00BE11F9" w:rsidRDefault="004E38C3" w:rsidP="00CD6920">
      <w:pPr>
        <w:pStyle w:val="ListParagraph"/>
        <w:numPr>
          <w:ilvl w:val="0"/>
          <w:numId w:val="2"/>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Ensuring that the DSL has appropriate time, funding, training and resources, and that there is always adequate cover if the DSL is absent</w:t>
      </w:r>
      <w:r w:rsidRPr="00BE11F9">
        <w:rPr>
          <w:rFonts w:asciiTheme="majorHAnsi" w:eastAsia="Times New Roman" w:hAnsiTheme="majorHAnsi" w:cstheme="majorHAnsi"/>
          <w:sz w:val="22"/>
          <w:szCs w:val="22"/>
          <w:lang w:eastAsia="en-GB"/>
        </w:rPr>
        <w:t xml:space="preserve">. </w:t>
      </w:r>
    </w:p>
    <w:p w14:paraId="7A87FC61" w14:textId="77777777" w:rsidR="004E38C3" w:rsidRPr="00BE11F9" w:rsidRDefault="004E38C3" w:rsidP="00CD6920">
      <w:pPr>
        <w:pStyle w:val="ListParagraph"/>
        <w:numPr>
          <w:ilvl w:val="0"/>
          <w:numId w:val="2"/>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 xml:space="preserve">Ensuring that all staff undertake appropriate safeguarding and child protection training and update the content of this training regularly. </w:t>
      </w:r>
    </w:p>
    <w:p w14:paraId="4DEA0901" w14:textId="1D0FCC90" w:rsidR="004E38C3" w:rsidRDefault="004E38C3" w:rsidP="00CD6920">
      <w:pPr>
        <w:pStyle w:val="ListParagraph"/>
        <w:numPr>
          <w:ilvl w:val="0"/>
          <w:numId w:val="2"/>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Acting as the ‘case manager’ in the event of an allegation of abuse made against another member of staff or volunteer, where appropriate</w:t>
      </w:r>
      <w:r w:rsidR="00B012A6">
        <w:rPr>
          <w:rFonts w:asciiTheme="majorHAnsi" w:eastAsia="Times New Roman" w:hAnsiTheme="majorHAnsi" w:cstheme="majorHAnsi"/>
          <w:kern w:val="0"/>
          <w:sz w:val="22"/>
          <w:szCs w:val="22"/>
          <w:lang w:eastAsia="en-GB"/>
          <w14:ligatures w14:val="none"/>
        </w:rPr>
        <w:t>.</w:t>
      </w:r>
    </w:p>
    <w:p w14:paraId="15EB56B8" w14:textId="77777777" w:rsidR="00CD6920" w:rsidRPr="00CD6920" w:rsidRDefault="00CD6920" w:rsidP="00CD6920">
      <w:pPr>
        <w:jc w:val="both"/>
        <w:rPr>
          <w:rFonts w:asciiTheme="majorHAnsi" w:eastAsia="Times New Roman" w:hAnsiTheme="majorHAnsi" w:cstheme="majorHAnsi"/>
          <w:sz w:val="22"/>
          <w:szCs w:val="22"/>
          <w:lang w:eastAsia="en-GB"/>
        </w:rPr>
      </w:pPr>
    </w:p>
    <w:p w14:paraId="26683744" w14:textId="49AC8201" w:rsidR="004E38C3" w:rsidRPr="00BE11F9" w:rsidRDefault="004E38C3" w:rsidP="00F734BE">
      <w:pPr>
        <w:pStyle w:val="Heading1"/>
        <w:numPr>
          <w:ilvl w:val="0"/>
          <w:numId w:val="28"/>
        </w:numPr>
        <w:spacing w:before="0"/>
        <w:ind w:left="357" w:hanging="357"/>
        <w:rPr>
          <w:sz w:val="24"/>
          <w:szCs w:val="24"/>
        </w:rPr>
      </w:pPr>
      <w:bookmarkStart w:id="22" w:name="_Toc209183808"/>
      <w:r w:rsidRPr="54EBE018">
        <w:rPr>
          <w:sz w:val="24"/>
          <w:szCs w:val="24"/>
        </w:rPr>
        <w:t xml:space="preserve">The </w:t>
      </w:r>
      <w:r w:rsidR="0095272B" w:rsidRPr="54EBE018">
        <w:rPr>
          <w:sz w:val="24"/>
          <w:szCs w:val="24"/>
        </w:rPr>
        <w:t>D</w:t>
      </w:r>
      <w:r w:rsidRPr="54EBE018">
        <w:rPr>
          <w:sz w:val="24"/>
          <w:szCs w:val="24"/>
        </w:rPr>
        <w:t xml:space="preserve">esignated </w:t>
      </w:r>
      <w:r w:rsidR="0095272B" w:rsidRPr="54EBE018">
        <w:rPr>
          <w:sz w:val="24"/>
          <w:szCs w:val="24"/>
        </w:rPr>
        <w:t>S</w:t>
      </w:r>
      <w:r w:rsidRPr="54EBE018">
        <w:rPr>
          <w:sz w:val="24"/>
          <w:szCs w:val="24"/>
        </w:rPr>
        <w:t xml:space="preserve">afeguarding </w:t>
      </w:r>
      <w:r w:rsidR="0095272B" w:rsidRPr="54EBE018">
        <w:rPr>
          <w:sz w:val="24"/>
          <w:szCs w:val="24"/>
        </w:rPr>
        <w:t>L</w:t>
      </w:r>
      <w:r w:rsidRPr="54EBE018">
        <w:rPr>
          <w:sz w:val="24"/>
          <w:szCs w:val="24"/>
        </w:rPr>
        <w:t>ead (DSL):</w:t>
      </w:r>
      <w:bookmarkEnd w:id="22"/>
      <w:r w:rsidRPr="54EBE018">
        <w:rPr>
          <w:sz w:val="24"/>
          <w:szCs w:val="24"/>
        </w:rPr>
        <w:t xml:space="preserve"> </w:t>
      </w:r>
    </w:p>
    <w:p w14:paraId="071D059F" w14:textId="77777777" w:rsidR="004E38C3"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 xml:space="preserve">The DSL is a member of the senior leadership team. The DSL takes lead responsibility for child protection and wider safeguarding. </w:t>
      </w:r>
    </w:p>
    <w:p w14:paraId="3020C53D" w14:textId="77777777" w:rsidR="00CD6920" w:rsidRPr="00BE11F9" w:rsidRDefault="00CD6920" w:rsidP="00CD6920">
      <w:pPr>
        <w:jc w:val="both"/>
        <w:rPr>
          <w:rFonts w:asciiTheme="majorHAnsi" w:eastAsia="Times New Roman" w:hAnsiTheme="majorHAnsi" w:cstheme="majorHAnsi"/>
          <w:b/>
          <w:bCs/>
          <w:sz w:val="22"/>
          <w:szCs w:val="22"/>
          <w:lang w:eastAsia="en-GB"/>
        </w:rPr>
      </w:pPr>
    </w:p>
    <w:p w14:paraId="7F6D5709" w14:textId="77777777" w:rsidR="004E38C3" w:rsidRPr="00BE11F9"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 xml:space="preserve">During term time, the DSL will be available during school hours for staff to discuss any safeguarding concerns. </w:t>
      </w:r>
    </w:p>
    <w:p w14:paraId="20B0EFE7" w14:textId="77777777" w:rsidR="004E38C3"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 xml:space="preserve">When the DSL is absent, the deputies will act as cover including out of hours and out of term activities. </w:t>
      </w:r>
    </w:p>
    <w:p w14:paraId="1726F87E" w14:textId="77777777" w:rsidR="00CD6920" w:rsidRPr="00BE11F9" w:rsidRDefault="00CD6920" w:rsidP="00CD6920">
      <w:pPr>
        <w:jc w:val="both"/>
        <w:rPr>
          <w:rFonts w:asciiTheme="majorHAnsi" w:eastAsia="Times New Roman" w:hAnsiTheme="majorHAnsi" w:cstheme="majorHAnsi"/>
          <w:sz w:val="22"/>
          <w:szCs w:val="22"/>
          <w:lang w:eastAsia="en-GB"/>
        </w:rPr>
      </w:pPr>
    </w:p>
    <w:p w14:paraId="3EF03FAB" w14:textId="77777777" w:rsidR="004E38C3" w:rsidRPr="00BE11F9" w:rsidRDefault="004E38C3" w:rsidP="00CD6920">
      <w:pPr>
        <w:pStyle w:val="Heading2"/>
        <w:spacing w:before="0"/>
        <w:jc w:val="both"/>
        <w:rPr>
          <w:rStyle w:val="Strong"/>
          <w:b w:val="0"/>
          <w:bCs w:val="0"/>
          <w:sz w:val="22"/>
          <w:szCs w:val="22"/>
        </w:rPr>
      </w:pPr>
      <w:bookmarkStart w:id="23" w:name="_Toc204954571"/>
      <w:bookmarkStart w:id="24" w:name="_Toc209183809"/>
      <w:r w:rsidRPr="54EBE018">
        <w:rPr>
          <w:rStyle w:val="Strong"/>
          <w:b w:val="0"/>
          <w:bCs w:val="0"/>
          <w:sz w:val="22"/>
          <w:szCs w:val="22"/>
        </w:rPr>
        <w:t>4.1 DSL support.</w:t>
      </w:r>
      <w:bookmarkEnd w:id="23"/>
      <w:bookmarkEnd w:id="24"/>
    </w:p>
    <w:p w14:paraId="21C7594A" w14:textId="77777777" w:rsidR="004E38C3" w:rsidRPr="00BE11F9" w:rsidRDefault="004E38C3" w:rsidP="00CD6920">
      <w:pPr>
        <w:jc w:val="both"/>
        <w:rPr>
          <w:rFonts w:asciiTheme="majorHAnsi" w:eastAsia="Times New Roman" w:hAnsiTheme="majorHAnsi" w:cstheme="majorHAnsi"/>
          <w:b/>
          <w:bCs/>
          <w:sz w:val="22"/>
          <w:szCs w:val="22"/>
          <w:lang w:eastAsia="en-GB"/>
        </w:rPr>
      </w:pPr>
      <w:r w:rsidRPr="00BE11F9">
        <w:rPr>
          <w:rFonts w:asciiTheme="majorHAnsi" w:eastAsia="Times New Roman" w:hAnsiTheme="majorHAnsi" w:cstheme="majorHAnsi"/>
          <w:b/>
          <w:bCs/>
          <w:sz w:val="22"/>
          <w:szCs w:val="22"/>
          <w:lang w:eastAsia="en-GB"/>
        </w:rPr>
        <w:t>The DSL will be given the time, funding, training, resources and support to:</w:t>
      </w:r>
    </w:p>
    <w:p w14:paraId="77B9415F" w14:textId="77777777" w:rsidR="004E38C3" w:rsidRPr="00BE11F9"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Liaise with the link DPS or the Trust Safeguarding Lead, for advice and support.</w:t>
      </w:r>
    </w:p>
    <w:p w14:paraId="190DE362" w14:textId="77777777" w:rsidR="004E38C3" w:rsidRPr="00BE11F9"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 xml:space="preserve">Provide advice and support to other staff on child welfare and child protection matters. </w:t>
      </w:r>
    </w:p>
    <w:p w14:paraId="44D8E278" w14:textId="77777777" w:rsidR="004E38C3" w:rsidRPr="00BE11F9"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 xml:space="preserve">Take part in strategy discussions and inter-agency meetings and/or support other staff to do so. </w:t>
      </w:r>
    </w:p>
    <w:p w14:paraId="4F74F474" w14:textId="77777777" w:rsidR="004E38C3" w:rsidRPr="00BE11F9"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 xml:space="preserve">Contribute to the assessment of children. </w:t>
      </w:r>
    </w:p>
    <w:p w14:paraId="54D2DE55" w14:textId="77777777" w:rsidR="004E38C3" w:rsidRPr="00BE11F9"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Refer suspected cases, as appropriate, to the relevant body (local authority children’s social care, Channel programme, Disclosure and Barring Service, and/or police), and support staff who make such referrals directly.</w:t>
      </w:r>
    </w:p>
    <w:p w14:paraId="38A834B4" w14:textId="77777777" w:rsidR="004E38C3" w:rsidRDefault="004E38C3" w:rsidP="00CD6920">
      <w:pPr>
        <w:pStyle w:val="ListParagraph"/>
        <w:numPr>
          <w:ilvl w:val="0"/>
          <w:numId w:val="5"/>
        </w:numPr>
        <w:jc w:val="both"/>
        <w:rPr>
          <w:rFonts w:asciiTheme="majorHAnsi" w:eastAsia="Times New Roman" w:hAnsiTheme="majorHAnsi" w:cstheme="majorHAnsi"/>
          <w:kern w:val="0"/>
          <w:sz w:val="22"/>
          <w:szCs w:val="22"/>
          <w:lang w:eastAsia="en-GB"/>
          <w14:ligatures w14:val="none"/>
        </w:rPr>
      </w:pPr>
      <w:r w:rsidRPr="00BE11F9">
        <w:rPr>
          <w:rFonts w:asciiTheme="majorHAnsi" w:eastAsia="Times New Roman" w:hAnsiTheme="majorHAnsi" w:cstheme="majorHAnsi"/>
          <w:kern w:val="0"/>
          <w:sz w:val="22"/>
          <w:szCs w:val="22"/>
          <w:lang w:eastAsia="en-GB"/>
          <w14:ligatures w14:val="none"/>
        </w:rPr>
        <w:t>Report to LGB half termly on the standard report template.</w:t>
      </w:r>
    </w:p>
    <w:p w14:paraId="4AFAD3DB" w14:textId="77777777" w:rsidR="00CD6920" w:rsidRPr="00CD6920" w:rsidRDefault="00CD6920" w:rsidP="00CD6920">
      <w:pPr>
        <w:jc w:val="both"/>
        <w:rPr>
          <w:rFonts w:asciiTheme="majorHAnsi" w:eastAsia="Times New Roman" w:hAnsiTheme="majorHAnsi" w:cstheme="majorHAnsi"/>
          <w:sz w:val="22"/>
          <w:szCs w:val="22"/>
          <w:lang w:eastAsia="en-GB"/>
        </w:rPr>
      </w:pPr>
    </w:p>
    <w:p w14:paraId="27FA9E5B" w14:textId="77777777" w:rsidR="004E38C3"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 xml:space="preserve">The DSL will also liaise with local authority case managers and designated officers for child protection concerns as appropriate. </w:t>
      </w:r>
    </w:p>
    <w:p w14:paraId="0AFB7AC8" w14:textId="77777777" w:rsidR="00CD6920" w:rsidRDefault="00CD6920" w:rsidP="00CD6920">
      <w:pPr>
        <w:jc w:val="both"/>
        <w:rPr>
          <w:rFonts w:asciiTheme="majorHAnsi" w:eastAsia="Times New Roman" w:hAnsiTheme="majorHAnsi" w:cstheme="majorHAnsi"/>
          <w:sz w:val="22"/>
          <w:szCs w:val="22"/>
          <w:lang w:eastAsia="en-GB"/>
        </w:rPr>
      </w:pPr>
    </w:p>
    <w:p w14:paraId="2582B760" w14:textId="3E67E366" w:rsidR="00954008" w:rsidRPr="00BE11F9" w:rsidRDefault="00954008" w:rsidP="00CD6920">
      <w:pPr>
        <w:jc w:val="both"/>
        <w:rPr>
          <w:rFonts w:asciiTheme="majorHAnsi" w:eastAsia="Times New Roman" w:hAnsiTheme="majorHAnsi" w:cstheme="majorHAnsi"/>
          <w:sz w:val="22"/>
          <w:szCs w:val="22"/>
          <w:lang w:eastAsia="en-GB"/>
        </w:rPr>
      </w:pPr>
      <w:r w:rsidRPr="00954008">
        <w:rPr>
          <w:rFonts w:asciiTheme="majorHAnsi" w:eastAsia="Times New Roman" w:hAnsiTheme="majorHAnsi" w:cstheme="majorHAnsi"/>
          <w:sz w:val="22"/>
          <w:szCs w:val="22"/>
          <w:lang w:eastAsia="en-GB"/>
        </w:rPr>
        <w:t xml:space="preserve">In line with </w:t>
      </w:r>
      <w:r w:rsidRPr="00CD5AFA">
        <w:rPr>
          <w:rFonts w:asciiTheme="majorHAnsi" w:eastAsia="Times New Roman" w:hAnsiTheme="majorHAnsi" w:cstheme="majorHAnsi"/>
          <w:sz w:val="22"/>
          <w:szCs w:val="22"/>
          <w:lang w:eastAsia="en-GB"/>
        </w:rPr>
        <w:t>Keeping Children Safe in Education</w:t>
      </w:r>
      <w:r w:rsidRPr="006208EB">
        <w:rPr>
          <w:rFonts w:asciiTheme="majorHAnsi" w:eastAsia="Times New Roman" w:hAnsiTheme="majorHAnsi" w:cstheme="majorHAnsi"/>
          <w:sz w:val="22"/>
          <w:szCs w:val="22"/>
          <w:lang w:eastAsia="en-GB"/>
        </w:rPr>
        <w:t xml:space="preserve"> (2025),</w:t>
      </w:r>
      <w:r w:rsidRPr="00954008">
        <w:rPr>
          <w:rFonts w:asciiTheme="majorHAnsi" w:eastAsia="Times New Roman" w:hAnsiTheme="majorHAnsi" w:cstheme="majorHAnsi"/>
          <w:sz w:val="22"/>
          <w:szCs w:val="22"/>
          <w:lang w:eastAsia="en-GB"/>
        </w:rPr>
        <w:t xml:space="preserve"> the Trust ensures that all Designated Safeguarding Leads (DSLs) have access to regular, structured safeguarding supervision. This provides a protected space for reflection, professional dialogue, and emotional support, enabling DSLs to manage the complex demands of safeguarding effectively. The process is outlined in detail within the Trust’s </w:t>
      </w:r>
      <w:r w:rsidRPr="00CD5AFA">
        <w:rPr>
          <w:rFonts w:asciiTheme="majorHAnsi" w:eastAsia="Times New Roman" w:hAnsiTheme="majorHAnsi" w:cstheme="majorHAnsi"/>
          <w:sz w:val="22"/>
          <w:szCs w:val="22"/>
          <w:lang w:eastAsia="en-GB"/>
        </w:rPr>
        <w:t>Supervision Policy</w:t>
      </w:r>
      <w:r w:rsidRPr="006208EB">
        <w:rPr>
          <w:rFonts w:asciiTheme="majorHAnsi" w:eastAsia="Times New Roman" w:hAnsiTheme="majorHAnsi" w:cstheme="majorHAnsi"/>
          <w:sz w:val="22"/>
          <w:szCs w:val="22"/>
          <w:lang w:eastAsia="en-GB"/>
        </w:rPr>
        <w:t>,</w:t>
      </w:r>
      <w:r w:rsidRPr="00954008">
        <w:rPr>
          <w:rFonts w:asciiTheme="majorHAnsi" w:eastAsia="Times New Roman" w:hAnsiTheme="majorHAnsi" w:cstheme="majorHAnsi"/>
          <w:sz w:val="22"/>
          <w:szCs w:val="22"/>
          <w:lang w:eastAsia="en-GB"/>
        </w:rPr>
        <w:t xml:space="preserve"> which sets out expectations, frequency, and accountability arrangements. All Lead DSLs must engage in this supervision to strengthen safeguarding practice, ensure consistency, and uphold the highest standards of vigilance across our schools.</w:t>
      </w:r>
    </w:p>
    <w:p w14:paraId="5499CF0A" w14:textId="0B9BC166" w:rsidR="004E38C3" w:rsidRDefault="004E38C3" w:rsidP="00CD6920">
      <w:pPr>
        <w:jc w:val="both"/>
        <w:rPr>
          <w:rFonts w:asciiTheme="majorHAnsi" w:eastAsia="Times New Roman" w:hAnsiTheme="majorHAnsi" w:cstheme="majorHAnsi"/>
          <w:b/>
          <w:bCs/>
          <w:sz w:val="22"/>
          <w:szCs w:val="22"/>
          <w:lang w:eastAsia="en-GB"/>
        </w:rPr>
      </w:pPr>
      <w:r w:rsidRPr="00BE11F9">
        <w:rPr>
          <w:rFonts w:asciiTheme="majorHAnsi" w:eastAsia="Times New Roman" w:hAnsiTheme="majorHAnsi" w:cstheme="majorHAnsi"/>
          <w:b/>
          <w:bCs/>
          <w:sz w:val="22"/>
          <w:szCs w:val="22"/>
          <w:lang w:eastAsia="en-GB"/>
        </w:rPr>
        <w:t>The full responsibilities of the DSL and deputies are set out in their job descriptio</w:t>
      </w:r>
      <w:r w:rsidR="00CD6920">
        <w:rPr>
          <w:rFonts w:asciiTheme="majorHAnsi" w:eastAsia="Times New Roman" w:hAnsiTheme="majorHAnsi" w:cstheme="majorHAnsi"/>
          <w:b/>
          <w:bCs/>
          <w:sz w:val="22"/>
          <w:szCs w:val="22"/>
          <w:lang w:eastAsia="en-GB"/>
        </w:rPr>
        <w:t>n.</w:t>
      </w:r>
    </w:p>
    <w:p w14:paraId="381EC9B0" w14:textId="77777777" w:rsidR="00CD6920" w:rsidRDefault="00CD6920" w:rsidP="00CD6920">
      <w:pPr>
        <w:jc w:val="both"/>
        <w:rPr>
          <w:rFonts w:asciiTheme="majorHAnsi" w:eastAsia="Times New Roman" w:hAnsiTheme="majorHAnsi" w:cstheme="majorHAnsi"/>
          <w:b/>
          <w:bCs/>
          <w:sz w:val="22"/>
          <w:szCs w:val="22"/>
          <w:lang w:eastAsia="en-GB"/>
        </w:rPr>
      </w:pPr>
    </w:p>
    <w:p w14:paraId="5AD46BAB" w14:textId="69CB6CB2" w:rsidR="005874BB" w:rsidRPr="00BE11F9" w:rsidRDefault="00722319" w:rsidP="00CD6920">
      <w:pPr>
        <w:pStyle w:val="Heading2"/>
        <w:spacing w:before="0"/>
        <w:jc w:val="both"/>
        <w:rPr>
          <w:rStyle w:val="Strong"/>
        </w:rPr>
      </w:pPr>
      <w:bookmarkStart w:id="25" w:name="_Toc209183810"/>
      <w:r w:rsidRPr="54EBE018">
        <w:rPr>
          <w:rStyle w:val="Strong"/>
          <w:b w:val="0"/>
          <w:bCs w:val="0"/>
          <w:sz w:val="22"/>
          <w:szCs w:val="22"/>
        </w:rPr>
        <w:t>4</w:t>
      </w:r>
      <w:r w:rsidR="005874BB" w:rsidRPr="54EBE018">
        <w:rPr>
          <w:rStyle w:val="Strong"/>
          <w:b w:val="0"/>
          <w:bCs w:val="0"/>
          <w:sz w:val="22"/>
          <w:szCs w:val="22"/>
        </w:rPr>
        <w:t>.</w:t>
      </w:r>
      <w:r w:rsidRPr="54EBE018">
        <w:rPr>
          <w:rStyle w:val="Strong"/>
          <w:b w:val="0"/>
          <w:bCs w:val="0"/>
          <w:sz w:val="22"/>
          <w:szCs w:val="22"/>
        </w:rPr>
        <w:t>2</w:t>
      </w:r>
      <w:r w:rsidR="005874BB" w:rsidRPr="54EBE018">
        <w:rPr>
          <w:rStyle w:val="Strong"/>
          <w:b w:val="0"/>
          <w:bCs w:val="0"/>
          <w:sz w:val="22"/>
          <w:szCs w:val="22"/>
        </w:rPr>
        <w:t xml:space="preserve"> The DSL and Deputy DSLs.</w:t>
      </w:r>
      <w:bookmarkEnd w:id="25"/>
      <w:r w:rsidR="005874BB" w:rsidRPr="54EBE018">
        <w:rPr>
          <w:rStyle w:val="Strong"/>
        </w:rPr>
        <w:t xml:space="preserve"> </w:t>
      </w:r>
    </w:p>
    <w:p w14:paraId="223376A2" w14:textId="77777777" w:rsidR="005874BB" w:rsidRPr="00BE11F9" w:rsidRDefault="005874BB"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b/>
          <w:bCs/>
          <w:sz w:val="22"/>
          <w:szCs w:val="22"/>
          <w:lang w:eastAsia="en-GB"/>
        </w:rPr>
        <w:t>(Role of the Designated Safeguarding Lead Annex C: KCSIE 202</w:t>
      </w:r>
      <w:r>
        <w:rPr>
          <w:rFonts w:asciiTheme="majorHAnsi" w:eastAsia="Times New Roman" w:hAnsiTheme="majorHAnsi" w:cstheme="majorHAnsi"/>
          <w:b/>
          <w:bCs/>
          <w:sz w:val="22"/>
          <w:szCs w:val="22"/>
          <w:lang w:eastAsia="en-GB"/>
        </w:rPr>
        <w:t>5</w:t>
      </w:r>
      <w:r w:rsidRPr="00BE11F9">
        <w:rPr>
          <w:rFonts w:asciiTheme="majorHAnsi" w:eastAsia="Times New Roman" w:hAnsiTheme="majorHAnsi" w:cstheme="majorHAnsi"/>
          <w:b/>
          <w:bCs/>
          <w:sz w:val="22"/>
          <w:szCs w:val="22"/>
          <w:lang w:eastAsia="en-GB"/>
        </w:rPr>
        <w:t>)</w:t>
      </w:r>
      <w:r w:rsidRPr="00BE11F9">
        <w:rPr>
          <w:rFonts w:asciiTheme="majorHAnsi" w:eastAsia="Times New Roman" w:hAnsiTheme="majorHAnsi" w:cstheme="majorHAnsi"/>
          <w:sz w:val="22"/>
          <w:szCs w:val="22"/>
          <w:lang w:eastAsia="en-GB"/>
        </w:rPr>
        <w:t xml:space="preserve"> </w:t>
      </w:r>
    </w:p>
    <w:p w14:paraId="2B5AF3D4" w14:textId="77777777" w:rsidR="005874BB" w:rsidRDefault="005874BB"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The DSL and Deputy DSL, will undertake appropriate child protection and safeguarding training (as set out in KCSIE 202</w:t>
      </w:r>
      <w:r>
        <w:rPr>
          <w:rFonts w:asciiTheme="majorHAnsi" w:eastAsia="Times New Roman" w:hAnsiTheme="majorHAnsi" w:cstheme="majorHAnsi"/>
          <w:sz w:val="22"/>
          <w:szCs w:val="22"/>
          <w:lang w:eastAsia="en-GB"/>
        </w:rPr>
        <w:t>5</w:t>
      </w:r>
      <w:r w:rsidRPr="00BE11F9">
        <w:rPr>
          <w:rFonts w:asciiTheme="majorHAnsi" w:eastAsia="Times New Roman" w:hAnsiTheme="majorHAnsi" w:cstheme="majorHAnsi"/>
          <w:sz w:val="22"/>
          <w:szCs w:val="22"/>
          <w:lang w:eastAsia="en-GB"/>
        </w:rPr>
        <w:t>, page 17</w:t>
      </w:r>
      <w:r>
        <w:rPr>
          <w:rFonts w:asciiTheme="majorHAnsi" w:eastAsia="Times New Roman" w:hAnsiTheme="majorHAnsi" w:cstheme="majorHAnsi"/>
          <w:sz w:val="22"/>
          <w:szCs w:val="22"/>
          <w:lang w:eastAsia="en-GB"/>
        </w:rPr>
        <w:t>1</w:t>
      </w:r>
      <w:r w:rsidRPr="00BE11F9">
        <w:rPr>
          <w:rFonts w:asciiTheme="majorHAnsi" w:eastAsia="Times New Roman" w:hAnsiTheme="majorHAnsi" w:cstheme="majorHAnsi"/>
          <w:sz w:val="22"/>
          <w:szCs w:val="22"/>
          <w:lang w:eastAsia="en-GB"/>
        </w:rPr>
        <w:t xml:space="preserve">) at least every 2 years.  In addition, they will update their knowledge and skills at regular intervals and at least annually (for example, through e-bulletins, meeting other DSLs, or taking time to read and digest safeguarding developments). They will also undertake Prevent awareness training. </w:t>
      </w:r>
    </w:p>
    <w:p w14:paraId="2C90B952" w14:textId="77777777" w:rsidR="00CD6920" w:rsidRPr="00BE11F9" w:rsidRDefault="00CD6920" w:rsidP="00CD6920">
      <w:pPr>
        <w:jc w:val="both"/>
        <w:rPr>
          <w:rFonts w:asciiTheme="majorHAnsi" w:eastAsia="Times New Roman" w:hAnsiTheme="majorHAnsi" w:cstheme="majorHAnsi"/>
          <w:sz w:val="22"/>
          <w:szCs w:val="22"/>
          <w:lang w:eastAsia="en-GB"/>
        </w:rPr>
      </w:pPr>
    </w:p>
    <w:p w14:paraId="5B48D0B9" w14:textId="77777777" w:rsidR="005874BB" w:rsidRPr="00BE11F9" w:rsidRDefault="005874BB" w:rsidP="00CD6920">
      <w:pPr>
        <w:jc w:val="both"/>
        <w:rPr>
          <w:rFonts w:asciiTheme="majorHAnsi" w:eastAsia="Times New Roman" w:hAnsiTheme="majorHAnsi" w:cstheme="majorHAnsi"/>
          <w:b/>
          <w:bCs/>
          <w:sz w:val="22"/>
          <w:szCs w:val="22"/>
          <w:lang w:eastAsia="en-GB"/>
        </w:rPr>
      </w:pPr>
      <w:r w:rsidRPr="00BE11F9">
        <w:rPr>
          <w:rFonts w:asciiTheme="majorHAnsi" w:eastAsia="Times New Roman" w:hAnsiTheme="majorHAnsi" w:cstheme="majorHAnsi"/>
          <w:b/>
          <w:bCs/>
          <w:sz w:val="22"/>
          <w:szCs w:val="22"/>
          <w:lang w:eastAsia="en-GB"/>
        </w:rPr>
        <w:t>Availability</w:t>
      </w:r>
    </w:p>
    <w:p w14:paraId="137C38B4" w14:textId="236F6AB5" w:rsidR="005874BB" w:rsidRDefault="005874BB" w:rsidP="54EBE018">
      <w:pPr>
        <w:jc w:val="both"/>
        <w:rPr>
          <w:rFonts w:asciiTheme="majorHAnsi" w:hAnsiTheme="majorHAnsi" w:cstheme="majorBidi"/>
          <w:sz w:val="22"/>
          <w:szCs w:val="22"/>
        </w:rPr>
      </w:pPr>
      <w:r w:rsidRPr="54EBE018">
        <w:rPr>
          <w:rFonts w:asciiTheme="majorHAnsi" w:hAnsiTheme="majorHAnsi" w:cstheme="majorBidi"/>
          <w:sz w:val="22"/>
          <w:szCs w:val="22"/>
        </w:rPr>
        <w:t xml:space="preserve">During term time the designated safeguarding lead (or a deputy) is always available (during school hours) for staff in our schools to discuss any safeguarding concerns. Whilst the designated safeguarding lead (or a deputy) would </w:t>
      </w:r>
      <w:r w:rsidRPr="54EBE018">
        <w:rPr>
          <w:rFonts w:asciiTheme="majorHAnsi" w:hAnsiTheme="majorHAnsi" w:cstheme="majorBidi"/>
          <w:sz w:val="22"/>
          <w:szCs w:val="22"/>
        </w:rPr>
        <w:lastRenderedPageBreak/>
        <w:t xml:space="preserve">be expected to be available in person.  In exceptional circumstances availability via phone and or </w:t>
      </w:r>
      <w:r w:rsidR="05CADB9A" w:rsidRPr="54EBE018">
        <w:rPr>
          <w:rFonts w:asciiTheme="majorHAnsi" w:hAnsiTheme="majorHAnsi" w:cstheme="majorBidi"/>
          <w:sz w:val="22"/>
          <w:szCs w:val="22"/>
        </w:rPr>
        <w:t xml:space="preserve">teams </w:t>
      </w:r>
      <w:r w:rsidRPr="54EBE018">
        <w:rPr>
          <w:rFonts w:asciiTheme="majorHAnsi" w:hAnsiTheme="majorHAnsi" w:cstheme="majorBidi"/>
          <w:sz w:val="22"/>
          <w:szCs w:val="22"/>
        </w:rPr>
        <w:t>or other such media is acceptable. Our designated safeguarding lead will always arrange adequate and appropriate cover arrangements for any out of hours/out of term activities.</w:t>
      </w:r>
    </w:p>
    <w:p w14:paraId="3F6C8527" w14:textId="77777777" w:rsidR="003C0275" w:rsidRDefault="003C0275" w:rsidP="54EBE018">
      <w:pPr>
        <w:jc w:val="both"/>
        <w:rPr>
          <w:rFonts w:asciiTheme="majorHAnsi" w:hAnsiTheme="majorHAnsi" w:cstheme="majorBidi"/>
          <w:sz w:val="22"/>
          <w:szCs w:val="22"/>
        </w:rPr>
      </w:pPr>
    </w:p>
    <w:p w14:paraId="65247C7B" w14:textId="77777777" w:rsidR="003C0275" w:rsidRPr="00987053" w:rsidRDefault="003C0275" w:rsidP="00F734BE">
      <w:pPr>
        <w:pStyle w:val="Heading1"/>
        <w:numPr>
          <w:ilvl w:val="0"/>
          <w:numId w:val="28"/>
        </w:numPr>
        <w:spacing w:before="0"/>
        <w:ind w:left="357" w:hanging="357"/>
        <w:rPr>
          <w:rStyle w:val="Strong"/>
          <w:b w:val="0"/>
          <w:bCs w:val="0"/>
          <w:sz w:val="22"/>
          <w:szCs w:val="22"/>
        </w:rPr>
      </w:pPr>
      <w:bookmarkStart w:id="26" w:name="_Toc209183811"/>
      <w:r w:rsidRPr="00987053">
        <w:rPr>
          <w:rStyle w:val="Strong"/>
          <w:b w:val="0"/>
          <w:bCs w:val="0"/>
          <w:sz w:val="22"/>
          <w:szCs w:val="22"/>
        </w:rPr>
        <w:t>OLOL CMAT board responsibilities</w:t>
      </w:r>
      <w:bookmarkEnd w:id="26"/>
    </w:p>
    <w:p w14:paraId="43C8660E" w14:textId="77777777" w:rsidR="003C0275" w:rsidRDefault="003C0275" w:rsidP="003C0275">
      <w:pPr>
        <w:spacing w:before="240" w:after="240"/>
        <w:jc w:val="both"/>
        <w:rPr>
          <w:rFonts w:ascii="Calibri" w:eastAsia="Calibri" w:hAnsi="Calibri" w:cs="Calibri"/>
          <w:sz w:val="22"/>
          <w:szCs w:val="22"/>
        </w:rPr>
      </w:pPr>
      <w:r w:rsidRPr="54EBE018">
        <w:rPr>
          <w:rFonts w:ascii="Calibri" w:eastAsia="Calibri" w:hAnsi="Calibri" w:cs="Calibri"/>
          <w:sz w:val="22"/>
          <w:szCs w:val="22"/>
        </w:rPr>
        <w:t>The Trust Board will:</w:t>
      </w:r>
    </w:p>
    <w:p w14:paraId="7A000C16" w14:textId="77777777" w:rsidR="003C0275" w:rsidRDefault="003C0275" w:rsidP="003C0275">
      <w:pPr>
        <w:pStyle w:val="ListParagraph"/>
        <w:numPr>
          <w:ilvl w:val="0"/>
          <w:numId w:val="1"/>
        </w:numPr>
        <w:spacing w:before="240" w:after="240"/>
        <w:jc w:val="both"/>
        <w:rPr>
          <w:rFonts w:ascii="Calibri" w:eastAsia="Calibri" w:hAnsi="Calibri" w:cs="Calibri"/>
          <w:sz w:val="22"/>
          <w:szCs w:val="22"/>
        </w:rPr>
      </w:pPr>
      <w:r w:rsidRPr="54EBE018">
        <w:rPr>
          <w:rFonts w:ascii="Calibri" w:eastAsia="Calibri" w:hAnsi="Calibri" w:cs="Calibri"/>
          <w:sz w:val="22"/>
          <w:szCs w:val="22"/>
        </w:rPr>
        <w:t>Ensure a whole-school approach to safeguarding, ensuring it underpins all relevant processes and policy development.</w:t>
      </w:r>
    </w:p>
    <w:p w14:paraId="6EDCA27F" w14:textId="77777777" w:rsidR="003C0275" w:rsidRDefault="003C0275" w:rsidP="003C0275">
      <w:pPr>
        <w:pStyle w:val="ListParagraph"/>
        <w:numPr>
          <w:ilvl w:val="0"/>
          <w:numId w:val="1"/>
        </w:numPr>
        <w:spacing w:before="240" w:after="240"/>
        <w:jc w:val="both"/>
        <w:rPr>
          <w:rFonts w:ascii="Calibri" w:eastAsia="Calibri" w:hAnsi="Calibri" w:cs="Calibri"/>
          <w:sz w:val="22"/>
          <w:szCs w:val="22"/>
        </w:rPr>
      </w:pPr>
      <w:r w:rsidRPr="54EBE018">
        <w:rPr>
          <w:rFonts w:ascii="Calibri" w:eastAsia="Calibri" w:hAnsi="Calibri" w:cs="Calibri"/>
          <w:sz w:val="22"/>
          <w:szCs w:val="22"/>
        </w:rPr>
        <w:t>Review and approve this policy at each review, ensure it complies with the law, and hold the headteacher to account for effective implementation.</w:t>
      </w:r>
    </w:p>
    <w:p w14:paraId="2152E1BE" w14:textId="77777777" w:rsidR="003C0275" w:rsidRDefault="003C0275" w:rsidP="003C0275">
      <w:pPr>
        <w:pStyle w:val="ListParagraph"/>
        <w:numPr>
          <w:ilvl w:val="0"/>
          <w:numId w:val="1"/>
        </w:numPr>
        <w:spacing w:before="240" w:after="240"/>
        <w:jc w:val="both"/>
        <w:rPr>
          <w:rFonts w:ascii="Calibri" w:eastAsia="Calibri" w:hAnsi="Calibri" w:cs="Calibri"/>
          <w:sz w:val="22"/>
          <w:szCs w:val="22"/>
        </w:rPr>
      </w:pPr>
      <w:r w:rsidRPr="54EBE018">
        <w:rPr>
          <w:rFonts w:ascii="Calibri" w:eastAsia="Calibri" w:hAnsi="Calibri" w:cs="Calibri"/>
          <w:sz w:val="22"/>
          <w:szCs w:val="22"/>
        </w:rPr>
        <w:t>Ensure there is a safeguarding lead to monitor the effectiveness of this policy alongside the full governing board. This person will not be the Designated Safeguarding Lead (DSL).</w:t>
      </w:r>
    </w:p>
    <w:p w14:paraId="62EED7DF" w14:textId="19B5320C" w:rsidR="004326D4" w:rsidRDefault="004326D4" w:rsidP="00F734BE">
      <w:pPr>
        <w:pStyle w:val="Heading1"/>
        <w:numPr>
          <w:ilvl w:val="0"/>
          <w:numId w:val="28"/>
        </w:numPr>
        <w:spacing w:before="0"/>
        <w:ind w:left="357" w:hanging="357"/>
        <w:rPr>
          <w:rStyle w:val="Strong"/>
        </w:rPr>
      </w:pPr>
      <w:bookmarkStart w:id="27" w:name="_Toc209183812"/>
      <w:r w:rsidRPr="26ADB984">
        <w:rPr>
          <w:rStyle w:val="Strong"/>
          <w:b w:val="0"/>
          <w:bCs w:val="0"/>
          <w:sz w:val="22"/>
          <w:szCs w:val="22"/>
        </w:rPr>
        <w:t>Governors</w:t>
      </w:r>
      <w:r w:rsidR="005462CC">
        <w:rPr>
          <w:rStyle w:val="Strong"/>
          <w:b w:val="0"/>
          <w:bCs w:val="0"/>
          <w:sz w:val="22"/>
          <w:szCs w:val="22"/>
        </w:rPr>
        <w:t xml:space="preserve"> Responsibilities</w:t>
      </w:r>
      <w:r w:rsidRPr="26ADB984">
        <w:rPr>
          <w:rStyle w:val="Strong"/>
          <w:b w:val="0"/>
          <w:bCs w:val="0"/>
          <w:sz w:val="22"/>
          <w:szCs w:val="22"/>
        </w:rPr>
        <w:t>.</w:t>
      </w:r>
      <w:bookmarkEnd w:id="27"/>
      <w:r w:rsidRPr="26ADB984">
        <w:rPr>
          <w:rStyle w:val="Strong"/>
        </w:rPr>
        <w:t xml:space="preserve"> </w:t>
      </w:r>
    </w:p>
    <w:p w14:paraId="7FDC65EB" w14:textId="77777777" w:rsidR="004326D4" w:rsidRPr="005C265F" w:rsidRDefault="004326D4" w:rsidP="004326D4">
      <w:pPr>
        <w:jc w:val="both"/>
        <w:rPr>
          <w:rFonts w:asciiTheme="majorHAnsi" w:hAnsiTheme="majorHAnsi" w:cstheme="majorHAnsi"/>
          <w:sz w:val="22"/>
          <w:szCs w:val="22"/>
        </w:rPr>
      </w:pPr>
      <w:r w:rsidRPr="005C265F">
        <w:rPr>
          <w:rFonts w:asciiTheme="majorHAnsi" w:hAnsiTheme="majorHAnsi" w:cstheme="majorHAnsi"/>
          <w:sz w:val="22"/>
          <w:szCs w:val="22"/>
        </w:rPr>
        <w:t>Governors will receive an updated safeguarding report at the end of each term. This report will be presented at the subsequent governing body meeting for review and discussion.</w:t>
      </w:r>
    </w:p>
    <w:p w14:paraId="453ED564" w14:textId="77777777" w:rsidR="004326D4" w:rsidRPr="005C265F" w:rsidRDefault="004326D4" w:rsidP="004326D4">
      <w:pPr>
        <w:jc w:val="both"/>
        <w:rPr>
          <w:rFonts w:asciiTheme="majorHAnsi" w:hAnsiTheme="majorHAnsi" w:cstheme="majorHAnsi"/>
          <w:sz w:val="22"/>
          <w:szCs w:val="22"/>
        </w:rPr>
      </w:pPr>
    </w:p>
    <w:p w14:paraId="168D4242" w14:textId="77777777" w:rsidR="004326D4" w:rsidRPr="005C265F" w:rsidRDefault="004326D4" w:rsidP="004326D4">
      <w:pPr>
        <w:jc w:val="both"/>
        <w:rPr>
          <w:rFonts w:asciiTheme="majorHAnsi" w:hAnsiTheme="majorHAnsi" w:cstheme="majorHAnsi"/>
          <w:sz w:val="22"/>
          <w:szCs w:val="22"/>
        </w:rPr>
      </w:pPr>
      <w:r w:rsidRPr="005C265F">
        <w:rPr>
          <w:rFonts w:asciiTheme="majorHAnsi" w:hAnsiTheme="majorHAnsi" w:cstheme="majorHAnsi"/>
          <w:sz w:val="22"/>
          <w:szCs w:val="22"/>
        </w:rPr>
        <w:t>All Governors will regularly update learning about safeguarding, to ensure they have the knowledge and information needed to perform their functions and understand their responsibilities i.e. support and challenge.</w:t>
      </w:r>
    </w:p>
    <w:p w14:paraId="4433AB27" w14:textId="77777777" w:rsidR="004326D4" w:rsidRPr="005C265F" w:rsidRDefault="004326D4" w:rsidP="004326D4">
      <w:pPr>
        <w:jc w:val="both"/>
        <w:rPr>
          <w:rFonts w:asciiTheme="majorHAnsi" w:hAnsiTheme="majorHAnsi" w:cstheme="majorHAnsi"/>
          <w:sz w:val="22"/>
          <w:szCs w:val="22"/>
        </w:rPr>
      </w:pPr>
    </w:p>
    <w:p w14:paraId="0D39D475" w14:textId="77777777" w:rsidR="004326D4" w:rsidRPr="005C265F" w:rsidRDefault="004326D4" w:rsidP="004326D4">
      <w:pPr>
        <w:jc w:val="center"/>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All governors will receive online training, through Flick online safeguarding training and face to face training provided by our Trust.  All governors are expected to complete safeguarding training in order for them to be able to access the school environment.</w:t>
      </w:r>
    </w:p>
    <w:p w14:paraId="5A2D67F9" w14:textId="77777777" w:rsidR="00603E26" w:rsidRPr="005C265F" w:rsidRDefault="00603E26" w:rsidP="00603E26">
      <w:pPr>
        <w:jc w:val="both"/>
        <w:rPr>
          <w:rStyle w:val="Strong"/>
        </w:rPr>
      </w:pPr>
    </w:p>
    <w:p w14:paraId="41457683" w14:textId="77777777" w:rsidR="000C04EB" w:rsidRPr="005C265F" w:rsidRDefault="000C04EB" w:rsidP="000C04EB">
      <w:pPr>
        <w:pStyle w:val="Heading2"/>
        <w:spacing w:before="0"/>
        <w:jc w:val="both"/>
        <w:rPr>
          <w:rStyle w:val="Strong"/>
          <w:b w:val="0"/>
          <w:bCs w:val="0"/>
        </w:rPr>
      </w:pPr>
      <w:bookmarkStart w:id="28" w:name="_Toc209183813"/>
      <w:r w:rsidRPr="005C265F">
        <w:rPr>
          <w:rStyle w:val="Strong"/>
          <w:b w:val="0"/>
          <w:bCs w:val="0"/>
          <w:sz w:val="22"/>
          <w:szCs w:val="22"/>
        </w:rPr>
        <w:t>6.1 Safe Recruitment – interview panels.</w:t>
      </w:r>
      <w:bookmarkEnd w:id="28"/>
      <w:r w:rsidRPr="005C265F">
        <w:rPr>
          <w:rStyle w:val="Strong"/>
          <w:b w:val="0"/>
          <w:bCs w:val="0"/>
        </w:rPr>
        <w:t xml:space="preserve"> </w:t>
      </w:r>
    </w:p>
    <w:p w14:paraId="46173D5F" w14:textId="6C75FC72" w:rsidR="000C04EB" w:rsidRPr="005C265F" w:rsidRDefault="000C04EB" w:rsidP="000C04EB">
      <w:pPr>
        <w:jc w:val="both"/>
        <w:rPr>
          <w:rFonts w:asciiTheme="majorHAnsi" w:hAnsiTheme="majorHAnsi" w:cstheme="majorHAnsi"/>
          <w:sz w:val="22"/>
          <w:szCs w:val="22"/>
        </w:rPr>
      </w:pPr>
      <w:r w:rsidRPr="005C265F">
        <w:rPr>
          <w:rFonts w:asciiTheme="majorHAnsi" w:hAnsiTheme="majorHAnsi" w:cstheme="majorHAnsi"/>
          <w:sz w:val="22"/>
          <w:szCs w:val="22"/>
        </w:rPr>
        <w:t>Governors will ensure that at every interview panel will include at least one member who has completed safer recruitment training. As a minimum, this training will cover the requirements of Keeping Children Safe in Education and align with local safeguarding procedures.</w:t>
      </w:r>
    </w:p>
    <w:p w14:paraId="69CA1D86" w14:textId="77777777" w:rsidR="000C04EB" w:rsidRDefault="000C04EB" w:rsidP="00603E26">
      <w:pPr>
        <w:jc w:val="both"/>
        <w:rPr>
          <w:rStyle w:val="Strong"/>
        </w:rPr>
      </w:pPr>
    </w:p>
    <w:p w14:paraId="6F5EC810" w14:textId="55C9F1A1" w:rsidR="7A3DBD49" w:rsidRPr="003C0275" w:rsidRDefault="00910BE5" w:rsidP="00F734BE">
      <w:pPr>
        <w:pStyle w:val="Heading1"/>
        <w:numPr>
          <w:ilvl w:val="0"/>
          <w:numId w:val="28"/>
        </w:numPr>
        <w:spacing w:before="0"/>
        <w:ind w:left="357" w:hanging="357"/>
        <w:rPr>
          <w:sz w:val="24"/>
          <w:szCs w:val="24"/>
        </w:rPr>
      </w:pPr>
      <w:bookmarkStart w:id="29" w:name="_Toc209183814"/>
      <w:r>
        <w:rPr>
          <w:sz w:val="24"/>
          <w:szCs w:val="24"/>
        </w:rPr>
        <w:t>Manag</w:t>
      </w:r>
      <w:r w:rsidR="00BD7BC6">
        <w:rPr>
          <w:sz w:val="24"/>
          <w:szCs w:val="24"/>
        </w:rPr>
        <w:t>ing a</w:t>
      </w:r>
      <w:r w:rsidR="7A3DBD49" w:rsidRPr="003C0275">
        <w:rPr>
          <w:sz w:val="24"/>
          <w:szCs w:val="24"/>
        </w:rPr>
        <w:t>llegations and investigations</w:t>
      </w:r>
      <w:bookmarkEnd w:id="29"/>
    </w:p>
    <w:p w14:paraId="11045A4B" w14:textId="764133A2" w:rsidR="00603E26" w:rsidRPr="00987053" w:rsidRDefault="00603E26" w:rsidP="54EBE018">
      <w:pPr>
        <w:spacing w:before="240" w:after="240"/>
        <w:jc w:val="both"/>
        <w:rPr>
          <w:rFonts w:ascii="Calibri" w:eastAsia="Calibri" w:hAnsi="Calibri" w:cs="Calibri"/>
          <w:b/>
          <w:bCs/>
          <w:sz w:val="22"/>
          <w:szCs w:val="22"/>
        </w:rPr>
      </w:pPr>
      <w:r w:rsidRPr="00987053">
        <w:rPr>
          <w:rFonts w:ascii="Calibri" w:eastAsia="Calibri" w:hAnsi="Calibri" w:cs="Calibri"/>
          <w:b/>
          <w:bCs/>
          <w:sz w:val="22"/>
          <w:szCs w:val="22"/>
        </w:rPr>
        <w:t xml:space="preserve">Please refer to </w:t>
      </w:r>
      <w:r w:rsidR="00987053" w:rsidRPr="00987053">
        <w:rPr>
          <w:rFonts w:ascii="Calibri" w:eastAsia="Calibri" w:hAnsi="Calibri" w:cs="Calibri"/>
          <w:b/>
          <w:bCs/>
          <w:sz w:val="22"/>
          <w:szCs w:val="22"/>
        </w:rPr>
        <w:t>OLOL Managing allegations protocol</w:t>
      </w:r>
    </w:p>
    <w:p w14:paraId="0505F461" w14:textId="70448DE4" w:rsidR="4BCB9C92" w:rsidRDefault="4BCB9C92" w:rsidP="54EBE018">
      <w:pPr>
        <w:spacing w:before="240" w:after="240"/>
        <w:jc w:val="both"/>
        <w:rPr>
          <w:rFonts w:ascii="Calibri" w:eastAsia="Calibri" w:hAnsi="Calibri" w:cs="Calibri"/>
          <w:sz w:val="22"/>
          <w:szCs w:val="22"/>
        </w:rPr>
      </w:pPr>
      <w:r w:rsidRPr="54EBE018">
        <w:rPr>
          <w:rFonts w:ascii="Calibri" w:eastAsia="Calibri" w:hAnsi="Calibri" w:cs="Calibri"/>
          <w:sz w:val="22"/>
          <w:szCs w:val="22"/>
        </w:rPr>
        <w:t>Our Lady of Lourdes CMAT p</w:t>
      </w:r>
      <w:r w:rsidR="7A3DBD49" w:rsidRPr="54EBE018">
        <w:rPr>
          <w:rFonts w:ascii="Calibri" w:eastAsia="Calibri" w:hAnsi="Calibri" w:cs="Calibri"/>
          <w:sz w:val="22"/>
          <w:szCs w:val="22"/>
        </w:rPr>
        <w:t xml:space="preserve">olicies and procedures state clearly and explicitly to whom allegations are reported, and that reporting happens without delay, in line with local safeguarding procedures. </w:t>
      </w:r>
    </w:p>
    <w:p w14:paraId="676D4814" w14:textId="7042E482" w:rsidR="7A3DBD49" w:rsidRDefault="7A3DBD49" w:rsidP="54EBE018">
      <w:pPr>
        <w:spacing w:before="240" w:after="240"/>
        <w:jc w:val="both"/>
        <w:rPr>
          <w:rFonts w:ascii="Calibri" w:eastAsia="Calibri" w:hAnsi="Calibri" w:cs="Calibri"/>
          <w:sz w:val="22"/>
          <w:szCs w:val="22"/>
        </w:rPr>
      </w:pPr>
      <w:r w:rsidRPr="54EBE018">
        <w:rPr>
          <w:rFonts w:ascii="Calibri" w:eastAsia="Calibri" w:hAnsi="Calibri" w:cs="Calibri"/>
          <w:sz w:val="22"/>
          <w:szCs w:val="22"/>
        </w:rPr>
        <w:t>An Investigating Manager will be appointed to lead any investigation.</w:t>
      </w:r>
    </w:p>
    <w:tbl>
      <w:tblPr>
        <w:tblW w:w="9984" w:type="dxa"/>
        <w:tblInd w:w="-10" w:type="dxa"/>
        <w:tblCellMar>
          <w:left w:w="0" w:type="dxa"/>
          <w:right w:w="0" w:type="dxa"/>
        </w:tblCellMar>
        <w:tblLook w:val="04A0" w:firstRow="1" w:lastRow="0" w:firstColumn="1" w:lastColumn="0" w:noHBand="0" w:noVBand="1"/>
      </w:tblPr>
      <w:tblGrid>
        <w:gridCol w:w="4852"/>
        <w:gridCol w:w="5132"/>
      </w:tblGrid>
      <w:tr w:rsidR="004E38C3" w:rsidRPr="00BE11F9" w14:paraId="60A713DA"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EF8999" w14:textId="77777777" w:rsidR="004E38C3" w:rsidRPr="00BE11F9" w:rsidRDefault="004E38C3" w:rsidP="00CD6920">
            <w:pPr>
              <w:pStyle w:val="NoSpacing"/>
              <w:jc w:val="both"/>
              <w:rPr>
                <w:rFonts w:asciiTheme="majorHAnsi" w:hAnsiTheme="majorHAnsi" w:cstheme="majorHAnsi"/>
                <w:b/>
              </w:rPr>
            </w:pPr>
            <w:r w:rsidRPr="00BE11F9">
              <w:rPr>
                <w:rFonts w:asciiTheme="majorHAnsi" w:hAnsiTheme="majorHAnsi" w:cstheme="majorHAnsi"/>
                <w:b/>
              </w:rPr>
              <w:t>Employee Level</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67E91AB" w14:textId="77777777" w:rsidR="004E38C3" w:rsidRPr="00BE11F9" w:rsidRDefault="004E38C3" w:rsidP="00CD6920">
            <w:pPr>
              <w:pStyle w:val="NoSpacing"/>
              <w:jc w:val="both"/>
              <w:rPr>
                <w:rFonts w:asciiTheme="majorHAnsi" w:hAnsiTheme="majorHAnsi" w:cstheme="majorHAnsi"/>
                <w:b/>
              </w:rPr>
            </w:pPr>
            <w:r w:rsidRPr="00BE11F9">
              <w:rPr>
                <w:rFonts w:asciiTheme="majorHAnsi" w:hAnsiTheme="majorHAnsi" w:cstheme="majorHAnsi"/>
                <w:b/>
              </w:rPr>
              <w:t>Investigating Manager</w:t>
            </w:r>
          </w:p>
        </w:tc>
      </w:tr>
      <w:tr w:rsidR="004E38C3" w:rsidRPr="00BE11F9" w14:paraId="2B9F4AB3"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B17E05"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 xml:space="preserve">School support staff </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83C47E8"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A person appointed by the headteacher</w:t>
            </w:r>
          </w:p>
        </w:tc>
      </w:tr>
      <w:tr w:rsidR="004E38C3" w:rsidRPr="00BE11F9" w14:paraId="17F04EE3"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019071"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Teaching Staff</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C0F099A"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 xml:space="preserve">Headteacher </w:t>
            </w:r>
          </w:p>
        </w:tc>
      </w:tr>
      <w:tr w:rsidR="004E38C3" w:rsidRPr="00BE11F9" w14:paraId="6E8C917E"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0F0A57"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Headteacher</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0CAE6E"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CEO or person nominated by the CEO</w:t>
            </w:r>
          </w:p>
        </w:tc>
      </w:tr>
      <w:tr w:rsidR="004E38C3" w:rsidRPr="00BE11F9" w14:paraId="1CC8ADC2"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B67F51"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Staff in Central Team (other than Executive Team)</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13F19AB"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Line Manager</w:t>
            </w:r>
          </w:p>
        </w:tc>
      </w:tr>
      <w:tr w:rsidR="004E38C3" w:rsidRPr="00BE11F9" w14:paraId="1A9BCD87"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BEB009"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CMAT Executive Team (other than CEO)</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742AD5"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CEO or person nominated by the CEO</w:t>
            </w:r>
          </w:p>
        </w:tc>
      </w:tr>
      <w:tr w:rsidR="004E38C3" w:rsidRPr="00BE11F9" w14:paraId="687BE390" w14:textId="77777777">
        <w:trPr>
          <w:trHeight w:val="415"/>
        </w:trPr>
        <w:tc>
          <w:tcPr>
            <w:tcW w:w="4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286498"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CEO</w:t>
            </w:r>
          </w:p>
        </w:tc>
        <w:tc>
          <w:tcPr>
            <w:tcW w:w="5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A81008" w14:textId="77777777" w:rsidR="004E38C3" w:rsidRPr="00BE11F9" w:rsidRDefault="004E38C3" w:rsidP="00CD6920">
            <w:pPr>
              <w:pStyle w:val="NoSpacing"/>
              <w:jc w:val="both"/>
              <w:rPr>
                <w:rFonts w:asciiTheme="majorHAnsi" w:hAnsiTheme="majorHAnsi" w:cstheme="majorHAnsi"/>
              </w:rPr>
            </w:pPr>
            <w:r w:rsidRPr="00BE11F9">
              <w:rPr>
                <w:rFonts w:asciiTheme="majorHAnsi" w:hAnsiTheme="majorHAnsi" w:cstheme="majorHAnsi"/>
              </w:rPr>
              <w:t>Investigating officer appointed by the Chair of the CMAT Board</w:t>
            </w:r>
          </w:p>
        </w:tc>
      </w:tr>
    </w:tbl>
    <w:p w14:paraId="73D5F149" w14:textId="77777777" w:rsidR="004E38C3"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 xml:space="preserve">All governors will read Keeping Children Safe in Education. Section 15 of this policy has information on how governors are supported to fulfil their role. </w:t>
      </w:r>
    </w:p>
    <w:p w14:paraId="722283BD" w14:textId="77777777" w:rsidR="00CD6920" w:rsidRPr="00BE11F9" w:rsidRDefault="00CD6920" w:rsidP="00CD6920">
      <w:pPr>
        <w:jc w:val="both"/>
        <w:rPr>
          <w:rFonts w:asciiTheme="majorHAnsi" w:eastAsia="Times New Roman" w:hAnsiTheme="majorHAnsi" w:cstheme="majorHAnsi"/>
          <w:sz w:val="22"/>
          <w:szCs w:val="22"/>
          <w:lang w:eastAsia="en-GB"/>
        </w:rPr>
      </w:pPr>
    </w:p>
    <w:p w14:paraId="06AA2349" w14:textId="0855910B" w:rsidR="00DB1CE9" w:rsidRDefault="004E38C3" w:rsidP="00CD6920">
      <w:pPr>
        <w:jc w:val="both"/>
        <w:rPr>
          <w:rFonts w:asciiTheme="majorHAnsi" w:eastAsia="Times New Roman" w:hAnsiTheme="majorHAnsi" w:cstheme="majorHAnsi"/>
          <w:sz w:val="22"/>
          <w:szCs w:val="22"/>
          <w:lang w:eastAsia="en-GB"/>
        </w:rPr>
      </w:pPr>
      <w:r w:rsidRPr="00BE11F9">
        <w:rPr>
          <w:rFonts w:asciiTheme="majorHAnsi" w:eastAsia="Times New Roman" w:hAnsiTheme="majorHAnsi" w:cstheme="majorHAnsi"/>
          <w:sz w:val="22"/>
          <w:szCs w:val="22"/>
          <w:lang w:eastAsia="en-GB"/>
        </w:rPr>
        <w:t>This policy works alongside our Trust’s</w:t>
      </w:r>
      <w:r w:rsidRPr="00BE11F9">
        <w:rPr>
          <w:rStyle w:val="FootnoteReference"/>
          <w:rFonts w:asciiTheme="majorHAnsi" w:eastAsia="Times New Roman" w:hAnsiTheme="majorHAnsi" w:cstheme="majorHAnsi"/>
          <w:sz w:val="22"/>
          <w:szCs w:val="22"/>
          <w:lang w:eastAsia="en-GB"/>
        </w:rPr>
        <w:footnoteReference w:id="2"/>
      </w:r>
      <w:r w:rsidRPr="00BE11F9">
        <w:rPr>
          <w:rFonts w:asciiTheme="majorHAnsi" w:eastAsia="Times New Roman" w:hAnsiTheme="majorHAnsi" w:cstheme="majorHAnsi"/>
          <w:sz w:val="22"/>
          <w:szCs w:val="22"/>
          <w:lang w:eastAsia="en-GB"/>
        </w:rPr>
        <w:t xml:space="preserve"> whistle blowing policy.</w:t>
      </w:r>
      <w:r w:rsidRPr="00BE11F9">
        <w:rPr>
          <w:rStyle w:val="FootnoteReference"/>
          <w:rFonts w:asciiTheme="majorHAnsi" w:eastAsia="Times New Roman" w:hAnsiTheme="majorHAnsi" w:cstheme="majorHAnsi"/>
          <w:sz w:val="22"/>
          <w:szCs w:val="22"/>
          <w:lang w:eastAsia="en-GB"/>
        </w:rPr>
        <w:footnoteReference w:id="3"/>
      </w:r>
    </w:p>
    <w:p w14:paraId="50E0A711" w14:textId="77777777" w:rsidR="00CD6920" w:rsidRPr="00BE11F9" w:rsidRDefault="00CD6920" w:rsidP="00CD6920">
      <w:pPr>
        <w:jc w:val="center"/>
        <w:rPr>
          <w:rFonts w:asciiTheme="majorHAnsi" w:eastAsia="Times New Roman" w:hAnsiTheme="majorHAnsi" w:cstheme="majorHAnsi"/>
          <w:b/>
          <w:bCs/>
          <w:sz w:val="22"/>
          <w:szCs w:val="22"/>
          <w:lang w:eastAsia="en-GB"/>
        </w:rPr>
      </w:pPr>
    </w:p>
    <w:p w14:paraId="4A9F8A8B" w14:textId="77777777" w:rsidR="00AB3201" w:rsidRPr="00BE11F9" w:rsidRDefault="00AB3201" w:rsidP="00F734BE">
      <w:pPr>
        <w:pStyle w:val="Heading1"/>
        <w:numPr>
          <w:ilvl w:val="0"/>
          <w:numId w:val="28"/>
        </w:numPr>
        <w:spacing w:before="0"/>
        <w:ind w:left="357" w:hanging="357"/>
        <w:rPr>
          <w:sz w:val="24"/>
          <w:szCs w:val="24"/>
        </w:rPr>
      </w:pPr>
      <w:bookmarkStart w:id="30" w:name="_Toc209183815"/>
      <w:r w:rsidRPr="54EBE018">
        <w:rPr>
          <w:sz w:val="24"/>
          <w:szCs w:val="24"/>
        </w:rPr>
        <w:t>Definition of Safeguarding:</w:t>
      </w:r>
      <w:bookmarkEnd w:id="30"/>
      <w:r w:rsidRPr="54EBE018">
        <w:rPr>
          <w:sz w:val="24"/>
          <w:szCs w:val="24"/>
        </w:rPr>
        <w:t xml:space="preserve"> </w:t>
      </w:r>
    </w:p>
    <w:p w14:paraId="6592CE9C" w14:textId="77777777" w:rsidR="00AB3201" w:rsidRPr="00BE11F9" w:rsidRDefault="00AB3201" w:rsidP="00CD6920">
      <w:pPr>
        <w:ind w:left="360"/>
        <w:jc w:val="both"/>
        <w:rPr>
          <w:rFonts w:asciiTheme="majorHAnsi" w:hAnsiTheme="majorHAnsi" w:cstheme="majorHAnsi"/>
          <w:b/>
          <w:bCs/>
          <w:sz w:val="22"/>
          <w:szCs w:val="22"/>
        </w:rPr>
      </w:pPr>
      <w:r w:rsidRPr="00BE11F9">
        <w:rPr>
          <w:rFonts w:asciiTheme="majorHAnsi" w:hAnsiTheme="majorHAnsi" w:cstheme="majorHAnsi"/>
          <w:sz w:val="22"/>
          <w:szCs w:val="22"/>
        </w:rPr>
        <w:t xml:space="preserve">Safeguarding is the action that is taken to promote the welfare of children and protect them from harm. This applies to </w:t>
      </w:r>
      <w:r w:rsidRPr="00BE11F9">
        <w:rPr>
          <w:rFonts w:asciiTheme="majorHAnsi" w:hAnsiTheme="majorHAnsi" w:cstheme="majorHAnsi"/>
          <w:b/>
          <w:bCs/>
          <w:sz w:val="22"/>
          <w:szCs w:val="22"/>
        </w:rPr>
        <w:t>all children</w:t>
      </w:r>
      <w:r w:rsidRPr="00BE11F9">
        <w:rPr>
          <w:rFonts w:asciiTheme="majorHAnsi" w:hAnsiTheme="majorHAnsi" w:cstheme="majorHAnsi"/>
          <w:sz w:val="22"/>
          <w:szCs w:val="22"/>
        </w:rPr>
        <w:t xml:space="preserve"> in our care and in our communities. </w:t>
      </w:r>
    </w:p>
    <w:p w14:paraId="4C0D27E3" w14:textId="77777777" w:rsidR="00AB3201" w:rsidRPr="00BE11F9" w:rsidRDefault="00AB3201" w:rsidP="00CD6920">
      <w:pPr>
        <w:jc w:val="both"/>
        <w:rPr>
          <w:rFonts w:asciiTheme="majorHAnsi" w:hAnsiTheme="majorHAnsi" w:cstheme="majorHAnsi"/>
          <w:sz w:val="22"/>
          <w:szCs w:val="22"/>
        </w:rPr>
      </w:pPr>
    </w:p>
    <w:p w14:paraId="2FC01AEA" w14:textId="77777777" w:rsidR="00AB3201" w:rsidRPr="00BE11F9" w:rsidRDefault="00AB3201" w:rsidP="00CD6920">
      <w:pPr>
        <w:jc w:val="both"/>
        <w:rPr>
          <w:rFonts w:asciiTheme="majorHAnsi" w:hAnsiTheme="majorHAnsi" w:cstheme="majorHAnsi"/>
          <w:sz w:val="22"/>
          <w:szCs w:val="22"/>
        </w:rPr>
      </w:pPr>
      <w:r w:rsidRPr="00BE11F9">
        <w:rPr>
          <w:rFonts w:asciiTheme="majorHAnsi" w:hAnsiTheme="majorHAnsi" w:cstheme="majorHAnsi"/>
          <w:b/>
          <w:bCs/>
          <w:sz w:val="22"/>
          <w:szCs w:val="22"/>
        </w:rPr>
        <w:t>Safeguarding is everyone’s responsibility.</w:t>
      </w:r>
      <w:r w:rsidRPr="00BE11F9">
        <w:rPr>
          <w:rFonts w:asciiTheme="majorHAnsi" w:hAnsiTheme="majorHAnsi" w:cstheme="majorHAnsi"/>
          <w:sz w:val="22"/>
          <w:szCs w:val="22"/>
        </w:rPr>
        <w:t xml:space="preserve"> Safeguarding means:</w:t>
      </w:r>
    </w:p>
    <w:p w14:paraId="77D5489D"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 xml:space="preserve">Providing help and support to meet the needs of children as soon as problems emerge. </w:t>
      </w:r>
    </w:p>
    <w:p w14:paraId="4C4FA56C"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Protecting children from maltreatment, whether that is within or outside the home, including online.</w:t>
      </w:r>
    </w:p>
    <w:p w14:paraId="2689F9C7"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Preventing the impairment of children’s mental and physical health or development.</w:t>
      </w:r>
    </w:p>
    <w:p w14:paraId="163FFD18"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Making sure that children grow up in circumstances consistent with the provision of safe and effective care .</w:t>
      </w:r>
    </w:p>
    <w:p w14:paraId="2FDD453B"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Taking action to enable all children to have the best outcomes.</w:t>
      </w:r>
    </w:p>
    <w:p w14:paraId="56B5B529" w14:textId="77777777" w:rsidR="00AB3201" w:rsidRPr="00BE11F9" w:rsidRDefault="00AB3201" w:rsidP="00CD6920">
      <w:pPr>
        <w:jc w:val="both"/>
        <w:rPr>
          <w:rFonts w:asciiTheme="majorHAnsi" w:hAnsiTheme="majorHAnsi" w:cstheme="majorHAnsi"/>
          <w:b/>
          <w:bCs/>
          <w:sz w:val="22"/>
          <w:szCs w:val="22"/>
        </w:rPr>
      </w:pPr>
    </w:p>
    <w:p w14:paraId="13F3BFBD" w14:textId="77777777" w:rsidR="00AB3201" w:rsidRPr="00BE11F9" w:rsidRDefault="00AB3201" w:rsidP="00CD6920">
      <w:pPr>
        <w:jc w:val="both"/>
        <w:rPr>
          <w:rFonts w:asciiTheme="majorHAnsi" w:hAnsiTheme="majorHAnsi" w:cstheme="majorHAnsi"/>
          <w:b/>
          <w:bCs/>
          <w:sz w:val="22"/>
          <w:szCs w:val="22"/>
        </w:rPr>
      </w:pPr>
      <w:r w:rsidRPr="00BE11F9">
        <w:rPr>
          <w:rFonts w:asciiTheme="majorHAnsi" w:hAnsiTheme="majorHAnsi" w:cstheme="majorHAnsi"/>
          <w:b/>
          <w:bCs/>
          <w:sz w:val="22"/>
          <w:szCs w:val="22"/>
        </w:rPr>
        <w:t>We are especially alert to any child who:</w:t>
      </w:r>
    </w:p>
    <w:p w14:paraId="090F60F9"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Has experienced multiple suspensions, is at risk of being permanently excluded from schools, colleges and in alternative provision or a pupil referral unit.</w:t>
      </w:r>
    </w:p>
    <w:p w14:paraId="2E07E37C" w14:textId="77777777" w:rsidR="00AB3201" w:rsidRPr="00BE11F9"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Has a parent or carer in custody, or is affected by parental offending.</w:t>
      </w:r>
    </w:p>
    <w:p w14:paraId="7FAEDA45" w14:textId="77777777" w:rsidR="00AB3201" w:rsidRDefault="00AB3201"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Is frequently missing/goes missing from education, home or care.</w:t>
      </w:r>
    </w:p>
    <w:p w14:paraId="4563D011" w14:textId="77777777" w:rsidR="00722319" w:rsidRPr="00722319" w:rsidRDefault="00722319" w:rsidP="00CD6920">
      <w:pPr>
        <w:jc w:val="both"/>
        <w:rPr>
          <w:rFonts w:asciiTheme="majorHAnsi" w:hAnsiTheme="majorHAnsi" w:cstheme="majorHAnsi"/>
          <w:sz w:val="22"/>
          <w:szCs w:val="22"/>
        </w:rPr>
      </w:pPr>
    </w:p>
    <w:p w14:paraId="3CF9FFEF" w14:textId="74A466CC" w:rsidR="009C12AB" w:rsidRDefault="00E41ADC" w:rsidP="00F734BE">
      <w:pPr>
        <w:pStyle w:val="Heading1"/>
        <w:numPr>
          <w:ilvl w:val="0"/>
          <w:numId w:val="28"/>
        </w:numPr>
        <w:spacing w:before="0"/>
        <w:ind w:left="357" w:hanging="357"/>
        <w:rPr>
          <w:sz w:val="24"/>
          <w:szCs w:val="24"/>
        </w:rPr>
      </w:pPr>
      <w:bookmarkStart w:id="31" w:name="_Toc209183816"/>
      <w:r>
        <w:rPr>
          <w:sz w:val="24"/>
          <w:szCs w:val="24"/>
        </w:rPr>
        <w:t>Our DBS checking process</w:t>
      </w:r>
      <w:bookmarkEnd w:id="31"/>
    </w:p>
    <w:p w14:paraId="2E9DD406" w14:textId="77777777" w:rsidR="00B749BF" w:rsidRDefault="00B749BF" w:rsidP="00B749BF"/>
    <w:p w14:paraId="44E4C686" w14:textId="4F86D7D9" w:rsidR="00B749BF" w:rsidRDefault="00B749BF" w:rsidP="00E41ADC">
      <w:pPr>
        <w:jc w:val="both"/>
        <w:rPr>
          <w:rFonts w:asciiTheme="majorHAnsi" w:eastAsia="Times New Roman" w:hAnsiTheme="majorHAnsi" w:cstheme="majorHAnsi"/>
          <w:color w:val="000000" w:themeColor="text1"/>
          <w:sz w:val="22"/>
          <w:szCs w:val="22"/>
          <w:lang w:eastAsia="en-GB"/>
        </w:rPr>
      </w:pPr>
      <w:r w:rsidRPr="00B749BF">
        <w:rPr>
          <w:rFonts w:asciiTheme="majorHAnsi" w:eastAsia="Times New Roman" w:hAnsiTheme="majorHAnsi" w:cstheme="majorHAnsi"/>
          <w:color w:val="000000" w:themeColor="text1"/>
          <w:sz w:val="22"/>
          <w:szCs w:val="22"/>
          <w:lang w:eastAsia="en-GB"/>
        </w:rPr>
        <w:t>Our Lady of Lourdes is committed to safer recruitment and to safeguarding and promoting the welfare of children. We ensure all appropriate checks are carried out on staff, volunteers, governors</w:t>
      </w:r>
      <w:r>
        <w:rPr>
          <w:rFonts w:asciiTheme="majorHAnsi" w:eastAsia="Times New Roman" w:hAnsiTheme="majorHAnsi" w:cstheme="majorHAnsi"/>
          <w:color w:val="000000" w:themeColor="text1"/>
          <w:sz w:val="22"/>
          <w:szCs w:val="22"/>
          <w:lang w:eastAsia="en-GB"/>
        </w:rPr>
        <w:t xml:space="preserve">, </w:t>
      </w:r>
      <w:r w:rsidRPr="00B749BF">
        <w:rPr>
          <w:rFonts w:asciiTheme="majorHAnsi" w:eastAsia="Times New Roman" w:hAnsiTheme="majorHAnsi" w:cstheme="majorHAnsi"/>
          <w:color w:val="000000" w:themeColor="text1"/>
          <w:sz w:val="22"/>
          <w:szCs w:val="22"/>
          <w:lang w:eastAsia="en-GB"/>
        </w:rPr>
        <w:t>trustees, agency</w:t>
      </w:r>
      <w:r>
        <w:rPr>
          <w:rFonts w:asciiTheme="majorHAnsi" w:eastAsia="Times New Roman" w:hAnsiTheme="majorHAnsi" w:cstheme="majorHAnsi"/>
          <w:color w:val="000000" w:themeColor="text1"/>
          <w:sz w:val="22"/>
          <w:szCs w:val="22"/>
          <w:lang w:eastAsia="en-GB"/>
        </w:rPr>
        <w:t xml:space="preserve"> and </w:t>
      </w:r>
      <w:r w:rsidRPr="00B749BF">
        <w:rPr>
          <w:rFonts w:asciiTheme="majorHAnsi" w:eastAsia="Times New Roman" w:hAnsiTheme="majorHAnsi" w:cstheme="majorHAnsi"/>
          <w:color w:val="000000" w:themeColor="text1"/>
          <w:sz w:val="22"/>
          <w:szCs w:val="22"/>
          <w:lang w:eastAsia="en-GB"/>
        </w:rPr>
        <w:t>third-party staff and contractors, in line with Keeping Children Safe in Education, the Safeguarding Vulnerable Groups Act 2006, the Protection of Freedoms Act 2012, the Rehabilitation of Offenders Act 1974 (Exceptions Order), and data protection legislation.</w:t>
      </w:r>
    </w:p>
    <w:p w14:paraId="20A4E553" w14:textId="77777777" w:rsidR="00B749BF" w:rsidRDefault="00B749BF" w:rsidP="00B749BF">
      <w:pPr>
        <w:rPr>
          <w:rFonts w:asciiTheme="majorHAnsi" w:eastAsia="Times New Roman" w:hAnsiTheme="majorHAnsi" w:cstheme="majorHAnsi"/>
          <w:color w:val="000000" w:themeColor="text1"/>
          <w:sz w:val="22"/>
          <w:szCs w:val="22"/>
          <w:lang w:eastAsia="en-GB"/>
        </w:rPr>
      </w:pPr>
    </w:p>
    <w:p w14:paraId="661332B1" w14:textId="77777777" w:rsidR="00AE30BD" w:rsidRPr="00AE30BD" w:rsidRDefault="00AE30BD" w:rsidP="00122C2E">
      <w:pPr>
        <w:jc w:val="both"/>
        <w:rPr>
          <w:rFonts w:asciiTheme="majorHAnsi" w:hAnsiTheme="majorHAnsi" w:cstheme="majorHAnsi"/>
          <w:b/>
          <w:bCs/>
          <w:sz w:val="22"/>
          <w:szCs w:val="22"/>
        </w:rPr>
      </w:pPr>
      <w:r w:rsidRPr="00AE30BD">
        <w:rPr>
          <w:rFonts w:asciiTheme="majorHAnsi" w:hAnsiTheme="majorHAnsi" w:cstheme="majorHAnsi"/>
          <w:b/>
          <w:bCs/>
          <w:sz w:val="22"/>
          <w:szCs w:val="22"/>
        </w:rPr>
        <w:t>Types of checks</w:t>
      </w:r>
    </w:p>
    <w:p w14:paraId="50DF90B1" w14:textId="77777777" w:rsidR="00122C2E" w:rsidRDefault="00AE30BD" w:rsidP="00F734BE">
      <w:pPr>
        <w:numPr>
          <w:ilvl w:val="0"/>
          <w:numId w:val="58"/>
        </w:numPr>
        <w:jc w:val="both"/>
        <w:rPr>
          <w:rFonts w:asciiTheme="majorHAnsi" w:hAnsiTheme="majorHAnsi" w:cstheme="majorHAnsi"/>
          <w:sz w:val="22"/>
          <w:szCs w:val="22"/>
        </w:rPr>
      </w:pPr>
      <w:r w:rsidRPr="00AE30BD">
        <w:rPr>
          <w:rFonts w:asciiTheme="majorHAnsi" w:hAnsiTheme="majorHAnsi" w:cstheme="majorHAnsi"/>
          <w:sz w:val="22"/>
          <w:szCs w:val="22"/>
        </w:rPr>
        <w:t>Enhanced DBS with children’s barred list</w:t>
      </w:r>
      <w:r w:rsidR="001D7EE1" w:rsidRPr="00122C2E">
        <w:rPr>
          <w:rFonts w:asciiTheme="majorHAnsi" w:hAnsiTheme="majorHAnsi" w:cstheme="majorHAnsi"/>
          <w:sz w:val="22"/>
          <w:szCs w:val="22"/>
        </w:rPr>
        <w:t xml:space="preserve"> is</w:t>
      </w:r>
      <w:r w:rsidRPr="00AE30BD">
        <w:rPr>
          <w:rFonts w:asciiTheme="majorHAnsi" w:hAnsiTheme="majorHAnsi" w:cstheme="majorHAnsi"/>
          <w:sz w:val="22"/>
          <w:szCs w:val="22"/>
        </w:rPr>
        <w:t xml:space="preserve"> required for anyone engaging in regulated activity with children (e.g. regular unsupervised teaching, training, care, supervision, or intimate</w:t>
      </w:r>
      <w:r w:rsidR="001D7EE1" w:rsidRPr="00122C2E">
        <w:rPr>
          <w:rFonts w:asciiTheme="majorHAnsi" w:hAnsiTheme="majorHAnsi" w:cstheme="majorHAnsi"/>
          <w:sz w:val="22"/>
          <w:szCs w:val="22"/>
        </w:rPr>
        <w:t xml:space="preserve"> and </w:t>
      </w:r>
      <w:r w:rsidRPr="00AE30BD">
        <w:rPr>
          <w:rFonts w:asciiTheme="majorHAnsi" w:hAnsiTheme="majorHAnsi" w:cstheme="majorHAnsi"/>
          <w:sz w:val="22"/>
          <w:szCs w:val="22"/>
        </w:rPr>
        <w:t>personal care).</w:t>
      </w:r>
    </w:p>
    <w:p w14:paraId="7356ADD0" w14:textId="68B05CA8" w:rsidR="00AE30BD" w:rsidRPr="00AE30BD" w:rsidRDefault="00AE30BD" w:rsidP="00F734BE">
      <w:pPr>
        <w:numPr>
          <w:ilvl w:val="0"/>
          <w:numId w:val="58"/>
        </w:numPr>
        <w:jc w:val="both"/>
        <w:rPr>
          <w:rFonts w:asciiTheme="majorHAnsi" w:hAnsiTheme="majorHAnsi" w:cstheme="majorHAnsi"/>
          <w:sz w:val="22"/>
          <w:szCs w:val="22"/>
        </w:rPr>
      </w:pPr>
      <w:r w:rsidRPr="00AE30BD">
        <w:rPr>
          <w:rFonts w:asciiTheme="majorHAnsi" w:hAnsiTheme="majorHAnsi" w:cstheme="majorHAnsi"/>
          <w:sz w:val="22"/>
          <w:szCs w:val="22"/>
        </w:rPr>
        <w:t>Enhanced DBS (no barred list)</w:t>
      </w:r>
      <w:r w:rsidR="001D7EE1" w:rsidRPr="00122C2E">
        <w:rPr>
          <w:rFonts w:asciiTheme="majorHAnsi" w:hAnsiTheme="majorHAnsi" w:cstheme="majorHAnsi"/>
          <w:sz w:val="22"/>
          <w:szCs w:val="22"/>
        </w:rPr>
        <w:t xml:space="preserve"> is</w:t>
      </w:r>
      <w:r w:rsidRPr="00AE30BD">
        <w:rPr>
          <w:rFonts w:asciiTheme="majorHAnsi" w:hAnsiTheme="majorHAnsi" w:cstheme="majorHAnsi"/>
          <w:sz w:val="22"/>
          <w:szCs w:val="22"/>
        </w:rPr>
        <w:t xml:space="preserve"> used for staff</w:t>
      </w:r>
      <w:r w:rsidR="00425197" w:rsidRPr="00122C2E">
        <w:rPr>
          <w:rFonts w:asciiTheme="majorHAnsi" w:hAnsiTheme="majorHAnsi" w:cstheme="majorHAnsi"/>
          <w:sz w:val="22"/>
          <w:szCs w:val="22"/>
        </w:rPr>
        <w:t xml:space="preserve"> and all </w:t>
      </w:r>
      <w:r w:rsidRPr="00AE30BD">
        <w:rPr>
          <w:rFonts w:asciiTheme="majorHAnsi" w:hAnsiTheme="majorHAnsi" w:cstheme="majorHAnsi"/>
          <w:sz w:val="22"/>
          <w:szCs w:val="22"/>
        </w:rPr>
        <w:t>volunteers who work regularly on site with opportunity for contact but not in regulated activity (e.g. supervised volunteers).</w:t>
      </w:r>
    </w:p>
    <w:p w14:paraId="5F56EAD7" w14:textId="7EE0BB0E" w:rsidR="00AE30BD" w:rsidRPr="00AE30BD" w:rsidRDefault="00AE30BD" w:rsidP="00F734BE">
      <w:pPr>
        <w:numPr>
          <w:ilvl w:val="0"/>
          <w:numId w:val="58"/>
        </w:numPr>
        <w:jc w:val="both"/>
        <w:rPr>
          <w:rFonts w:asciiTheme="majorHAnsi" w:hAnsiTheme="majorHAnsi" w:cstheme="majorHAnsi"/>
          <w:sz w:val="22"/>
          <w:szCs w:val="22"/>
        </w:rPr>
      </w:pPr>
      <w:r w:rsidRPr="00AE30BD">
        <w:rPr>
          <w:rFonts w:asciiTheme="majorHAnsi" w:hAnsiTheme="majorHAnsi" w:cstheme="majorHAnsi"/>
          <w:sz w:val="22"/>
          <w:szCs w:val="22"/>
        </w:rPr>
        <w:t>Basic DBS</w:t>
      </w:r>
      <w:r w:rsidR="001D7EE1" w:rsidRPr="00E41ADC">
        <w:rPr>
          <w:rFonts w:asciiTheme="majorHAnsi" w:hAnsiTheme="majorHAnsi" w:cstheme="majorHAnsi"/>
          <w:sz w:val="22"/>
          <w:szCs w:val="22"/>
        </w:rPr>
        <w:t xml:space="preserve"> </w:t>
      </w:r>
      <w:r w:rsidRPr="00AE30BD">
        <w:rPr>
          <w:rFonts w:asciiTheme="majorHAnsi" w:hAnsiTheme="majorHAnsi" w:cstheme="majorHAnsi"/>
          <w:sz w:val="22"/>
          <w:szCs w:val="22"/>
        </w:rPr>
        <w:t>may be used, case-by-case, for roles with incidental contact and no opportunity for unsupervised access (e.g. some contractors</w:t>
      </w:r>
      <w:r w:rsidR="00425197">
        <w:rPr>
          <w:rFonts w:asciiTheme="majorHAnsi" w:hAnsiTheme="majorHAnsi" w:cstheme="majorHAnsi"/>
          <w:sz w:val="22"/>
          <w:szCs w:val="22"/>
        </w:rPr>
        <w:t xml:space="preserve"> and </w:t>
      </w:r>
      <w:r w:rsidRPr="00AE30BD">
        <w:rPr>
          <w:rFonts w:asciiTheme="majorHAnsi" w:hAnsiTheme="majorHAnsi" w:cstheme="majorHAnsi"/>
          <w:sz w:val="22"/>
          <w:szCs w:val="22"/>
        </w:rPr>
        <w:t>ancillary roles), alongside a risk assessment.</w:t>
      </w:r>
    </w:p>
    <w:p w14:paraId="6FFED307" w14:textId="77777777" w:rsidR="00E41ADC" w:rsidRDefault="00E41ADC" w:rsidP="00122C2E">
      <w:pPr>
        <w:jc w:val="both"/>
        <w:rPr>
          <w:rFonts w:asciiTheme="majorHAnsi" w:hAnsiTheme="majorHAnsi" w:cstheme="majorHAnsi"/>
          <w:b/>
          <w:bCs/>
          <w:sz w:val="22"/>
          <w:szCs w:val="22"/>
        </w:rPr>
      </w:pPr>
    </w:p>
    <w:p w14:paraId="506DA54E" w14:textId="265041F3" w:rsidR="00E17288" w:rsidRPr="00E17288" w:rsidRDefault="00E17288" w:rsidP="00122C2E">
      <w:pPr>
        <w:jc w:val="both"/>
        <w:rPr>
          <w:rFonts w:asciiTheme="majorHAnsi" w:hAnsiTheme="majorHAnsi" w:cstheme="majorHAnsi"/>
          <w:sz w:val="22"/>
          <w:szCs w:val="22"/>
        </w:rPr>
      </w:pPr>
      <w:r w:rsidRPr="00E17288">
        <w:rPr>
          <w:rFonts w:asciiTheme="majorHAnsi" w:hAnsiTheme="majorHAnsi" w:cstheme="majorHAnsi"/>
          <w:b/>
          <w:bCs/>
          <w:sz w:val="22"/>
          <w:szCs w:val="22"/>
        </w:rPr>
        <w:t>Other statutory checks</w:t>
      </w:r>
    </w:p>
    <w:p w14:paraId="196B87C4" w14:textId="30BB9266" w:rsidR="00E17288" w:rsidRPr="00E17288" w:rsidRDefault="00BB24E2" w:rsidP="00F734BE">
      <w:pPr>
        <w:numPr>
          <w:ilvl w:val="0"/>
          <w:numId w:val="59"/>
        </w:numPr>
        <w:jc w:val="both"/>
        <w:rPr>
          <w:rFonts w:asciiTheme="majorHAnsi" w:hAnsiTheme="majorHAnsi" w:cstheme="majorHAnsi"/>
          <w:sz w:val="22"/>
          <w:szCs w:val="22"/>
        </w:rPr>
      </w:pPr>
      <w:r w:rsidRPr="00E41ADC">
        <w:rPr>
          <w:rFonts w:asciiTheme="majorHAnsi" w:hAnsiTheme="majorHAnsi" w:cstheme="majorHAnsi"/>
          <w:sz w:val="22"/>
          <w:szCs w:val="22"/>
        </w:rPr>
        <w:t xml:space="preserve">In line with KCSIE, </w:t>
      </w:r>
      <w:r w:rsidR="003513FF" w:rsidRPr="00E41ADC">
        <w:rPr>
          <w:rFonts w:asciiTheme="majorHAnsi" w:hAnsiTheme="majorHAnsi" w:cstheme="majorHAnsi"/>
          <w:sz w:val="22"/>
          <w:szCs w:val="22"/>
        </w:rPr>
        <w:t>we ensure the R</w:t>
      </w:r>
      <w:r w:rsidR="00E17288" w:rsidRPr="00E17288">
        <w:rPr>
          <w:rFonts w:asciiTheme="majorHAnsi" w:hAnsiTheme="majorHAnsi" w:cstheme="majorHAnsi"/>
          <w:sz w:val="22"/>
          <w:szCs w:val="22"/>
        </w:rPr>
        <w:t>ight to Work in the UK, Prohibition from Teaching, Section 128 direction (management), Qualified Teacher Status, Overseas checks (including Certificates of Good Conduct for individuals who have lived or worked overseas).</w:t>
      </w:r>
    </w:p>
    <w:p w14:paraId="0C133B63" w14:textId="77777777" w:rsidR="00E41ADC" w:rsidRDefault="00E41ADC" w:rsidP="00122C2E">
      <w:pPr>
        <w:jc w:val="both"/>
        <w:rPr>
          <w:rFonts w:asciiTheme="majorHAnsi" w:hAnsiTheme="majorHAnsi" w:cstheme="majorHAnsi"/>
          <w:b/>
          <w:bCs/>
          <w:sz w:val="22"/>
          <w:szCs w:val="22"/>
        </w:rPr>
      </w:pPr>
    </w:p>
    <w:p w14:paraId="4D44294B" w14:textId="69A8CED2" w:rsidR="00E17288" w:rsidRPr="00E17288" w:rsidRDefault="00E17288" w:rsidP="00122C2E">
      <w:pPr>
        <w:jc w:val="both"/>
        <w:rPr>
          <w:rFonts w:asciiTheme="majorHAnsi" w:hAnsiTheme="majorHAnsi" w:cstheme="majorHAnsi"/>
          <w:sz w:val="22"/>
          <w:szCs w:val="22"/>
        </w:rPr>
      </w:pPr>
      <w:r w:rsidRPr="00E17288">
        <w:rPr>
          <w:rFonts w:asciiTheme="majorHAnsi" w:hAnsiTheme="majorHAnsi" w:cstheme="majorHAnsi"/>
          <w:b/>
          <w:bCs/>
          <w:sz w:val="22"/>
          <w:szCs w:val="22"/>
        </w:rPr>
        <w:t>Renewal and Update Service</w:t>
      </w:r>
    </w:p>
    <w:p w14:paraId="4AF0F9D6" w14:textId="77777777" w:rsidR="00E17288" w:rsidRPr="00E17288" w:rsidRDefault="00E17288" w:rsidP="00F734BE">
      <w:pPr>
        <w:numPr>
          <w:ilvl w:val="0"/>
          <w:numId w:val="60"/>
        </w:numPr>
        <w:jc w:val="both"/>
        <w:rPr>
          <w:rFonts w:asciiTheme="majorHAnsi" w:hAnsiTheme="majorHAnsi" w:cstheme="majorHAnsi"/>
          <w:sz w:val="22"/>
          <w:szCs w:val="22"/>
        </w:rPr>
      </w:pPr>
      <w:r w:rsidRPr="00E17288">
        <w:rPr>
          <w:rFonts w:asciiTheme="majorHAnsi" w:hAnsiTheme="majorHAnsi" w:cstheme="majorHAnsi"/>
          <w:sz w:val="22"/>
          <w:szCs w:val="22"/>
        </w:rPr>
        <w:t>Checks are completed pre-appointment and before unsupervised access to children.</w:t>
      </w:r>
    </w:p>
    <w:p w14:paraId="19AD6D8C" w14:textId="69C57EB6" w:rsidR="00E17288" w:rsidRPr="00E17288" w:rsidRDefault="00E17288" w:rsidP="00F734BE">
      <w:pPr>
        <w:numPr>
          <w:ilvl w:val="0"/>
          <w:numId w:val="60"/>
        </w:numPr>
        <w:jc w:val="both"/>
        <w:rPr>
          <w:rFonts w:asciiTheme="majorHAnsi" w:hAnsiTheme="majorHAnsi" w:cstheme="majorHAnsi"/>
          <w:sz w:val="22"/>
          <w:szCs w:val="22"/>
        </w:rPr>
      </w:pPr>
      <w:r w:rsidRPr="00E17288">
        <w:rPr>
          <w:rFonts w:asciiTheme="majorHAnsi" w:hAnsiTheme="majorHAnsi" w:cstheme="majorHAnsi"/>
          <w:sz w:val="22"/>
          <w:szCs w:val="22"/>
        </w:rPr>
        <w:t>We</w:t>
      </w:r>
      <w:r w:rsidR="008E2C32" w:rsidRPr="00E41ADC">
        <w:rPr>
          <w:rFonts w:asciiTheme="majorHAnsi" w:hAnsiTheme="majorHAnsi" w:cstheme="majorHAnsi"/>
          <w:sz w:val="22"/>
          <w:szCs w:val="22"/>
        </w:rPr>
        <w:t xml:space="preserve"> </w:t>
      </w:r>
      <w:r w:rsidRPr="00E17288">
        <w:rPr>
          <w:rFonts w:asciiTheme="majorHAnsi" w:hAnsiTheme="majorHAnsi" w:cstheme="majorHAnsi"/>
          <w:sz w:val="22"/>
          <w:szCs w:val="22"/>
        </w:rPr>
        <w:t>conduct annual status checks</w:t>
      </w:r>
      <w:r w:rsidR="00720243" w:rsidRPr="00E41ADC">
        <w:rPr>
          <w:rFonts w:asciiTheme="majorHAnsi" w:hAnsiTheme="majorHAnsi" w:cstheme="majorHAnsi"/>
          <w:sz w:val="22"/>
          <w:szCs w:val="22"/>
        </w:rPr>
        <w:t xml:space="preserve"> which are recorded.</w:t>
      </w:r>
    </w:p>
    <w:p w14:paraId="3FCEB9AF" w14:textId="77777777" w:rsidR="00E41ADC" w:rsidRDefault="00E41ADC" w:rsidP="00122C2E">
      <w:pPr>
        <w:jc w:val="both"/>
        <w:rPr>
          <w:rFonts w:asciiTheme="majorHAnsi" w:hAnsiTheme="majorHAnsi" w:cstheme="majorHAnsi"/>
          <w:b/>
          <w:bCs/>
          <w:sz w:val="22"/>
          <w:szCs w:val="22"/>
        </w:rPr>
      </w:pPr>
    </w:p>
    <w:p w14:paraId="41DD1AB4" w14:textId="58DA0A6C" w:rsidR="00D65524" w:rsidRPr="00D65524" w:rsidRDefault="00D65524" w:rsidP="00122C2E">
      <w:pPr>
        <w:jc w:val="both"/>
        <w:rPr>
          <w:rFonts w:asciiTheme="majorHAnsi" w:hAnsiTheme="majorHAnsi" w:cstheme="majorHAnsi"/>
          <w:sz w:val="22"/>
          <w:szCs w:val="22"/>
        </w:rPr>
      </w:pPr>
      <w:r w:rsidRPr="00D65524">
        <w:rPr>
          <w:rFonts w:asciiTheme="majorHAnsi" w:hAnsiTheme="majorHAnsi" w:cstheme="majorHAnsi"/>
          <w:b/>
          <w:bCs/>
          <w:sz w:val="22"/>
          <w:szCs w:val="22"/>
        </w:rPr>
        <w:t>Positive disclosures</w:t>
      </w:r>
    </w:p>
    <w:p w14:paraId="5A5638F1" w14:textId="42AE2CB1" w:rsidR="00D65524" w:rsidRPr="00E41ADC" w:rsidRDefault="00D65524" w:rsidP="00F734BE">
      <w:pPr>
        <w:numPr>
          <w:ilvl w:val="0"/>
          <w:numId w:val="61"/>
        </w:numPr>
        <w:jc w:val="both"/>
        <w:rPr>
          <w:rFonts w:asciiTheme="majorHAnsi" w:hAnsiTheme="majorHAnsi" w:cstheme="majorHAnsi"/>
          <w:sz w:val="22"/>
          <w:szCs w:val="22"/>
        </w:rPr>
      </w:pPr>
      <w:r w:rsidRPr="00D65524">
        <w:rPr>
          <w:rFonts w:asciiTheme="majorHAnsi" w:hAnsiTheme="majorHAnsi" w:cstheme="majorHAnsi"/>
          <w:sz w:val="22"/>
          <w:szCs w:val="22"/>
        </w:rPr>
        <w:t>Any information returned on a DBS certificate is considered via a documented risk assessment by senior leaders and HR. Appointments proceed only where it is safe and lawful to do so.</w:t>
      </w:r>
    </w:p>
    <w:p w14:paraId="05358E7A" w14:textId="77777777" w:rsidR="00E41ADC" w:rsidRDefault="00E41ADC" w:rsidP="00122C2E">
      <w:pPr>
        <w:jc w:val="both"/>
        <w:rPr>
          <w:rFonts w:asciiTheme="majorHAnsi" w:hAnsiTheme="majorHAnsi" w:cstheme="majorHAnsi"/>
          <w:b/>
          <w:bCs/>
          <w:sz w:val="22"/>
          <w:szCs w:val="22"/>
        </w:rPr>
      </w:pPr>
    </w:p>
    <w:p w14:paraId="6BA82622" w14:textId="78B6505A" w:rsidR="00BF6CCA" w:rsidRPr="00BF6CCA" w:rsidRDefault="00BF6CCA" w:rsidP="00122C2E">
      <w:pPr>
        <w:jc w:val="both"/>
        <w:rPr>
          <w:rFonts w:asciiTheme="majorHAnsi" w:hAnsiTheme="majorHAnsi" w:cstheme="majorHAnsi"/>
          <w:sz w:val="22"/>
          <w:szCs w:val="22"/>
        </w:rPr>
      </w:pPr>
      <w:r w:rsidRPr="00BF6CCA">
        <w:rPr>
          <w:rFonts w:asciiTheme="majorHAnsi" w:hAnsiTheme="majorHAnsi" w:cstheme="majorHAnsi"/>
          <w:b/>
          <w:bCs/>
          <w:sz w:val="22"/>
          <w:szCs w:val="22"/>
        </w:rPr>
        <w:lastRenderedPageBreak/>
        <w:t>Single Central Record (SCR)</w:t>
      </w:r>
    </w:p>
    <w:p w14:paraId="2CCBC61D" w14:textId="76144B5A" w:rsidR="00BF6CCA" w:rsidRPr="00BF6CCA" w:rsidRDefault="00BF6CCA" w:rsidP="00F734BE">
      <w:pPr>
        <w:numPr>
          <w:ilvl w:val="0"/>
          <w:numId w:val="62"/>
        </w:numPr>
        <w:jc w:val="both"/>
        <w:rPr>
          <w:rFonts w:asciiTheme="majorHAnsi" w:hAnsiTheme="majorHAnsi" w:cstheme="majorHAnsi"/>
          <w:sz w:val="22"/>
          <w:szCs w:val="22"/>
        </w:rPr>
      </w:pPr>
      <w:r w:rsidRPr="00BF6CCA">
        <w:rPr>
          <w:rFonts w:asciiTheme="majorHAnsi" w:hAnsiTheme="majorHAnsi" w:cstheme="majorHAnsi"/>
          <w:sz w:val="22"/>
          <w:szCs w:val="22"/>
        </w:rPr>
        <w:t>We maintain a compliant SCR that records identity, qualifications, DBS details, barred list checks, prohibition</w:t>
      </w:r>
      <w:r w:rsidRPr="00E41ADC">
        <w:rPr>
          <w:rFonts w:asciiTheme="majorHAnsi" w:hAnsiTheme="majorHAnsi" w:cstheme="majorHAnsi"/>
          <w:sz w:val="22"/>
          <w:szCs w:val="22"/>
        </w:rPr>
        <w:t xml:space="preserve"> and </w:t>
      </w:r>
      <w:r w:rsidRPr="00BF6CCA">
        <w:rPr>
          <w:rFonts w:asciiTheme="majorHAnsi" w:hAnsiTheme="majorHAnsi" w:cstheme="majorHAnsi"/>
          <w:sz w:val="22"/>
          <w:szCs w:val="22"/>
        </w:rPr>
        <w:t>Section 128, right-to-work, and required overseas checks for all relevant individuals, in line with KCSIE.</w:t>
      </w:r>
    </w:p>
    <w:p w14:paraId="6F367D7E" w14:textId="77777777" w:rsidR="00425197" w:rsidRDefault="00425197" w:rsidP="00122C2E">
      <w:pPr>
        <w:jc w:val="both"/>
        <w:rPr>
          <w:rFonts w:asciiTheme="majorHAnsi" w:hAnsiTheme="majorHAnsi" w:cstheme="majorHAnsi"/>
          <w:b/>
          <w:bCs/>
          <w:sz w:val="22"/>
          <w:szCs w:val="22"/>
        </w:rPr>
      </w:pPr>
    </w:p>
    <w:p w14:paraId="742EE4F8" w14:textId="4067F533" w:rsidR="00027D6E" w:rsidRPr="00027D6E" w:rsidRDefault="00027D6E" w:rsidP="00122C2E">
      <w:pPr>
        <w:jc w:val="both"/>
      </w:pPr>
      <w:r w:rsidRPr="00027D6E">
        <w:rPr>
          <w:rFonts w:asciiTheme="majorHAnsi" w:hAnsiTheme="majorHAnsi" w:cstheme="majorHAnsi"/>
          <w:b/>
          <w:bCs/>
          <w:sz w:val="22"/>
          <w:szCs w:val="22"/>
        </w:rPr>
        <w:t>Supervision</w:t>
      </w:r>
    </w:p>
    <w:p w14:paraId="4612F288" w14:textId="26A42174" w:rsidR="00027D6E" w:rsidRPr="00027D6E" w:rsidRDefault="00027D6E" w:rsidP="00F734BE">
      <w:pPr>
        <w:numPr>
          <w:ilvl w:val="0"/>
          <w:numId w:val="62"/>
        </w:numPr>
        <w:jc w:val="both"/>
        <w:rPr>
          <w:rFonts w:asciiTheme="majorHAnsi" w:hAnsiTheme="majorHAnsi" w:cstheme="majorHAnsi"/>
          <w:sz w:val="22"/>
          <w:szCs w:val="22"/>
        </w:rPr>
      </w:pPr>
      <w:r w:rsidRPr="00027D6E">
        <w:rPr>
          <w:rFonts w:asciiTheme="majorHAnsi" w:hAnsiTheme="majorHAnsi" w:cstheme="majorHAnsi"/>
          <w:sz w:val="22"/>
          <w:szCs w:val="22"/>
        </w:rPr>
        <w:t>Until all checks are complete, staff</w:t>
      </w:r>
      <w:r w:rsidR="00AF78B6">
        <w:rPr>
          <w:rFonts w:asciiTheme="majorHAnsi" w:hAnsiTheme="majorHAnsi" w:cstheme="majorHAnsi"/>
          <w:sz w:val="22"/>
          <w:szCs w:val="22"/>
        </w:rPr>
        <w:t xml:space="preserve"> and all </w:t>
      </w:r>
      <w:r w:rsidRPr="00027D6E">
        <w:rPr>
          <w:rFonts w:asciiTheme="majorHAnsi" w:hAnsiTheme="majorHAnsi" w:cstheme="majorHAnsi"/>
          <w:sz w:val="22"/>
          <w:szCs w:val="22"/>
        </w:rPr>
        <w:t>volunteers do not have unsupervised access to children and are subject to appropriate risk controls.</w:t>
      </w:r>
    </w:p>
    <w:p w14:paraId="7BE89C7C" w14:textId="77777777" w:rsidR="00425197" w:rsidRDefault="00425197" w:rsidP="00122C2E">
      <w:pPr>
        <w:jc w:val="both"/>
        <w:rPr>
          <w:rFonts w:asciiTheme="majorHAnsi" w:hAnsiTheme="majorHAnsi" w:cstheme="majorHAnsi"/>
          <w:b/>
          <w:bCs/>
          <w:sz w:val="22"/>
          <w:szCs w:val="22"/>
        </w:rPr>
      </w:pPr>
    </w:p>
    <w:p w14:paraId="5FEF2FBC" w14:textId="18792E0E" w:rsidR="00027D6E" w:rsidRPr="00027D6E" w:rsidRDefault="00027D6E" w:rsidP="00122C2E">
      <w:pPr>
        <w:jc w:val="both"/>
        <w:rPr>
          <w:rFonts w:asciiTheme="majorHAnsi" w:hAnsiTheme="majorHAnsi" w:cstheme="majorHAnsi"/>
          <w:b/>
          <w:bCs/>
          <w:sz w:val="22"/>
          <w:szCs w:val="22"/>
        </w:rPr>
      </w:pPr>
      <w:r w:rsidRPr="00027D6E">
        <w:rPr>
          <w:rFonts w:asciiTheme="majorHAnsi" w:hAnsiTheme="majorHAnsi" w:cstheme="majorHAnsi"/>
          <w:b/>
          <w:bCs/>
          <w:sz w:val="22"/>
          <w:szCs w:val="22"/>
        </w:rPr>
        <w:t>Data protection</w:t>
      </w:r>
    </w:p>
    <w:p w14:paraId="76072173" w14:textId="7D4C264A" w:rsidR="00027D6E" w:rsidRPr="00027D6E" w:rsidRDefault="00027D6E" w:rsidP="00F734BE">
      <w:pPr>
        <w:numPr>
          <w:ilvl w:val="0"/>
          <w:numId w:val="62"/>
        </w:numPr>
        <w:jc w:val="both"/>
        <w:rPr>
          <w:rFonts w:asciiTheme="majorHAnsi" w:hAnsiTheme="majorHAnsi" w:cstheme="majorHAnsi"/>
          <w:sz w:val="22"/>
          <w:szCs w:val="22"/>
        </w:rPr>
      </w:pPr>
      <w:r w:rsidRPr="00027D6E">
        <w:rPr>
          <w:rFonts w:asciiTheme="majorHAnsi" w:hAnsiTheme="majorHAnsi" w:cstheme="majorHAnsi"/>
          <w:sz w:val="22"/>
          <w:szCs w:val="22"/>
        </w:rPr>
        <w:t>We handle DBS data in line with UK GDPR and the Data Protection Act 2018. Certificate information is seen only by authorised staff, recorded minimally (e.g. number/date/level/outcome), and retained securely for no longer than necessary.</w:t>
      </w:r>
    </w:p>
    <w:p w14:paraId="0C627E1C" w14:textId="77777777" w:rsidR="00425197" w:rsidRDefault="00425197" w:rsidP="00122C2E">
      <w:pPr>
        <w:jc w:val="both"/>
        <w:rPr>
          <w:rFonts w:asciiTheme="majorHAnsi" w:hAnsiTheme="majorHAnsi" w:cstheme="majorHAnsi"/>
          <w:b/>
          <w:bCs/>
          <w:sz w:val="22"/>
          <w:szCs w:val="22"/>
        </w:rPr>
      </w:pPr>
    </w:p>
    <w:p w14:paraId="0A9B3709" w14:textId="25C8333D" w:rsidR="00027D6E" w:rsidRPr="00027D6E" w:rsidRDefault="00027D6E" w:rsidP="00122C2E">
      <w:pPr>
        <w:jc w:val="both"/>
        <w:rPr>
          <w:rFonts w:asciiTheme="majorHAnsi" w:hAnsiTheme="majorHAnsi" w:cstheme="majorHAnsi"/>
          <w:b/>
          <w:bCs/>
          <w:sz w:val="22"/>
          <w:szCs w:val="22"/>
        </w:rPr>
      </w:pPr>
      <w:r w:rsidRPr="00027D6E">
        <w:rPr>
          <w:rFonts w:asciiTheme="majorHAnsi" w:hAnsiTheme="majorHAnsi" w:cstheme="majorHAnsi"/>
          <w:b/>
          <w:bCs/>
          <w:sz w:val="22"/>
          <w:szCs w:val="22"/>
        </w:rPr>
        <w:t>Duty to refer</w:t>
      </w:r>
    </w:p>
    <w:p w14:paraId="7F9B0A4A" w14:textId="77777777" w:rsidR="00027D6E" w:rsidRPr="00027D6E" w:rsidRDefault="00027D6E" w:rsidP="00F734BE">
      <w:pPr>
        <w:numPr>
          <w:ilvl w:val="0"/>
          <w:numId w:val="62"/>
        </w:numPr>
        <w:jc w:val="both"/>
        <w:rPr>
          <w:rFonts w:asciiTheme="majorHAnsi" w:hAnsiTheme="majorHAnsi" w:cstheme="majorHAnsi"/>
          <w:sz w:val="22"/>
          <w:szCs w:val="22"/>
        </w:rPr>
      </w:pPr>
      <w:r w:rsidRPr="00027D6E">
        <w:rPr>
          <w:rFonts w:asciiTheme="majorHAnsi" w:hAnsiTheme="majorHAnsi" w:cstheme="majorHAnsi"/>
          <w:sz w:val="22"/>
          <w:szCs w:val="22"/>
        </w:rPr>
        <w:t>We will make a referral to the DBS and, where applicable, the Teaching Regulation Agency (TRA) when we remove or would have removed an individual from regulated activity because they posed a risk of harm to children.</w:t>
      </w:r>
    </w:p>
    <w:p w14:paraId="6D31916A" w14:textId="77777777" w:rsidR="00B749BF" w:rsidRPr="00B749BF" w:rsidRDefault="00B749BF" w:rsidP="00B749BF"/>
    <w:p w14:paraId="011C1757" w14:textId="7B575747" w:rsidR="00B749BF" w:rsidRPr="00BF6CCA" w:rsidRDefault="00BF6CCA" w:rsidP="00F734BE">
      <w:pPr>
        <w:pStyle w:val="Heading1"/>
        <w:numPr>
          <w:ilvl w:val="0"/>
          <w:numId w:val="28"/>
        </w:numPr>
        <w:spacing w:before="0"/>
        <w:ind w:left="357" w:hanging="357"/>
        <w:rPr>
          <w:sz w:val="24"/>
          <w:szCs w:val="24"/>
        </w:rPr>
      </w:pPr>
      <w:bookmarkStart w:id="32" w:name="_Toc209183817"/>
      <w:r w:rsidRPr="54EBE018">
        <w:rPr>
          <w:sz w:val="24"/>
          <w:szCs w:val="24"/>
        </w:rPr>
        <w:t>An Effective Culture:</w:t>
      </w:r>
      <w:bookmarkEnd w:id="32"/>
    </w:p>
    <w:p w14:paraId="07B4EF82" w14:textId="77777777" w:rsidR="00B749BF" w:rsidRDefault="00B749BF"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p>
    <w:p w14:paraId="5DDC50A9" w14:textId="2DB8056D" w:rsidR="009C12AB" w:rsidRDefault="009C12AB"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r w:rsidRPr="00BE11F9">
        <w:rPr>
          <w:rFonts w:asciiTheme="majorHAnsi" w:hAnsiTheme="majorHAnsi" w:cstheme="majorHAnsi"/>
          <w:color w:val="000000" w:themeColor="text1"/>
          <w:sz w:val="22"/>
          <w:szCs w:val="22"/>
        </w:rPr>
        <w:t xml:space="preserve">Leaders must create a culture in which all staff, trustees and visitors understand </w:t>
      </w:r>
      <w:r w:rsidRPr="00CD5AFA">
        <w:rPr>
          <w:rFonts w:asciiTheme="majorHAnsi" w:hAnsiTheme="majorHAnsi" w:cstheme="majorHAnsi"/>
          <w:color w:val="000000" w:themeColor="text1"/>
          <w:sz w:val="22"/>
          <w:szCs w:val="22"/>
        </w:rPr>
        <w:t>how to raise concerns</w:t>
      </w:r>
      <w:r w:rsidRPr="00BE11F9">
        <w:rPr>
          <w:rFonts w:asciiTheme="majorHAnsi" w:hAnsiTheme="majorHAnsi" w:cstheme="majorHAnsi"/>
          <w:b/>
          <w:bCs/>
          <w:color w:val="000000" w:themeColor="text1"/>
          <w:sz w:val="22"/>
          <w:szCs w:val="22"/>
        </w:rPr>
        <w:t xml:space="preserve"> </w:t>
      </w:r>
      <w:r w:rsidRPr="00BE11F9">
        <w:rPr>
          <w:rFonts w:asciiTheme="majorHAnsi" w:hAnsiTheme="majorHAnsi" w:cstheme="majorHAnsi"/>
          <w:color w:val="000000" w:themeColor="text1"/>
          <w:sz w:val="22"/>
          <w:szCs w:val="22"/>
        </w:rPr>
        <w:t xml:space="preserve">and feel supported to do so. </w:t>
      </w:r>
    </w:p>
    <w:p w14:paraId="2F911FF1" w14:textId="77777777" w:rsidR="00CD6920" w:rsidRPr="00BE11F9" w:rsidRDefault="00CD6920"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p>
    <w:p w14:paraId="680F3F41" w14:textId="77777777" w:rsidR="009C12AB" w:rsidRDefault="009C12AB"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r w:rsidRPr="00CD5AFA">
        <w:rPr>
          <w:rFonts w:asciiTheme="majorHAnsi" w:hAnsiTheme="majorHAnsi" w:cstheme="majorHAnsi"/>
          <w:color w:val="000000" w:themeColor="text1"/>
          <w:sz w:val="22"/>
          <w:szCs w:val="22"/>
        </w:rPr>
        <w:t>Governors should ensure that they have a clear understanding of the local risks</w:t>
      </w:r>
      <w:r w:rsidRPr="00BE11F9">
        <w:rPr>
          <w:rFonts w:asciiTheme="majorHAnsi" w:hAnsiTheme="majorHAnsi" w:cstheme="majorHAnsi"/>
          <w:b/>
          <w:bCs/>
          <w:color w:val="000000" w:themeColor="text1"/>
          <w:sz w:val="22"/>
          <w:szCs w:val="22"/>
        </w:rPr>
        <w:t xml:space="preserve"> </w:t>
      </w:r>
      <w:r w:rsidRPr="00BE11F9">
        <w:rPr>
          <w:rFonts w:asciiTheme="majorHAnsi" w:hAnsiTheme="majorHAnsi" w:cstheme="majorHAnsi"/>
          <w:color w:val="000000" w:themeColor="text1"/>
          <w:sz w:val="22"/>
          <w:szCs w:val="22"/>
        </w:rPr>
        <w:t xml:space="preserve">that are applicable to the demographic of the school. </w:t>
      </w:r>
    </w:p>
    <w:p w14:paraId="5EFFA370" w14:textId="77777777" w:rsidR="00CD6920" w:rsidRPr="00BE11F9" w:rsidRDefault="00CD6920"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p>
    <w:p w14:paraId="2BFA94FA" w14:textId="77777777" w:rsidR="009C12AB" w:rsidRDefault="009C12AB"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r w:rsidRPr="00CD5AFA">
        <w:rPr>
          <w:rFonts w:asciiTheme="majorHAnsi" w:hAnsiTheme="majorHAnsi" w:cstheme="majorHAnsi"/>
          <w:color w:val="000000" w:themeColor="text1"/>
          <w:sz w:val="22"/>
          <w:szCs w:val="22"/>
        </w:rPr>
        <w:t>Governors should ask challenging questions of leaders’ assertions</w:t>
      </w:r>
      <w:r w:rsidRPr="00BE11F9">
        <w:rPr>
          <w:rFonts w:asciiTheme="majorHAnsi" w:hAnsiTheme="majorHAnsi" w:cstheme="majorHAnsi"/>
          <w:b/>
          <w:bCs/>
          <w:color w:val="000000" w:themeColor="text1"/>
          <w:sz w:val="22"/>
          <w:szCs w:val="22"/>
        </w:rPr>
        <w:t xml:space="preserve"> </w:t>
      </w:r>
      <w:r w:rsidRPr="00BE11F9">
        <w:rPr>
          <w:rFonts w:asciiTheme="majorHAnsi" w:hAnsiTheme="majorHAnsi" w:cstheme="majorHAnsi"/>
          <w:color w:val="000000" w:themeColor="text1"/>
          <w:sz w:val="22"/>
          <w:szCs w:val="22"/>
        </w:rPr>
        <w:t xml:space="preserve">and ‘triangulate’ these assertions more thoroughly so that they understand what behaviour is like. </w:t>
      </w:r>
    </w:p>
    <w:p w14:paraId="496F282E" w14:textId="77777777" w:rsidR="00CD6920" w:rsidRPr="00BE11F9" w:rsidRDefault="00CD6920" w:rsidP="00CD6920">
      <w:pPr>
        <w:pStyle w:val="NormalWeb"/>
        <w:shd w:val="clear" w:color="auto" w:fill="FFFFFF"/>
        <w:spacing w:before="0" w:beforeAutospacing="0" w:after="0" w:afterAutospacing="0"/>
        <w:jc w:val="both"/>
        <w:rPr>
          <w:rFonts w:asciiTheme="majorHAnsi" w:hAnsiTheme="majorHAnsi" w:cstheme="majorHAnsi"/>
          <w:color w:val="000000" w:themeColor="text1"/>
          <w:sz w:val="22"/>
          <w:szCs w:val="22"/>
        </w:rPr>
      </w:pPr>
    </w:p>
    <w:p w14:paraId="33AD80B6" w14:textId="646FA8FD" w:rsidR="004C6716" w:rsidRPr="00B1323E" w:rsidRDefault="00B1323E" w:rsidP="00CD6920">
      <w:pPr>
        <w:jc w:val="both"/>
        <w:rPr>
          <w:rFonts w:asciiTheme="majorHAnsi" w:hAnsiTheme="majorHAnsi" w:cstheme="majorHAnsi"/>
          <w:b/>
          <w:bCs/>
          <w:sz w:val="22"/>
          <w:szCs w:val="22"/>
        </w:rPr>
      </w:pPr>
      <w:r w:rsidRPr="00B1323E">
        <w:rPr>
          <w:rFonts w:asciiTheme="majorHAnsi" w:hAnsiTheme="majorHAnsi" w:cstheme="majorHAnsi"/>
          <w:b/>
          <w:bCs/>
          <w:sz w:val="22"/>
          <w:szCs w:val="22"/>
        </w:rPr>
        <w:t>So that we are able:</w:t>
      </w:r>
    </w:p>
    <w:p w14:paraId="222FA714" w14:textId="77777777" w:rsidR="004C6716" w:rsidRPr="00BE11F9" w:rsidRDefault="004C6716"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 xml:space="preserve">To reduce risk and prevent harm to children. </w:t>
      </w:r>
    </w:p>
    <w:p w14:paraId="19295F64" w14:textId="77777777" w:rsidR="004C6716" w:rsidRPr="00BE11F9" w:rsidRDefault="004C6716"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To ensure the identification of, and timely and appropriate responses to, risk and harm to children.</w:t>
      </w:r>
    </w:p>
    <w:p w14:paraId="687638E6" w14:textId="054723C8" w:rsidR="004A77D9" w:rsidRDefault="004C6716" w:rsidP="00CD6920">
      <w:pPr>
        <w:pStyle w:val="ListParagraph"/>
        <w:numPr>
          <w:ilvl w:val="0"/>
          <w:numId w:val="12"/>
        </w:numPr>
        <w:jc w:val="both"/>
        <w:rPr>
          <w:rFonts w:asciiTheme="majorHAnsi" w:hAnsiTheme="majorHAnsi" w:cstheme="majorHAnsi"/>
          <w:sz w:val="22"/>
          <w:szCs w:val="22"/>
        </w:rPr>
      </w:pPr>
      <w:r w:rsidRPr="00BE11F9">
        <w:rPr>
          <w:rFonts w:asciiTheme="majorHAnsi" w:hAnsiTheme="majorHAnsi" w:cstheme="majorHAnsi"/>
          <w:sz w:val="22"/>
          <w:szCs w:val="22"/>
        </w:rPr>
        <w:t>To ensure that all adults in the school community understand their roles and responsibilities in respect of the above.</w:t>
      </w:r>
    </w:p>
    <w:p w14:paraId="16EB5418" w14:textId="77777777" w:rsidR="007A4C3A" w:rsidRPr="007A4C3A" w:rsidRDefault="007A4C3A" w:rsidP="00CD6920">
      <w:pPr>
        <w:jc w:val="both"/>
        <w:rPr>
          <w:rFonts w:asciiTheme="majorHAnsi" w:hAnsiTheme="majorHAnsi" w:cstheme="majorHAnsi"/>
          <w:sz w:val="22"/>
          <w:szCs w:val="22"/>
        </w:rPr>
      </w:pPr>
    </w:p>
    <w:p w14:paraId="6C861332" w14:textId="092D0C52" w:rsidR="004C6716" w:rsidRPr="00BE11F9" w:rsidRDefault="00F3244D" w:rsidP="00CD6920">
      <w:pPr>
        <w:jc w:val="both"/>
        <w:rPr>
          <w:rFonts w:asciiTheme="majorHAnsi" w:hAnsiTheme="majorHAnsi" w:cstheme="majorHAnsi"/>
          <w:sz w:val="22"/>
          <w:szCs w:val="22"/>
        </w:rPr>
      </w:pPr>
      <w:r>
        <w:rPr>
          <w:rFonts w:asciiTheme="majorHAnsi" w:hAnsiTheme="majorHAnsi" w:cstheme="majorHAnsi"/>
          <w:sz w:val="22"/>
          <w:szCs w:val="22"/>
        </w:rPr>
        <w:t>Our s</w:t>
      </w:r>
      <w:r w:rsidR="004C6716" w:rsidRPr="00BE11F9">
        <w:rPr>
          <w:rFonts w:asciiTheme="majorHAnsi" w:hAnsiTheme="majorHAnsi" w:cstheme="majorHAnsi"/>
          <w:sz w:val="22"/>
          <w:szCs w:val="22"/>
        </w:rPr>
        <w:t xml:space="preserve">chool provides a universal service to children in our locality. School staff are closely involved, daily, with children and their families. Consequently, we have a critically important role towards the identification and prevention of </w:t>
      </w:r>
      <w:r w:rsidR="00846092" w:rsidRPr="00BE11F9">
        <w:rPr>
          <w:rFonts w:asciiTheme="majorHAnsi" w:hAnsiTheme="majorHAnsi" w:cstheme="majorHAnsi"/>
          <w:sz w:val="22"/>
          <w:szCs w:val="22"/>
        </w:rPr>
        <w:t>harm, abuse, neglect or exploitation.</w:t>
      </w:r>
    </w:p>
    <w:p w14:paraId="6E9B5C4C" w14:textId="77777777" w:rsidR="004C6716" w:rsidRPr="00BE11F9" w:rsidRDefault="004C6716" w:rsidP="00CD6920">
      <w:pPr>
        <w:jc w:val="both"/>
        <w:rPr>
          <w:rFonts w:asciiTheme="majorHAnsi" w:hAnsiTheme="majorHAnsi" w:cstheme="majorHAnsi"/>
          <w:b/>
          <w:bCs/>
          <w:sz w:val="22"/>
          <w:szCs w:val="22"/>
        </w:rPr>
      </w:pPr>
    </w:p>
    <w:p w14:paraId="5930C89E" w14:textId="1C735635" w:rsidR="004C6716" w:rsidRPr="00BE11F9" w:rsidRDefault="004C6716" w:rsidP="00CD6920">
      <w:pPr>
        <w:jc w:val="both"/>
        <w:rPr>
          <w:rFonts w:asciiTheme="majorHAnsi" w:hAnsiTheme="majorHAnsi" w:cstheme="majorHAnsi"/>
          <w:sz w:val="22"/>
          <w:szCs w:val="22"/>
        </w:rPr>
      </w:pPr>
      <w:r w:rsidRPr="00BE11F9">
        <w:rPr>
          <w:rFonts w:asciiTheme="majorHAnsi" w:hAnsiTheme="majorHAnsi" w:cstheme="majorHAnsi"/>
          <w:sz w:val="22"/>
          <w:szCs w:val="22"/>
        </w:rPr>
        <w:t xml:space="preserve">This policy does not reiterate extensive sections of statutory guidance. It is a practical document that clarifies the roles and duties of </w:t>
      </w:r>
      <w:r w:rsidRPr="00BE11F9">
        <w:rPr>
          <w:rFonts w:asciiTheme="majorHAnsi" w:hAnsiTheme="majorHAnsi" w:cstheme="majorHAnsi"/>
          <w:b/>
          <w:bCs/>
          <w:sz w:val="22"/>
          <w:szCs w:val="22"/>
        </w:rPr>
        <w:t>all adults</w:t>
      </w:r>
      <w:r w:rsidRPr="00BE11F9">
        <w:rPr>
          <w:rFonts w:asciiTheme="majorHAnsi" w:hAnsiTheme="majorHAnsi" w:cstheme="majorHAnsi"/>
          <w:sz w:val="22"/>
          <w:szCs w:val="22"/>
        </w:rPr>
        <w:t xml:space="preserve"> working in our schools and school communities. It should be used in conjunction with Keeping Children Safe in </w:t>
      </w:r>
      <w:r w:rsidRPr="005C265F">
        <w:rPr>
          <w:rFonts w:asciiTheme="majorHAnsi" w:hAnsiTheme="majorHAnsi" w:cstheme="majorHAnsi"/>
          <w:sz w:val="22"/>
          <w:szCs w:val="22"/>
        </w:rPr>
        <w:t>Education</w:t>
      </w:r>
      <w:r w:rsidR="00F10234" w:rsidRPr="005C265F">
        <w:rPr>
          <w:rFonts w:asciiTheme="majorHAnsi" w:hAnsiTheme="majorHAnsi" w:cstheme="majorHAnsi"/>
          <w:sz w:val="22"/>
          <w:szCs w:val="22"/>
        </w:rPr>
        <w:t xml:space="preserve"> (202</w:t>
      </w:r>
      <w:r w:rsidR="00A4014E" w:rsidRPr="005C265F">
        <w:rPr>
          <w:rFonts w:asciiTheme="majorHAnsi" w:hAnsiTheme="majorHAnsi" w:cstheme="majorHAnsi"/>
          <w:sz w:val="22"/>
          <w:szCs w:val="22"/>
        </w:rPr>
        <w:t>5</w:t>
      </w:r>
      <w:r w:rsidR="00F10234" w:rsidRPr="005C265F">
        <w:rPr>
          <w:rFonts w:asciiTheme="majorHAnsi" w:hAnsiTheme="majorHAnsi" w:cstheme="majorHAnsi"/>
          <w:sz w:val="22"/>
          <w:szCs w:val="22"/>
        </w:rPr>
        <w:t>)</w:t>
      </w:r>
      <w:r w:rsidR="00232402" w:rsidRPr="005C265F">
        <w:rPr>
          <w:rFonts w:asciiTheme="majorHAnsi" w:hAnsiTheme="majorHAnsi" w:cstheme="majorHAnsi"/>
          <w:sz w:val="22"/>
          <w:szCs w:val="22"/>
        </w:rPr>
        <w:t xml:space="preserve">, </w:t>
      </w:r>
      <w:r w:rsidR="00BC2472" w:rsidRPr="005C265F">
        <w:rPr>
          <w:rFonts w:asciiTheme="majorHAnsi" w:hAnsiTheme="majorHAnsi" w:cstheme="majorHAnsi"/>
          <w:sz w:val="22"/>
          <w:szCs w:val="22"/>
        </w:rPr>
        <w:t>W</w:t>
      </w:r>
      <w:r w:rsidR="00232402" w:rsidRPr="005C265F">
        <w:rPr>
          <w:rFonts w:asciiTheme="majorHAnsi" w:hAnsiTheme="majorHAnsi" w:cstheme="majorHAnsi"/>
          <w:sz w:val="22"/>
          <w:szCs w:val="22"/>
        </w:rPr>
        <w:t xml:space="preserve">orking </w:t>
      </w:r>
      <w:r w:rsidR="00BC2472" w:rsidRPr="005C265F">
        <w:rPr>
          <w:rFonts w:asciiTheme="majorHAnsi" w:hAnsiTheme="majorHAnsi" w:cstheme="majorHAnsi"/>
          <w:sz w:val="22"/>
          <w:szCs w:val="22"/>
        </w:rPr>
        <w:t>T</w:t>
      </w:r>
      <w:r w:rsidR="00232402" w:rsidRPr="005C265F">
        <w:rPr>
          <w:rFonts w:asciiTheme="majorHAnsi" w:hAnsiTheme="majorHAnsi" w:cstheme="majorHAnsi"/>
          <w:sz w:val="22"/>
          <w:szCs w:val="22"/>
        </w:rPr>
        <w:t xml:space="preserve">ogether to </w:t>
      </w:r>
      <w:r w:rsidR="00BC2472" w:rsidRPr="005C265F">
        <w:rPr>
          <w:rFonts w:asciiTheme="majorHAnsi" w:hAnsiTheme="majorHAnsi" w:cstheme="majorHAnsi"/>
          <w:sz w:val="22"/>
          <w:szCs w:val="22"/>
        </w:rPr>
        <w:t>S</w:t>
      </w:r>
      <w:r w:rsidR="00232402" w:rsidRPr="005C265F">
        <w:rPr>
          <w:rFonts w:asciiTheme="majorHAnsi" w:hAnsiTheme="majorHAnsi" w:cstheme="majorHAnsi"/>
          <w:sz w:val="22"/>
          <w:szCs w:val="22"/>
        </w:rPr>
        <w:t xml:space="preserve">afeguard </w:t>
      </w:r>
      <w:r w:rsidR="00BC2472" w:rsidRPr="005C265F">
        <w:rPr>
          <w:rFonts w:asciiTheme="majorHAnsi" w:hAnsiTheme="majorHAnsi" w:cstheme="majorHAnsi"/>
          <w:sz w:val="22"/>
          <w:szCs w:val="22"/>
        </w:rPr>
        <w:t>C</w:t>
      </w:r>
      <w:r w:rsidR="00232402" w:rsidRPr="005C265F">
        <w:rPr>
          <w:rFonts w:asciiTheme="majorHAnsi" w:hAnsiTheme="majorHAnsi" w:cstheme="majorHAnsi"/>
          <w:sz w:val="22"/>
          <w:szCs w:val="22"/>
        </w:rPr>
        <w:t>hildren</w:t>
      </w:r>
      <w:r w:rsidR="00232402" w:rsidRPr="005C265F">
        <w:rPr>
          <w:rStyle w:val="FootnoteReference"/>
          <w:rFonts w:asciiTheme="majorHAnsi" w:hAnsiTheme="majorHAnsi" w:cstheme="majorHAnsi"/>
          <w:sz w:val="22"/>
          <w:szCs w:val="22"/>
        </w:rPr>
        <w:footnoteReference w:id="4"/>
      </w:r>
      <w:r w:rsidR="00232402" w:rsidRPr="005C265F">
        <w:rPr>
          <w:rFonts w:asciiTheme="majorHAnsi" w:hAnsiTheme="majorHAnsi" w:cstheme="majorHAnsi"/>
          <w:sz w:val="22"/>
          <w:szCs w:val="22"/>
        </w:rPr>
        <w:t xml:space="preserve"> </w:t>
      </w:r>
      <w:r w:rsidRPr="005C265F">
        <w:rPr>
          <w:rFonts w:asciiTheme="majorHAnsi" w:hAnsiTheme="majorHAnsi" w:cstheme="majorHAnsi"/>
          <w:sz w:val="22"/>
          <w:szCs w:val="22"/>
        </w:rPr>
        <w:t xml:space="preserve"> and with</w:t>
      </w:r>
      <w:r w:rsidRPr="00BE11F9">
        <w:rPr>
          <w:rFonts w:asciiTheme="majorHAnsi" w:hAnsiTheme="majorHAnsi" w:cstheme="majorHAnsi"/>
          <w:sz w:val="22"/>
          <w:szCs w:val="22"/>
        </w:rPr>
        <w:t xml:space="preserve"> related school and Trust policies, as specified in section 7 of this policy.</w:t>
      </w:r>
    </w:p>
    <w:p w14:paraId="3F8D3CBA" w14:textId="77777777" w:rsidR="004C6716" w:rsidRPr="00BE11F9" w:rsidRDefault="004C6716" w:rsidP="00CD6920">
      <w:pPr>
        <w:jc w:val="both"/>
        <w:rPr>
          <w:rFonts w:asciiTheme="majorHAnsi" w:hAnsiTheme="majorHAnsi" w:cstheme="majorHAnsi"/>
          <w:sz w:val="22"/>
          <w:szCs w:val="22"/>
        </w:rPr>
      </w:pPr>
    </w:p>
    <w:p w14:paraId="285F718E" w14:textId="01EAFCE8" w:rsidR="004C6716" w:rsidRDefault="004C6716" w:rsidP="00CD6920">
      <w:pPr>
        <w:jc w:val="both"/>
        <w:rPr>
          <w:rFonts w:asciiTheme="majorHAnsi" w:hAnsiTheme="majorHAnsi" w:cstheme="majorHAnsi"/>
          <w:sz w:val="22"/>
          <w:szCs w:val="22"/>
        </w:rPr>
      </w:pPr>
      <w:r w:rsidRPr="00BE11F9">
        <w:rPr>
          <w:rFonts w:asciiTheme="majorHAnsi" w:hAnsiTheme="majorHAnsi" w:cstheme="majorHAnsi"/>
          <w:sz w:val="22"/>
          <w:szCs w:val="22"/>
        </w:rPr>
        <w:t>We welcome our personal and professional safeguarding responsibilities, and as set out in statutory guidance</w:t>
      </w:r>
      <w:r w:rsidR="00ED78F3">
        <w:rPr>
          <w:rStyle w:val="FootnoteReference"/>
          <w:rFonts w:asciiTheme="majorHAnsi" w:hAnsiTheme="majorHAnsi" w:cstheme="majorHAnsi"/>
          <w:sz w:val="22"/>
          <w:szCs w:val="22"/>
        </w:rPr>
        <w:footnoteReference w:id="5"/>
      </w:r>
      <w:r w:rsidRPr="00BE11F9">
        <w:rPr>
          <w:rFonts w:asciiTheme="majorHAnsi" w:hAnsiTheme="majorHAnsi" w:cstheme="majorHAnsi"/>
          <w:sz w:val="22"/>
          <w:szCs w:val="22"/>
        </w:rPr>
        <w:t>. It is our duty to maintain a professional working knowledge of relevant statutory guidance and of local arrangements</w:t>
      </w:r>
      <w:r w:rsidR="00870207">
        <w:rPr>
          <w:rFonts w:asciiTheme="majorHAnsi" w:hAnsiTheme="majorHAnsi" w:cstheme="majorHAnsi"/>
          <w:sz w:val="22"/>
          <w:szCs w:val="22"/>
        </w:rPr>
        <w:t>.</w:t>
      </w:r>
    </w:p>
    <w:p w14:paraId="538D2FF1" w14:textId="77777777" w:rsidR="004A77D9" w:rsidRDefault="004A77D9" w:rsidP="00CD6920">
      <w:pPr>
        <w:jc w:val="both"/>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838"/>
        <w:gridCol w:w="8216"/>
      </w:tblGrid>
      <w:tr w:rsidR="004A77D9" w:rsidRPr="00BE11F9" w14:paraId="48267A5A" w14:textId="77777777">
        <w:tc>
          <w:tcPr>
            <w:tcW w:w="10054" w:type="dxa"/>
            <w:gridSpan w:val="2"/>
          </w:tcPr>
          <w:p w14:paraId="7A2E4631" w14:textId="77777777" w:rsidR="004A77D9" w:rsidRPr="00BE11F9" w:rsidRDefault="004A77D9" w:rsidP="00CD6920">
            <w:pPr>
              <w:widowControl w:val="0"/>
              <w:tabs>
                <w:tab w:val="left" w:pos="1181"/>
                <w:tab w:val="left" w:pos="1182"/>
              </w:tabs>
              <w:autoSpaceDE w:val="0"/>
              <w:autoSpaceDN w:val="0"/>
              <w:spacing w:line="288" w:lineRule="auto"/>
              <w:ind w:right="669"/>
              <w:jc w:val="center"/>
              <w:rPr>
                <w:rFonts w:asciiTheme="majorHAnsi" w:hAnsiTheme="majorHAnsi" w:cstheme="majorHAnsi"/>
                <w:b/>
              </w:rPr>
            </w:pPr>
            <w:r w:rsidRPr="00BE11F9">
              <w:rPr>
                <w:rFonts w:asciiTheme="majorHAnsi" w:hAnsiTheme="majorHAnsi" w:cstheme="majorHAnsi"/>
                <w:b/>
              </w:rPr>
              <w:t>Ensuring a culture of safeguarding is a priority for our school.</w:t>
            </w:r>
          </w:p>
          <w:p w14:paraId="5C47C391" w14:textId="77777777" w:rsidR="004A77D9" w:rsidRPr="00BE11F9" w:rsidRDefault="004A77D9" w:rsidP="00CD6920">
            <w:pPr>
              <w:widowControl w:val="0"/>
              <w:tabs>
                <w:tab w:val="left" w:pos="1181"/>
                <w:tab w:val="left" w:pos="1182"/>
              </w:tabs>
              <w:autoSpaceDE w:val="0"/>
              <w:autoSpaceDN w:val="0"/>
              <w:spacing w:line="288" w:lineRule="auto"/>
              <w:ind w:right="669"/>
              <w:jc w:val="center"/>
              <w:rPr>
                <w:rFonts w:asciiTheme="majorHAnsi" w:hAnsiTheme="majorHAnsi" w:cstheme="majorHAnsi"/>
                <w:b/>
              </w:rPr>
            </w:pPr>
            <w:r w:rsidRPr="00BE11F9">
              <w:rPr>
                <w:rFonts w:asciiTheme="majorHAnsi" w:hAnsiTheme="majorHAnsi" w:cstheme="majorHAnsi"/>
                <w:b/>
              </w:rPr>
              <w:lastRenderedPageBreak/>
              <w:t>We do this by:</w:t>
            </w:r>
          </w:p>
        </w:tc>
      </w:tr>
      <w:tr w:rsidR="004A77D9" w:rsidRPr="00BE11F9" w14:paraId="6F5151DD" w14:textId="77777777">
        <w:tc>
          <w:tcPr>
            <w:tcW w:w="10054" w:type="dxa"/>
            <w:gridSpan w:val="2"/>
          </w:tcPr>
          <w:p w14:paraId="07309F06" w14:textId="77777777" w:rsidR="004A77D9" w:rsidRPr="00BE11F9" w:rsidRDefault="004A77D9" w:rsidP="00CD6920">
            <w:pPr>
              <w:ind w:left="360"/>
              <w:jc w:val="center"/>
              <w:rPr>
                <w:rFonts w:asciiTheme="majorHAnsi" w:hAnsiTheme="majorHAnsi" w:cstheme="majorHAnsi"/>
                <w:b/>
              </w:rPr>
            </w:pPr>
            <w:r w:rsidRPr="00BE11F9">
              <w:rPr>
                <w:rFonts w:asciiTheme="majorHAnsi" w:hAnsiTheme="majorHAnsi" w:cstheme="majorHAnsi"/>
                <w:b/>
              </w:rPr>
              <w:lastRenderedPageBreak/>
              <w:t>Our leaders create a culture of vigilance and continuously communicate the importance of safeguarding throughout our school community.</w:t>
            </w:r>
          </w:p>
        </w:tc>
      </w:tr>
      <w:tr w:rsidR="004A77D9" w:rsidRPr="00BE11F9" w14:paraId="76B7ED6C" w14:textId="77777777">
        <w:tc>
          <w:tcPr>
            <w:tcW w:w="1838" w:type="dxa"/>
          </w:tcPr>
          <w:p w14:paraId="1DBE7D54"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Having a system where concerns can be reported immediately.</w:t>
            </w:r>
          </w:p>
        </w:tc>
        <w:tc>
          <w:tcPr>
            <w:tcW w:w="8216" w:type="dxa"/>
          </w:tcPr>
          <w:p w14:paraId="04A7E5EA" w14:textId="77777777" w:rsidR="004A77D9" w:rsidRDefault="00DE261A" w:rsidP="00F734BE">
            <w:pPr>
              <w:pStyle w:val="ListParagraph"/>
              <w:numPr>
                <w:ilvl w:val="0"/>
                <w:numId w:val="21"/>
              </w:numPr>
              <w:rPr>
                <w:rFonts w:asciiTheme="majorHAnsi" w:hAnsiTheme="majorHAnsi" w:cstheme="majorHAnsi"/>
                <w:i/>
                <w:sz w:val="18"/>
              </w:rPr>
            </w:pPr>
            <w:r>
              <w:rPr>
                <w:rFonts w:asciiTheme="majorHAnsi" w:hAnsiTheme="majorHAnsi" w:cstheme="majorHAnsi"/>
                <w:i/>
                <w:sz w:val="18"/>
              </w:rPr>
              <w:t>Information on the school website</w:t>
            </w:r>
          </w:p>
          <w:p w14:paraId="34CD6493" w14:textId="77777777" w:rsidR="00DE261A" w:rsidRDefault="00DE261A" w:rsidP="00F734BE">
            <w:pPr>
              <w:pStyle w:val="ListParagraph"/>
              <w:numPr>
                <w:ilvl w:val="0"/>
                <w:numId w:val="21"/>
              </w:numPr>
              <w:rPr>
                <w:rFonts w:asciiTheme="majorHAnsi" w:hAnsiTheme="majorHAnsi" w:cstheme="majorHAnsi"/>
                <w:i/>
                <w:sz w:val="18"/>
              </w:rPr>
            </w:pPr>
            <w:r>
              <w:rPr>
                <w:rFonts w:asciiTheme="majorHAnsi" w:hAnsiTheme="majorHAnsi" w:cstheme="majorHAnsi"/>
                <w:i/>
                <w:sz w:val="18"/>
              </w:rPr>
              <w:t>Posters of safeguarding team around school and in the main office</w:t>
            </w:r>
          </w:p>
          <w:p w14:paraId="0E7FF91C" w14:textId="77777777" w:rsidR="009216AE" w:rsidRPr="009216AE" w:rsidRDefault="009216AE" w:rsidP="009216AE">
            <w:pPr>
              <w:pStyle w:val="ListParagraph"/>
              <w:numPr>
                <w:ilvl w:val="0"/>
                <w:numId w:val="21"/>
              </w:numPr>
              <w:rPr>
                <w:rFonts w:asciiTheme="majorHAnsi" w:hAnsiTheme="majorHAnsi" w:cstheme="majorHAnsi"/>
                <w:i/>
                <w:sz w:val="18"/>
              </w:rPr>
            </w:pPr>
            <w:r w:rsidRPr="009216AE">
              <w:rPr>
                <w:rFonts w:asciiTheme="majorHAnsi" w:hAnsiTheme="majorHAnsi" w:cstheme="majorHAnsi"/>
                <w:i/>
                <w:sz w:val="18"/>
              </w:rPr>
              <w:t>School uses CPOMs recording system. This is a secure digital platform that enables staff or other</w:t>
            </w:r>
          </w:p>
          <w:p w14:paraId="14FB5679" w14:textId="2E42EDD9" w:rsidR="009216AE" w:rsidRPr="009216AE" w:rsidRDefault="009216AE" w:rsidP="006B59D8">
            <w:pPr>
              <w:pStyle w:val="ListParagraph"/>
              <w:numPr>
                <w:ilvl w:val="0"/>
                <w:numId w:val="21"/>
              </w:numPr>
              <w:rPr>
                <w:rFonts w:asciiTheme="majorHAnsi" w:hAnsiTheme="majorHAnsi" w:cstheme="majorHAnsi"/>
                <w:i/>
                <w:sz w:val="18"/>
              </w:rPr>
            </w:pPr>
            <w:r w:rsidRPr="009216AE">
              <w:rPr>
                <w:rFonts w:asciiTheme="majorHAnsi" w:hAnsiTheme="majorHAnsi" w:cstheme="majorHAnsi"/>
                <w:i/>
                <w:sz w:val="18"/>
              </w:rPr>
              <w:t>members of your organisation (such as volunteers) to record their safeguarding concerns quickly and</w:t>
            </w:r>
            <w:r>
              <w:rPr>
                <w:rFonts w:asciiTheme="majorHAnsi" w:hAnsiTheme="majorHAnsi" w:cstheme="majorHAnsi"/>
                <w:i/>
                <w:sz w:val="18"/>
              </w:rPr>
              <w:t xml:space="preserve"> </w:t>
            </w:r>
            <w:r w:rsidRPr="009216AE">
              <w:rPr>
                <w:rFonts w:asciiTheme="majorHAnsi" w:hAnsiTheme="majorHAnsi" w:cstheme="majorHAnsi"/>
                <w:i/>
                <w:sz w:val="18"/>
              </w:rPr>
              <w:t>easily.</w:t>
            </w:r>
          </w:p>
          <w:p w14:paraId="2FDAC4AD" w14:textId="44FE1473" w:rsidR="003C4984" w:rsidRPr="00BE11F9" w:rsidRDefault="009216AE" w:rsidP="009216AE">
            <w:pPr>
              <w:pStyle w:val="ListParagraph"/>
              <w:numPr>
                <w:ilvl w:val="0"/>
                <w:numId w:val="21"/>
              </w:numPr>
              <w:rPr>
                <w:rFonts w:asciiTheme="majorHAnsi" w:hAnsiTheme="majorHAnsi" w:cstheme="majorHAnsi"/>
                <w:i/>
                <w:sz w:val="18"/>
              </w:rPr>
            </w:pPr>
            <w:r w:rsidRPr="009216AE">
              <w:rPr>
                <w:rFonts w:asciiTheme="majorHAnsi" w:hAnsiTheme="majorHAnsi" w:cstheme="majorHAnsi"/>
                <w:i/>
                <w:sz w:val="18"/>
              </w:rPr>
              <w:t>Actions in response to any concerns are timely and effective.</w:t>
            </w:r>
          </w:p>
        </w:tc>
      </w:tr>
      <w:tr w:rsidR="004A77D9" w:rsidRPr="00BE11F9" w14:paraId="7AEE0D04" w14:textId="77777777">
        <w:tc>
          <w:tcPr>
            <w:tcW w:w="1838" w:type="dxa"/>
          </w:tcPr>
          <w:p w14:paraId="091C3A81"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 xml:space="preserve">Supporting our </w:t>
            </w:r>
            <w:r>
              <w:rPr>
                <w:rFonts w:asciiTheme="majorHAnsi" w:hAnsiTheme="majorHAnsi" w:cstheme="majorHAnsi"/>
                <w:sz w:val="20"/>
                <w:szCs w:val="28"/>
              </w:rPr>
              <w:t>children</w:t>
            </w:r>
            <w:r w:rsidRPr="00BE11F9">
              <w:rPr>
                <w:rFonts w:asciiTheme="majorHAnsi" w:hAnsiTheme="majorHAnsi" w:cstheme="majorHAnsi"/>
                <w:sz w:val="20"/>
                <w:szCs w:val="28"/>
              </w:rPr>
              <w:t>.</w:t>
            </w:r>
          </w:p>
        </w:tc>
        <w:tc>
          <w:tcPr>
            <w:tcW w:w="8216" w:type="dxa"/>
          </w:tcPr>
          <w:p w14:paraId="553C1D14" w14:textId="77777777" w:rsidR="00BA65BE" w:rsidRP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Pupils understand what is unacceptable and how they can disclose this information to us, even if the</w:t>
            </w:r>
          </w:p>
          <w:p w14:paraId="7E345AE8" w14:textId="77777777" w:rsidR="00BA65BE" w:rsidRP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disclosure isn’t about them.</w:t>
            </w:r>
          </w:p>
          <w:p w14:paraId="1AFD1A7E" w14:textId="1D80EA68" w:rsidR="00DE261A" w:rsidRPr="00BE11F9"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Pupils feel safe and are confident to seek help if they need to.</w:t>
            </w:r>
          </w:p>
        </w:tc>
      </w:tr>
      <w:tr w:rsidR="004A77D9" w:rsidRPr="00BE11F9" w14:paraId="2A345F56" w14:textId="77777777">
        <w:tc>
          <w:tcPr>
            <w:tcW w:w="1838" w:type="dxa"/>
          </w:tcPr>
          <w:p w14:paraId="197649F7"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Safeguarding Governor</w:t>
            </w:r>
          </w:p>
        </w:tc>
        <w:tc>
          <w:tcPr>
            <w:tcW w:w="8216" w:type="dxa"/>
          </w:tcPr>
          <w:p w14:paraId="1585E522" w14:textId="77777777" w:rsidR="004A77D9" w:rsidRDefault="00DE261A" w:rsidP="00F734BE">
            <w:pPr>
              <w:pStyle w:val="ListParagraph"/>
              <w:numPr>
                <w:ilvl w:val="0"/>
                <w:numId w:val="21"/>
              </w:numPr>
              <w:rPr>
                <w:rFonts w:asciiTheme="majorHAnsi" w:hAnsiTheme="majorHAnsi" w:cstheme="majorHAnsi"/>
                <w:i/>
                <w:sz w:val="18"/>
              </w:rPr>
            </w:pPr>
            <w:r>
              <w:rPr>
                <w:rFonts w:asciiTheme="majorHAnsi" w:hAnsiTheme="majorHAnsi" w:cstheme="majorHAnsi"/>
                <w:i/>
                <w:sz w:val="18"/>
              </w:rPr>
              <w:t>Have a named safeguarding governor</w:t>
            </w:r>
          </w:p>
          <w:p w14:paraId="330FC773" w14:textId="77777777" w:rsidR="00BA65BE" w:rsidRP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Our Safeguarding governor supports all our staff and safeguarding leads.</w:t>
            </w:r>
          </w:p>
          <w:p w14:paraId="6A0057C7" w14:textId="6D684DD3" w:rsidR="00BA65BE" w:rsidRPr="00BE11F9"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They ensure that we follow the safer recruitment processes.</w:t>
            </w:r>
          </w:p>
        </w:tc>
      </w:tr>
      <w:tr w:rsidR="004A77D9" w:rsidRPr="00BE11F9" w14:paraId="631460C2" w14:textId="77777777">
        <w:tc>
          <w:tcPr>
            <w:tcW w:w="1838" w:type="dxa"/>
          </w:tcPr>
          <w:p w14:paraId="363A2B41"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Working with parents and carers</w:t>
            </w:r>
          </w:p>
        </w:tc>
        <w:tc>
          <w:tcPr>
            <w:tcW w:w="8216" w:type="dxa"/>
          </w:tcPr>
          <w:p w14:paraId="44777AFB" w14:textId="2845F1FE" w:rsidR="00BA65BE" w:rsidRPr="00BA65BE" w:rsidRDefault="00BA65BE" w:rsidP="002D64F9">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We support our parents and make sure that they are not only aware of what safeguarding is, but show them how they can report concerns to us.</w:t>
            </w:r>
          </w:p>
          <w:p w14:paraId="1366656D" w14:textId="77777777" w:rsid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We ensure that the parents of our pupils know that we are always there to hear their concerns and that</w:t>
            </w:r>
            <w:r>
              <w:rPr>
                <w:rFonts w:asciiTheme="majorHAnsi" w:hAnsiTheme="majorHAnsi" w:cstheme="majorHAnsi"/>
                <w:i/>
                <w:sz w:val="18"/>
              </w:rPr>
              <w:t xml:space="preserve"> </w:t>
            </w:r>
            <w:r w:rsidRPr="00BA65BE">
              <w:rPr>
                <w:rFonts w:asciiTheme="majorHAnsi" w:hAnsiTheme="majorHAnsi" w:cstheme="majorHAnsi"/>
                <w:i/>
                <w:sz w:val="18"/>
              </w:rPr>
              <w:t>their concerns will always be confidential.</w:t>
            </w:r>
          </w:p>
          <w:p w14:paraId="5F6CFD11" w14:textId="77777777" w:rsidR="00BA65BE" w:rsidRP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Support all parents with referrals and paperwork</w:t>
            </w:r>
          </w:p>
          <w:p w14:paraId="709A1B40" w14:textId="4F19CB5A" w:rsidR="00BA65BE" w:rsidRPr="00BA65BE" w:rsidRDefault="00BA65BE" w:rsidP="00BA65BE">
            <w:pPr>
              <w:ind w:left="360"/>
              <w:rPr>
                <w:rFonts w:asciiTheme="majorHAnsi" w:hAnsiTheme="majorHAnsi" w:cstheme="majorHAnsi"/>
                <w:i/>
                <w:sz w:val="18"/>
              </w:rPr>
            </w:pPr>
          </w:p>
        </w:tc>
      </w:tr>
      <w:tr w:rsidR="004A77D9" w:rsidRPr="00BE11F9" w14:paraId="0AD8765A" w14:textId="77777777">
        <w:tc>
          <w:tcPr>
            <w:tcW w:w="1838" w:type="dxa"/>
          </w:tcPr>
          <w:p w14:paraId="1FD0CBB8"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Continual Professional Development</w:t>
            </w:r>
          </w:p>
        </w:tc>
        <w:tc>
          <w:tcPr>
            <w:tcW w:w="8216" w:type="dxa"/>
          </w:tcPr>
          <w:p w14:paraId="079E4410" w14:textId="77777777" w:rsidR="00BA65BE" w:rsidRDefault="00BA65BE" w:rsidP="00F734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As a school we use Flick safeguarding training every September for all staff and governors.</w:t>
            </w:r>
          </w:p>
          <w:p w14:paraId="49A3AA9E" w14:textId="77777777" w:rsidR="00BA65BE" w:rsidRDefault="00BA65BE" w:rsidP="00F734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 xml:space="preserve"> School attends the DSL Networks each term at Trust level and county level where possible</w:t>
            </w:r>
            <w:r>
              <w:rPr>
                <w:rFonts w:asciiTheme="majorHAnsi" w:hAnsiTheme="majorHAnsi" w:cstheme="majorHAnsi"/>
                <w:i/>
                <w:sz w:val="18"/>
              </w:rPr>
              <w:t>.</w:t>
            </w:r>
          </w:p>
          <w:p w14:paraId="25872615" w14:textId="77777777" w:rsidR="00BA65BE" w:rsidRDefault="00BA65BE" w:rsidP="00F734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 xml:space="preserve">Regular practice in staff meetings to ensure that practical examples of safeguarding are discussed to ensure that we keep safeguarding at the forefront of all that we do. </w:t>
            </w:r>
          </w:p>
          <w:p w14:paraId="38BBD0A4" w14:textId="77777777" w:rsidR="00BA65BE" w:rsidRDefault="00BA65BE" w:rsidP="00F734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 xml:space="preserve"> All staff understand and recognise risk, as well as potential signs of harm, abuse or other safeguarding concerns</w:t>
            </w:r>
          </w:p>
          <w:p w14:paraId="28241222" w14:textId="41C71720" w:rsidR="00DE261A" w:rsidRPr="00BE11F9" w:rsidRDefault="00BA65BE" w:rsidP="00F734BE">
            <w:pPr>
              <w:pStyle w:val="ListParagraph"/>
              <w:numPr>
                <w:ilvl w:val="0"/>
                <w:numId w:val="21"/>
              </w:numPr>
              <w:rPr>
                <w:rFonts w:asciiTheme="majorHAnsi" w:hAnsiTheme="majorHAnsi" w:cstheme="majorHAnsi"/>
                <w:i/>
                <w:sz w:val="18"/>
              </w:rPr>
            </w:pPr>
            <w:r>
              <w:rPr>
                <w:rFonts w:asciiTheme="majorHAnsi" w:hAnsiTheme="majorHAnsi" w:cstheme="majorHAnsi"/>
                <w:i/>
                <w:sz w:val="18"/>
              </w:rPr>
              <w:t xml:space="preserve">DSL/DDSL follow the Lincolnshire 6 year pathway </w:t>
            </w:r>
          </w:p>
        </w:tc>
      </w:tr>
      <w:tr w:rsidR="004A77D9" w:rsidRPr="00BE11F9" w14:paraId="549080BE" w14:textId="77777777">
        <w:tc>
          <w:tcPr>
            <w:tcW w:w="1838" w:type="dxa"/>
          </w:tcPr>
          <w:p w14:paraId="2D40FF90"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Curriculum</w:t>
            </w:r>
          </w:p>
        </w:tc>
        <w:tc>
          <w:tcPr>
            <w:tcW w:w="8216" w:type="dxa"/>
          </w:tcPr>
          <w:p w14:paraId="721F7C14" w14:textId="1F54D48A" w:rsidR="00BA65BE" w:rsidRPr="00BA65BE" w:rsidRDefault="00BA65BE" w:rsidP="00BF1ACB">
            <w:pPr>
              <w:pStyle w:val="ListParagraph"/>
              <w:numPr>
                <w:ilvl w:val="0"/>
                <w:numId w:val="63"/>
              </w:numPr>
              <w:rPr>
                <w:rFonts w:asciiTheme="majorHAnsi" w:eastAsia="Calibri" w:hAnsiTheme="majorHAnsi" w:cstheme="majorHAnsi"/>
                <w:i/>
                <w:sz w:val="18"/>
              </w:rPr>
            </w:pPr>
            <w:r w:rsidRPr="00BA65BE">
              <w:rPr>
                <w:rFonts w:asciiTheme="majorHAnsi" w:eastAsia="Calibri" w:hAnsiTheme="majorHAnsi" w:cstheme="majorHAnsi"/>
                <w:i/>
                <w:sz w:val="18"/>
              </w:rPr>
              <w:t>Elements of our curriculum enable pupils to recognise and respond to risks to their wellbeing which are successfully designed and delivered – for example, o learning about online safety or healthy relationships.</w:t>
            </w:r>
          </w:p>
          <w:p w14:paraId="3CE80E8A" w14:textId="51FF5560" w:rsidR="00BA65BE" w:rsidRPr="00BA65BE" w:rsidRDefault="00BA65BE" w:rsidP="00BA65BE">
            <w:pPr>
              <w:pStyle w:val="ListParagraph"/>
              <w:numPr>
                <w:ilvl w:val="0"/>
                <w:numId w:val="63"/>
              </w:numPr>
              <w:rPr>
                <w:rFonts w:asciiTheme="majorHAnsi" w:eastAsia="Calibri" w:hAnsiTheme="majorHAnsi" w:cstheme="majorHAnsi"/>
                <w:i/>
                <w:sz w:val="18"/>
              </w:rPr>
            </w:pPr>
            <w:r w:rsidRPr="00BA65BE">
              <w:rPr>
                <w:rFonts w:asciiTheme="majorHAnsi" w:eastAsia="Calibri" w:hAnsiTheme="majorHAnsi" w:cstheme="majorHAnsi"/>
                <w:i/>
                <w:sz w:val="18"/>
              </w:rPr>
              <w:t>Clear RSHE programme in school.</w:t>
            </w:r>
          </w:p>
          <w:p w14:paraId="3198F8E0" w14:textId="4B7B2C8D" w:rsidR="003C4984" w:rsidRPr="00DE261A" w:rsidRDefault="003C4984" w:rsidP="00BA65BE">
            <w:pPr>
              <w:pStyle w:val="ListParagraph"/>
              <w:rPr>
                <w:rFonts w:asciiTheme="majorHAnsi" w:eastAsia="Calibri" w:hAnsiTheme="majorHAnsi" w:cstheme="majorHAnsi"/>
                <w:i/>
                <w:sz w:val="18"/>
              </w:rPr>
            </w:pPr>
          </w:p>
        </w:tc>
      </w:tr>
      <w:tr w:rsidR="004A77D9" w:rsidRPr="00BE11F9" w14:paraId="31016CFC" w14:textId="77777777">
        <w:tc>
          <w:tcPr>
            <w:tcW w:w="1838" w:type="dxa"/>
          </w:tcPr>
          <w:p w14:paraId="46A7CAEC" w14:textId="77777777" w:rsidR="004A77D9" w:rsidRPr="00BE11F9" w:rsidRDefault="004A77D9" w:rsidP="00CD6920">
            <w:pPr>
              <w:rPr>
                <w:rFonts w:asciiTheme="majorHAnsi" w:hAnsiTheme="majorHAnsi" w:cstheme="majorHAnsi"/>
                <w:sz w:val="20"/>
                <w:szCs w:val="28"/>
              </w:rPr>
            </w:pPr>
            <w:r w:rsidRPr="00BE11F9">
              <w:rPr>
                <w:rFonts w:asciiTheme="majorHAnsi" w:hAnsiTheme="majorHAnsi" w:cstheme="majorHAnsi"/>
                <w:sz w:val="20"/>
                <w:szCs w:val="28"/>
              </w:rPr>
              <w:t>Environment</w:t>
            </w:r>
          </w:p>
        </w:tc>
        <w:tc>
          <w:tcPr>
            <w:tcW w:w="8216" w:type="dxa"/>
          </w:tcPr>
          <w:p w14:paraId="6B609D1C" w14:textId="77777777" w:rsidR="00BA65BE" w:rsidRPr="00BA65BE" w:rsidRDefault="00BA65BE" w:rsidP="00BA65BE">
            <w:pPr>
              <w:pStyle w:val="ListParagraph"/>
              <w:numPr>
                <w:ilvl w:val="0"/>
                <w:numId w:val="21"/>
              </w:numPr>
              <w:rPr>
                <w:rFonts w:asciiTheme="majorHAnsi" w:hAnsiTheme="majorHAnsi" w:cstheme="majorHAnsi"/>
                <w:i/>
                <w:sz w:val="18"/>
              </w:rPr>
            </w:pPr>
            <w:r w:rsidRPr="00BA65BE">
              <w:rPr>
                <w:rFonts w:asciiTheme="majorHAnsi" w:hAnsiTheme="majorHAnsi" w:cstheme="majorHAnsi"/>
                <w:i/>
                <w:sz w:val="18"/>
              </w:rPr>
              <w:t>Our environment is effectively designed to safeguard students – this includes physical aspects of the</w:t>
            </w:r>
          </w:p>
          <w:p w14:paraId="747824AB" w14:textId="77777777" w:rsidR="00BA65BE" w:rsidRPr="00BA65BE" w:rsidRDefault="00BA65BE" w:rsidP="00BA65BE">
            <w:pPr>
              <w:pStyle w:val="ListParagraph"/>
              <w:rPr>
                <w:rFonts w:asciiTheme="majorHAnsi" w:hAnsiTheme="majorHAnsi" w:cstheme="majorHAnsi"/>
                <w:i/>
                <w:sz w:val="18"/>
              </w:rPr>
            </w:pPr>
            <w:r w:rsidRPr="00BA65BE">
              <w:rPr>
                <w:rFonts w:asciiTheme="majorHAnsi" w:hAnsiTheme="majorHAnsi" w:cstheme="majorHAnsi"/>
                <w:i/>
                <w:sz w:val="18"/>
              </w:rPr>
              <w:t>learning environment as well as more cultural or behavioural elements, such as zero-tolerance of</w:t>
            </w:r>
          </w:p>
          <w:p w14:paraId="2E2087AB" w14:textId="4023AABC" w:rsidR="00DE261A" w:rsidRPr="00BE11F9" w:rsidRDefault="00BA65BE" w:rsidP="00BA65BE">
            <w:pPr>
              <w:pStyle w:val="ListParagraph"/>
              <w:rPr>
                <w:rFonts w:asciiTheme="majorHAnsi" w:hAnsiTheme="majorHAnsi" w:cstheme="majorHAnsi"/>
                <w:i/>
                <w:sz w:val="18"/>
              </w:rPr>
            </w:pPr>
            <w:r w:rsidRPr="00BA65BE">
              <w:rPr>
                <w:rFonts w:asciiTheme="majorHAnsi" w:hAnsiTheme="majorHAnsi" w:cstheme="majorHAnsi"/>
                <w:i/>
                <w:sz w:val="18"/>
              </w:rPr>
              <w:t>discriminatory language.</w:t>
            </w:r>
          </w:p>
        </w:tc>
      </w:tr>
    </w:tbl>
    <w:p w14:paraId="64EDD688" w14:textId="77777777" w:rsidR="002F6F6C" w:rsidRDefault="002F6F6C" w:rsidP="00CD6920">
      <w:pPr>
        <w:jc w:val="both"/>
        <w:rPr>
          <w:rFonts w:asciiTheme="majorHAnsi" w:hAnsiTheme="majorHAnsi" w:cstheme="majorHAnsi"/>
          <w:sz w:val="22"/>
          <w:szCs w:val="22"/>
        </w:rPr>
      </w:pPr>
    </w:p>
    <w:p w14:paraId="7BFF34A2" w14:textId="77777777" w:rsidR="0090183A" w:rsidRPr="00BE11F9" w:rsidRDefault="0090183A" w:rsidP="00F734BE">
      <w:pPr>
        <w:pStyle w:val="Heading1"/>
        <w:numPr>
          <w:ilvl w:val="0"/>
          <w:numId w:val="28"/>
        </w:numPr>
        <w:spacing w:before="0"/>
        <w:ind w:left="357" w:hanging="357"/>
        <w:rPr>
          <w:sz w:val="24"/>
          <w:szCs w:val="24"/>
        </w:rPr>
      </w:pPr>
      <w:bookmarkStart w:id="33" w:name="_Toc209183818"/>
      <w:r w:rsidRPr="54EBE018">
        <w:rPr>
          <w:sz w:val="24"/>
          <w:szCs w:val="24"/>
        </w:rPr>
        <w:t>Contextual issues:</w:t>
      </w:r>
      <w:bookmarkEnd w:id="33"/>
    </w:p>
    <w:p w14:paraId="08932969" w14:textId="77777777" w:rsidR="0090183A" w:rsidRPr="00BE11F9" w:rsidRDefault="0090183A" w:rsidP="00CD6920">
      <w:pPr>
        <w:rPr>
          <w:rFonts w:cstheme="minorHAnsi"/>
          <w:b/>
          <w:bCs/>
          <w:sz w:val="22"/>
          <w:szCs w:val="22"/>
        </w:rPr>
      </w:pPr>
    </w:p>
    <w:tbl>
      <w:tblPr>
        <w:tblStyle w:val="TableGrid"/>
        <w:tblW w:w="0" w:type="auto"/>
        <w:tblLook w:val="04A0" w:firstRow="1" w:lastRow="0" w:firstColumn="1" w:lastColumn="0" w:noHBand="0" w:noVBand="1"/>
      </w:tblPr>
      <w:tblGrid>
        <w:gridCol w:w="2263"/>
        <w:gridCol w:w="7791"/>
      </w:tblGrid>
      <w:tr w:rsidR="0090183A" w:rsidRPr="00BE11F9" w14:paraId="44F1884E" w14:textId="77777777">
        <w:tc>
          <w:tcPr>
            <w:tcW w:w="10054" w:type="dxa"/>
            <w:gridSpan w:val="2"/>
          </w:tcPr>
          <w:p w14:paraId="10A84CAE" w14:textId="77777777" w:rsidR="0090183A" w:rsidRPr="00BE11F9" w:rsidRDefault="0090183A" w:rsidP="00CD6920">
            <w:pPr>
              <w:widowControl w:val="0"/>
              <w:tabs>
                <w:tab w:val="left" w:pos="1181"/>
                <w:tab w:val="left" w:pos="1182"/>
              </w:tabs>
              <w:autoSpaceDE w:val="0"/>
              <w:autoSpaceDN w:val="0"/>
              <w:spacing w:line="288" w:lineRule="auto"/>
              <w:ind w:right="669"/>
              <w:jc w:val="center"/>
              <w:rPr>
                <w:rFonts w:asciiTheme="majorHAnsi" w:hAnsiTheme="majorHAnsi" w:cstheme="majorHAnsi"/>
                <w:b/>
              </w:rPr>
            </w:pPr>
            <w:r w:rsidRPr="00BE11F9">
              <w:rPr>
                <w:rFonts w:asciiTheme="majorHAnsi" w:hAnsiTheme="majorHAnsi" w:cstheme="majorHAnsi"/>
                <w:b/>
              </w:rPr>
              <w:t>Potential Contextual Safeguarding areas of risk</w:t>
            </w:r>
            <w:r w:rsidRPr="00BE11F9">
              <w:rPr>
                <w:rStyle w:val="FootnoteReference"/>
                <w:rFonts w:asciiTheme="majorHAnsi" w:hAnsiTheme="majorHAnsi" w:cstheme="majorHAnsi"/>
                <w:b/>
              </w:rPr>
              <w:footnoteReference w:id="6"/>
            </w:r>
          </w:p>
          <w:p w14:paraId="23927725" w14:textId="77777777" w:rsidR="0090183A" w:rsidRPr="00BE11F9" w:rsidRDefault="0090183A" w:rsidP="00CD6920">
            <w:pPr>
              <w:widowControl w:val="0"/>
              <w:tabs>
                <w:tab w:val="left" w:pos="1181"/>
                <w:tab w:val="left" w:pos="1182"/>
              </w:tabs>
              <w:autoSpaceDE w:val="0"/>
              <w:autoSpaceDN w:val="0"/>
              <w:spacing w:line="288" w:lineRule="auto"/>
              <w:ind w:right="669"/>
              <w:jc w:val="center"/>
              <w:rPr>
                <w:rFonts w:asciiTheme="majorHAnsi" w:hAnsiTheme="majorHAnsi" w:cstheme="majorHAnsi"/>
                <w:b/>
              </w:rPr>
            </w:pPr>
            <w:r w:rsidRPr="00BE11F9">
              <w:rPr>
                <w:rFonts w:asciiTheme="majorHAnsi" w:hAnsiTheme="majorHAnsi" w:cstheme="majorHAnsi"/>
                <w:b/>
              </w:rPr>
              <w:t xml:space="preserve">Each </w:t>
            </w:r>
            <w:r>
              <w:rPr>
                <w:rFonts w:asciiTheme="majorHAnsi" w:hAnsiTheme="majorHAnsi" w:cstheme="majorHAnsi"/>
                <w:b/>
              </w:rPr>
              <w:t>School</w:t>
            </w:r>
            <w:r w:rsidRPr="00BE11F9">
              <w:rPr>
                <w:rFonts w:asciiTheme="majorHAnsi" w:hAnsiTheme="majorHAnsi" w:cstheme="majorHAnsi"/>
                <w:b/>
              </w:rPr>
              <w:t xml:space="preserve"> has a separate contextual area of risk and mitigation.</w:t>
            </w:r>
          </w:p>
        </w:tc>
      </w:tr>
      <w:tr w:rsidR="0090183A" w:rsidRPr="00BE11F9" w14:paraId="50115C1F" w14:textId="77777777">
        <w:tc>
          <w:tcPr>
            <w:tcW w:w="2263" w:type="dxa"/>
          </w:tcPr>
          <w:p w14:paraId="0106E537" w14:textId="77777777" w:rsidR="0090183A" w:rsidRPr="00BE11F9" w:rsidRDefault="0090183A" w:rsidP="00CD6920">
            <w:pPr>
              <w:jc w:val="center"/>
              <w:rPr>
                <w:rFonts w:asciiTheme="majorHAnsi" w:hAnsiTheme="majorHAnsi" w:cstheme="majorHAnsi"/>
                <w:b/>
              </w:rPr>
            </w:pPr>
            <w:r w:rsidRPr="00BE11F9">
              <w:rPr>
                <w:rFonts w:asciiTheme="majorHAnsi" w:hAnsiTheme="majorHAnsi" w:cstheme="majorHAnsi"/>
                <w:b/>
              </w:rPr>
              <w:t>Area of risk</w:t>
            </w:r>
          </w:p>
        </w:tc>
        <w:tc>
          <w:tcPr>
            <w:tcW w:w="7791" w:type="dxa"/>
          </w:tcPr>
          <w:p w14:paraId="00943066" w14:textId="77777777" w:rsidR="0090183A" w:rsidRPr="00BE11F9" w:rsidRDefault="0090183A" w:rsidP="00CD6920">
            <w:pPr>
              <w:ind w:left="360"/>
              <w:jc w:val="center"/>
              <w:rPr>
                <w:rFonts w:asciiTheme="majorHAnsi" w:hAnsiTheme="majorHAnsi" w:cstheme="majorHAnsi"/>
                <w:b/>
              </w:rPr>
            </w:pPr>
            <w:r w:rsidRPr="00BE11F9">
              <w:rPr>
                <w:rFonts w:asciiTheme="majorHAnsi" w:hAnsiTheme="majorHAnsi" w:cstheme="majorHAnsi"/>
                <w:b/>
              </w:rPr>
              <w:t>Mitigation</w:t>
            </w:r>
          </w:p>
        </w:tc>
      </w:tr>
      <w:tr w:rsidR="0090183A" w:rsidRPr="00BE11F9" w14:paraId="20E573B5" w14:textId="77777777">
        <w:tc>
          <w:tcPr>
            <w:tcW w:w="2263" w:type="dxa"/>
          </w:tcPr>
          <w:p w14:paraId="4507F6E6" w14:textId="77777777" w:rsidR="0090183A" w:rsidRPr="00BE11F9" w:rsidRDefault="0090183A" w:rsidP="00CD6920">
            <w:pPr>
              <w:rPr>
                <w:rFonts w:asciiTheme="majorHAnsi" w:hAnsiTheme="majorHAnsi" w:cstheme="majorHAnsi"/>
                <w:sz w:val="16"/>
              </w:rPr>
            </w:pPr>
            <w:r w:rsidRPr="00BE11F9">
              <w:rPr>
                <w:rFonts w:asciiTheme="majorHAnsi" w:hAnsiTheme="majorHAnsi" w:cstheme="majorHAnsi"/>
                <w:sz w:val="16"/>
              </w:rPr>
              <w:t>Domestic Violence</w:t>
            </w:r>
          </w:p>
        </w:tc>
        <w:tc>
          <w:tcPr>
            <w:tcW w:w="7791" w:type="dxa"/>
          </w:tcPr>
          <w:p w14:paraId="5D97BAC8" w14:textId="77777777" w:rsidR="0090183A" w:rsidRPr="00BE11F9" w:rsidRDefault="0090183A" w:rsidP="00F734BE">
            <w:pPr>
              <w:pStyle w:val="ListParagraph"/>
              <w:numPr>
                <w:ilvl w:val="0"/>
                <w:numId w:val="21"/>
              </w:numPr>
              <w:rPr>
                <w:rFonts w:asciiTheme="majorHAnsi" w:hAnsiTheme="majorHAnsi" w:cstheme="majorHAnsi"/>
                <w:i/>
                <w:sz w:val="18"/>
              </w:rPr>
            </w:pPr>
          </w:p>
        </w:tc>
      </w:tr>
      <w:tr w:rsidR="0090183A" w:rsidRPr="00BE11F9" w14:paraId="175C033F" w14:textId="77777777">
        <w:tc>
          <w:tcPr>
            <w:tcW w:w="2263" w:type="dxa"/>
          </w:tcPr>
          <w:p w14:paraId="1D94B38F" w14:textId="77777777" w:rsidR="0090183A" w:rsidRPr="00BE11F9" w:rsidRDefault="0090183A" w:rsidP="00CD6920">
            <w:pPr>
              <w:rPr>
                <w:rFonts w:asciiTheme="majorHAnsi" w:hAnsiTheme="majorHAnsi" w:cstheme="majorHAnsi"/>
                <w:sz w:val="16"/>
              </w:rPr>
            </w:pPr>
            <w:r w:rsidRPr="00BE11F9">
              <w:rPr>
                <w:rFonts w:asciiTheme="majorHAnsi" w:hAnsiTheme="majorHAnsi" w:cstheme="majorHAnsi"/>
                <w:sz w:val="16"/>
              </w:rPr>
              <w:t>Physical Assault</w:t>
            </w:r>
          </w:p>
        </w:tc>
        <w:tc>
          <w:tcPr>
            <w:tcW w:w="7791" w:type="dxa"/>
          </w:tcPr>
          <w:p w14:paraId="6CB92F64" w14:textId="77777777" w:rsidR="0090183A" w:rsidRPr="00BE11F9" w:rsidRDefault="0090183A" w:rsidP="00F734BE">
            <w:pPr>
              <w:pStyle w:val="ListParagraph"/>
              <w:numPr>
                <w:ilvl w:val="0"/>
                <w:numId w:val="21"/>
              </w:numPr>
              <w:rPr>
                <w:rFonts w:asciiTheme="majorHAnsi" w:hAnsiTheme="majorHAnsi" w:cstheme="majorHAnsi"/>
                <w:i/>
                <w:sz w:val="18"/>
              </w:rPr>
            </w:pPr>
          </w:p>
        </w:tc>
      </w:tr>
      <w:tr w:rsidR="0090183A" w:rsidRPr="00BE11F9" w14:paraId="3596D1E5" w14:textId="77777777">
        <w:tc>
          <w:tcPr>
            <w:tcW w:w="2263" w:type="dxa"/>
          </w:tcPr>
          <w:p w14:paraId="3FF53B5D" w14:textId="77777777" w:rsidR="0090183A" w:rsidRPr="00BE11F9" w:rsidRDefault="0090183A" w:rsidP="00CD6920">
            <w:pPr>
              <w:rPr>
                <w:rFonts w:asciiTheme="majorHAnsi" w:hAnsiTheme="majorHAnsi" w:cstheme="majorHAnsi"/>
                <w:sz w:val="16"/>
              </w:rPr>
            </w:pPr>
            <w:r w:rsidRPr="00BE11F9">
              <w:rPr>
                <w:rFonts w:asciiTheme="majorHAnsi" w:hAnsiTheme="majorHAnsi" w:cstheme="majorHAnsi"/>
                <w:sz w:val="16"/>
              </w:rPr>
              <w:t>E-safety</w:t>
            </w:r>
          </w:p>
        </w:tc>
        <w:tc>
          <w:tcPr>
            <w:tcW w:w="7791" w:type="dxa"/>
          </w:tcPr>
          <w:p w14:paraId="3DF33075" w14:textId="77777777" w:rsidR="0090183A" w:rsidRPr="00BE11F9" w:rsidRDefault="0090183A" w:rsidP="00F734BE">
            <w:pPr>
              <w:pStyle w:val="ListParagraph"/>
              <w:numPr>
                <w:ilvl w:val="0"/>
                <w:numId w:val="21"/>
              </w:numPr>
              <w:rPr>
                <w:rFonts w:asciiTheme="majorHAnsi" w:hAnsiTheme="majorHAnsi" w:cstheme="majorHAnsi"/>
                <w:i/>
                <w:sz w:val="18"/>
              </w:rPr>
            </w:pPr>
          </w:p>
        </w:tc>
      </w:tr>
    </w:tbl>
    <w:p w14:paraId="75FF0C6A" w14:textId="77777777" w:rsidR="0090183A" w:rsidRPr="00BE11F9" w:rsidRDefault="0090183A" w:rsidP="00F734BE">
      <w:pPr>
        <w:pStyle w:val="ListParagraph"/>
        <w:widowControl w:val="0"/>
        <w:numPr>
          <w:ilvl w:val="0"/>
          <w:numId w:val="21"/>
        </w:numPr>
        <w:tabs>
          <w:tab w:val="left" w:pos="1181"/>
          <w:tab w:val="left" w:pos="1182"/>
        </w:tabs>
        <w:autoSpaceDE w:val="0"/>
        <w:autoSpaceDN w:val="0"/>
        <w:spacing w:line="288" w:lineRule="auto"/>
        <w:ind w:right="668"/>
        <w:jc w:val="both"/>
        <w:rPr>
          <w:rFonts w:asciiTheme="majorHAnsi" w:hAnsiTheme="majorHAnsi" w:cstheme="majorHAnsi"/>
          <w:sz w:val="22"/>
          <w:szCs w:val="22"/>
        </w:rPr>
      </w:pPr>
      <w:r w:rsidRPr="00BE11F9">
        <w:rPr>
          <w:rFonts w:asciiTheme="majorHAnsi" w:hAnsiTheme="majorHAnsi" w:cstheme="majorHAnsi"/>
          <w:b/>
          <w:sz w:val="22"/>
          <w:szCs w:val="22"/>
        </w:rPr>
        <w:t>Where a child is suffering, or is likely to suffer from harm, it is important</w:t>
      </w:r>
      <w:r w:rsidRPr="00BE11F9">
        <w:rPr>
          <w:rFonts w:asciiTheme="majorHAnsi" w:hAnsiTheme="majorHAnsi" w:cstheme="majorHAnsi"/>
          <w:b/>
          <w:spacing w:val="40"/>
          <w:sz w:val="22"/>
          <w:szCs w:val="22"/>
        </w:rPr>
        <w:t xml:space="preserve"> </w:t>
      </w:r>
      <w:r w:rsidRPr="00BE11F9">
        <w:rPr>
          <w:rFonts w:asciiTheme="majorHAnsi" w:hAnsiTheme="majorHAnsi" w:cstheme="majorHAnsi"/>
          <w:b/>
          <w:sz w:val="22"/>
          <w:szCs w:val="22"/>
        </w:rPr>
        <w:t>that</w:t>
      </w:r>
      <w:r w:rsidRPr="00BE11F9">
        <w:rPr>
          <w:rFonts w:asciiTheme="majorHAnsi" w:hAnsiTheme="majorHAnsi" w:cstheme="majorHAnsi"/>
          <w:b/>
          <w:spacing w:val="-2"/>
          <w:sz w:val="22"/>
          <w:szCs w:val="22"/>
        </w:rPr>
        <w:t xml:space="preserve"> </w:t>
      </w:r>
      <w:r w:rsidRPr="00BE11F9">
        <w:rPr>
          <w:rFonts w:asciiTheme="majorHAnsi" w:hAnsiTheme="majorHAnsi" w:cstheme="majorHAnsi"/>
          <w:b/>
          <w:sz w:val="22"/>
          <w:szCs w:val="22"/>
        </w:rPr>
        <w:t>a</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referral</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to</w:t>
      </w:r>
      <w:r w:rsidRPr="00BE11F9">
        <w:rPr>
          <w:rFonts w:asciiTheme="majorHAnsi" w:hAnsiTheme="majorHAnsi" w:cstheme="majorHAnsi"/>
          <w:b/>
          <w:spacing w:val="-4"/>
          <w:sz w:val="22"/>
          <w:szCs w:val="22"/>
        </w:rPr>
        <w:t xml:space="preserve"> </w:t>
      </w:r>
      <w:r w:rsidRPr="00BE11F9">
        <w:rPr>
          <w:rFonts w:asciiTheme="majorHAnsi" w:hAnsiTheme="majorHAnsi" w:cstheme="majorHAnsi"/>
          <w:b/>
          <w:sz w:val="22"/>
          <w:szCs w:val="22"/>
        </w:rPr>
        <w:t>local</w:t>
      </w:r>
      <w:r w:rsidRPr="00BE11F9">
        <w:rPr>
          <w:rFonts w:asciiTheme="majorHAnsi" w:hAnsiTheme="majorHAnsi" w:cstheme="majorHAnsi"/>
          <w:b/>
          <w:spacing w:val="-2"/>
          <w:sz w:val="22"/>
          <w:szCs w:val="22"/>
        </w:rPr>
        <w:t xml:space="preserve"> </w:t>
      </w:r>
      <w:r w:rsidRPr="00BE11F9">
        <w:rPr>
          <w:rFonts w:asciiTheme="majorHAnsi" w:hAnsiTheme="majorHAnsi" w:cstheme="majorHAnsi"/>
          <w:b/>
          <w:sz w:val="22"/>
          <w:szCs w:val="22"/>
        </w:rPr>
        <w:t>authority</w:t>
      </w:r>
      <w:r w:rsidRPr="00BE11F9">
        <w:rPr>
          <w:rFonts w:asciiTheme="majorHAnsi" w:hAnsiTheme="majorHAnsi" w:cstheme="majorHAnsi"/>
          <w:b/>
          <w:spacing w:val="-4"/>
          <w:sz w:val="22"/>
          <w:szCs w:val="22"/>
        </w:rPr>
        <w:t xml:space="preserve"> </w:t>
      </w:r>
      <w:r w:rsidRPr="00BE11F9">
        <w:rPr>
          <w:rFonts w:asciiTheme="majorHAnsi" w:hAnsiTheme="majorHAnsi" w:cstheme="majorHAnsi"/>
          <w:b/>
          <w:sz w:val="22"/>
          <w:szCs w:val="22"/>
        </w:rPr>
        <w:t>children’s</w:t>
      </w:r>
      <w:r w:rsidRPr="00BE11F9">
        <w:rPr>
          <w:rFonts w:asciiTheme="majorHAnsi" w:hAnsiTheme="majorHAnsi" w:cstheme="majorHAnsi"/>
          <w:b/>
          <w:spacing w:val="-4"/>
          <w:sz w:val="22"/>
          <w:szCs w:val="22"/>
        </w:rPr>
        <w:t xml:space="preserve"> </w:t>
      </w:r>
      <w:r w:rsidRPr="00BE11F9">
        <w:rPr>
          <w:rFonts w:asciiTheme="majorHAnsi" w:hAnsiTheme="majorHAnsi" w:cstheme="majorHAnsi"/>
          <w:b/>
          <w:sz w:val="22"/>
          <w:szCs w:val="22"/>
        </w:rPr>
        <w:t>social</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care</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(and</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if</w:t>
      </w:r>
      <w:r w:rsidRPr="00BE11F9">
        <w:rPr>
          <w:rFonts w:asciiTheme="majorHAnsi" w:hAnsiTheme="majorHAnsi" w:cstheme="majorHAnsi"/>
          <w:b/>
          <w:spacing w:val="-4"/>
          <w:sz w:val="22"/>
          <w:szCs w:val="22"/>
        </w:rPr>
        <w:t xml:space="preserve"> </w:t>
      </w:r>
      <w:r w:rsidRPr="00BE11F9">
        <w:rPr>
          <w:rFonts w:asciiTheme="majorHAnsi" w:hAnsiTheme="majorHAnsi" w:cstheme="majorHAnsi"/>
          <w:b/>
          <w:sz w:val="22"/>
          <w:szCs w:val="22"/>
        </w:rPr>
        <w:t>appropriate</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the</w:t>
      </w:r>
      <w:r w:rsidRPr="00BE11F9">
        <w:rPr>
          <w:rFonts w:asciiTheme="majorHAnsi" w:hAnsiTheme="majorHAnsi" w:cstheme="majorHAnsi"/>
          <w:b/>
          <w:spacing w:val="-3"/>
          <w:sz w:val="22"/>
          <w:szCs w:val="22"/>
        </w:rPr>
        <w:t xml:space="preserve"> </w:t>
      </w:r>
      <w:r w:rsidRPr="00BE11F9">
        <w:rPr>
          <w:rFonts w:asciiTheme="majorHAnsi" w:hAnsiTheme="majorHAnsi" w:cstheme="majorHAnsi"/>
          <w:b/>
          <w:sz w:val="22"/>
          <w:szCs w:val="22"/>
        </w:rPr>
        <w:t>police) is made immediately</w:t>
      </w:r>
      <w:r w:rsidRPr="00BE11F9">
        <w:rPr>
          <w:rFonts w:asciiTheme="majorHAnsi" w:hAnsiTheme="majorHAnsi" w:cstheme="majorHAnsi"/>
          <w:sz w:val="22"/>
          <w:szCs w:val="22"/>
        </w:rPr>
        <w:t xml:space="preserve">. </w:t>
      </w:r>
    </w:p>
    <w:p w14:paraId="548C309F" w14:textId="77777777" w:rsidR="0090183A" w:rsidRPr="00BE11F9" w:rsidRDefault="0090183A" w:rsidP="00F734BE">
      <w:pPr>
        <w:pStyle w:val="ListParagraph"/>
        <w:widowControl w:val="0"/>
        <w:numPr>
          <w:ilvl w:val="0"/>
          <w:numId w:val="21"/>
        </w:numPr>
        <w:tabs>
          <w:tab w:val="left" w:pos="1181"/>
          <w:tab w:val="left" w:pos="1182"/>
        </w:tabs>
        <w:autoSpaceDE w:val="0"/>
        <w:autoSpaceDN w:val="0"/>
        <w:spacing w:line="288" w:lineRule="auto"/>
        <w:ind w:right="668"/>
        <w:jc w:val="both"/>
        <w:rPr>
          <w:rFonts w:asciiTheme="majorHAnsi" w:hAnsiTheme="majorHAnsi" w:cstheme="majorHAnsi"/>
          <w:b/>
          <w:bCs/>
          <w:sz w:val="22"/>
          <w:szCs w:val="22"/>
        </w:rPr>
      </w:pPr>
      <w:r w:rsidRPr="00BE11F9">
        <w:rPr>
          <w:rFonts w:asciiTheme="majorHAnsi" w:hAnsiTheme="majorHAnsi" w:cstheme="majorHAnsi"/>
          <w:b/>
          <w:bCs/>
          <w:sz w:val="22"/>
          <w:szCs w:val="22"/>
        </w:rPr>
        <w:t>Please contact our OLOL safeguarding manager, or the DPS safeguarding lead when you have any concerns or questions linked to safeguarding.</w:t>
      </w:r>
    </w:p>
    <w:p w14:paraId="2132362E" w14:textId="77777777" w:rsidR="0090183A" w:rsidRPr="00BE11F9" w:rsidRDefault="0090183A" w:rsidP="00F734BE">
      <w:pPr>
        <w:pStyle w:val="ListParagraph"/>
        <w:widowControl w:val="0"/>
        <w:numPr>
          <w:ilvl w:val="0"/>
          <w:numId w:val="21"/>
        </w:numPr>
        <w:tabs>
          <w:tab w:val="left" w:pos="1181"/>
          <w:tab w:val="left" w:pos="1182"/>
        </w:tabs>
        <w:autoSpaceDE w:val="0"/>
        <w:autoSpaceDN w:val="0"/>
        <w:spacing w:line="288" w:lineRule="auto"/>
        <w:ind w:right="668"/>
        <w:jc w:val="both"/>
        <w:rPr>
          <w:rFonts w:asciiTheme="majorHAnsi" w:hAnsiTheme="majorHAnsi" w:cstheme="majorHAnsi"/>
          <w:b/>
          <w:sz w:val="20"/>
          <w:szCs w:val="22"/>
        </w:rPr>
      </w:pPr>
      <w:r w:rsidRPr="00BE11F9">
        <w:rPr>
          <w:rFonts w:asciiTheme="majorHAnsi" w:hAnsiTheme="majorHAnsi" w:cstheme="majorHAnsi"/>
          <w:b/>
          <w:sz w:val="22"/>
          <w:szCs w:val="22"/>
        </w:rPr>
        <w:t>Referrals should follow the LA’s referral process.</w:t>
      </w:r>
    </w:p>
    <w:p w14:paraId="29828F3D" w14:textId="77777777" w:rsidR="0090183A" w:rsidRPr="00BE11F9" w:rsidRDefault="0090183A" w:rsidP="00CD6920">
      <w:pPr>
        <w:jc w:val="both"/>
        <w:rPr>
          <w:rFonts w:asciiTheme="majorHAnsi" w:hAnsiTheme="majorHAnsi" w:cstheme="majorHAnsi"/>
          <w:sz w:val="22"/>
          <w:szCs w:val="22"/>
        </w:rPr>
      </w:pPr>
    </w:p>
    <w:p w14:paraId="0E6C5C1C" w14:textId="7A7C397F" w:rsidR="006A66AF" w:rsidRPr="00722319" w:rsidRDefault="004C6716" w:rsidP="00F734BE">
      <w:pPr>
        <w:pStyle w:val="Heading1"/>
        <w:numPr>
          <w:ilvl w:val="0"/>
          <w:numId w:val="28"/>
        </w:numPr>
        <w:spacing w:before="0"/>
        <w:ind w:left="357" w:hanging="357"/>
        <w:rPr>
          <w:sz w:val="24"/>
          <w:szCs w:val="24"/>
        </w:rPr>
      </w:pPr>
      <w:bookmarkStart w:id="34" w:name="_Toc209183819"/>
      <w:r w:rsidRPr="54EBE018">
        <w:rPr>
          <w:sz w:val="24"/>
          <w:szCs w:val="24"/>
        </w:rPr>
        <w:t>Definition of Child Protection</w:t>
      </w:r>
      <w:r w:rsidR="006A66AF" w:rsidRPr="54EBE018">
        <w:rPr>
          <w:sz w:val="24"/>
          <w:szCs w:val="24"/>
        </w:rPr>
        <w:t>:</w:t>
      </w:r>
      <w:bookmarkEnd w:id="34"/>
    </w:p>
    <w:p w14:paraId="24D6006A" w14:textId="0204D502" w:rsidR="004C6716" w:rsidRPr="00CD6920" w:rsidRDefault="004C6716" w:rsidP="00CD6920">
      <w:pPr>
        <w:jc w:val="both"/>
        <w:rPr>
          <w:rFonts w:asciiTheme="majorHAnsi" w:hAnsiTheme="majorHAnsi" w:cstheme="majorHAnsi"/>
          <w:sz w:val="22"/>
          <w:szCs w:val="22"/>
        </w:rPr>
      </w:pPr>
      <w:r w:rsidRPr="00BE11F9">
        <w:rPr>
          <w:rFonts w:asciiTheme="majorHAnsi" w:hAnsiTheme="majorHAnsi" w:cstheme="majorHAnsi"/>
          <w:sz w:val="22"/>
          <w:szCs w:val="22"/>
        </w:rPr>
        <w:t>‘</w:t>
      </w:r>
      <w:r w:rsidRPr="00CD6920">
        <w:rPr>
          <w:rFonts w:asciiTheme="majorHAnsi" w:hAnsiTheme="majorHAnsi" w:cstheme="majorHAnsi"/>
          <w:sz w:val="22"/>
          <w:szCs w:val="22"/>
        </w:rPr>
        <w:t>Child protection’</w:t>
      </w:r>
      <w:r w:rsidRPr="00BE11F9">
        <w:rPr>
          <w:rFonts w:asciiTheme="majorHAnsi" w:hAnsiTheme="majorHAnsi" w:cstheme="majorHAnsi"/>
          <w:sz w:val="22"/>
          <w:szCs w:val="22"/>
        </w:rPr>
        <w:t xml:space="preserve"> is the activity to protect specific children who are suffering, or who are likely to suffer, significant harm.  Therefore, </w:t>
      </w:r>
      <w:r w:rsidRPr="00CD6920">
        <w:rPr>
          <w:rFonts w:asciiTheme="majorHAnsi" w:hAnsiTheme="majorHAnsi" w:cstheme="majorHAnsi"/>
          <w:sz w:val="22"/>
          <w:szCs w:val="22"/>
        </w:rPr>
        <w:t>protection</w:t>
      </w:r>
      <w:r w:rsidRPr="00BE11F9">
        <w:rPr>
          <w:rFonts w:asciiTheme="majorHAnsi" w:hAnsiTheme="majorHAnsi" w:cstheme="majorHAnsi"/>
          <w:sz w:val="22"/>
          <w:szCs w:val="22"/>
        </w:rPr>
        <w:t xml:space="preserve"> is a specific element of safeguarding, whereas safeguarding legislation in general is </w:t>
      </w:r>
      <w:r w:rsidRPr="00BE11F9">
        <w:rPr>
          <w:rFonts w:asciiTheme="majorHAnsi" w:hAnsiTheme="majorHAnsi" w:cstheme="majorHAnsi"/>
          <w:sz w:val="22"/>
          <w:szCs w:val="22"/>
        </w:rPr>
        <w:lastRenderedPageBreak/>
        <w:t xml:space="preserve">about the promotion of children’s needs and the prevention of harm.  This emphasises the need for all staff to be able to respond early when they have a concern rather than wait until this is more defined and certain.  </w:t>
      </w:r>
    </w:p>
    <w:p w14:paraId="40DABB5F" w14:textId="77777777" w:rsidR="004C6716" w:rsidRPr="00BE11F9" w:rsidRDefault="004C6716" w:rsidP="00CD6920">
      <w:pPr>
        <w:jc w:val="both"/>
        <w:rPr>
          <w:rFonts w:asciiTheme="majorHAnsi" w:hAnsiTheme="majorHAnsi" w:cstheme="majorHAnsi"/>
          <w:b/>
          <w:bCs/>
          <w:sz w:val="22"/>
          <w:szCs w:val="22"/>
        </w:rPr>
      </w:pPr>
    </w:p>
    <w:p w14:paraId="35FF4AA7" w14:textId="77777777" w:rsidR="006B28A3" w:rsidRPr="00BE11F9" w:rsidRDefault="004C6716" w:rsidP="00CD6920">
      <w:pPr>
        <w:jc w:val="both"/>
        <w:rPr>
          <w:rFonts w:asciiTheme="majorHAnsi" w:hAnsiTheme="majorHAnsi" w:cstheme="majorHAnsi"/>
          <w:b/>
          <w:bCs/>
          <w:sz w:val="22"/>
          <w:szCs w:val="22"/>
        </w:rPr>
      </w:pPr>
      <w:r w:rsidRPr="00BE11F9">
        <w:rPr>
          <w:rFonts w:asciiTheme="majorHAnsi" w:hAnsiTheme="majorHAnsi" w:cstheme="majorHAnsi"/>
          <w:b/>
          <w:bCs/>
          <w:sz w:val="22"/>
          <w:szCs w:val="22"/>
        </w:rPr>
        <w:t xml:space="preserve">At this point the involvement of services to protect the child (ren), including Children’s Social Care, is statutory. </w:t>
      </w:r>
    </w:p>
    <w:p w14:paraId="2BCE4B8E" w14:textId="77777777" w:rsidR="006B28A3" w:rsidRPr="00BE11F9" w:rsidRDefault="006B28A3" w:rsidP="00CD6920">
      <w:pPr>
        <w:jc w:val="both"/>
        <w:rPr>
          <w:rFonts w:asciiTheme="majorHAnsi" w:hAnsiTheme="majorHAnsi" w:cstheme="majorHAnsi"/>
          <w:b/>
          <w:bCs/>
          <w:sz w:val="22"/>
          <w:szCs w:val="22"/>
        </w:rPr>
      </w:pPr>
    </w:p>
    <w:p w14:paraId="2DEC50D7" w14:textId="5F1CEED6" w:rsidR="006B28A3" w:rsidRPr="00BE11F9" w:rsidRDefault="004C6716" w:rsidP="00CD6920">
      <w:pPr>
        <w:jc w:val="both"/>
        <w:rPr>
          <w:rFonts w:asciiTheme="majorHAnsi" w:hAnsiTheme="majorHAnsi" w:cstheme="majorHAnsi"/>
          <w:sz w:val="22"/>
          <w:szCs w:val="22"/>
        </w:rPr>
      </w:pPr>
      <w:r w:rsidRPr="00BE11F9">
        <w:rPr>
          <w:rFonts w:asciiTheme="majorHAnsi" w:hAnsiTheme="majorHAnsi" w:cstheme="majorHAnsi"/>
          <w:sz w:val="22"/>
          <w:szCs w:val="22"/>
        </w:rPr>
        <w:t>The critical message from legislation that should inform all actions and decisions is that</w:t>
      </w:r>
      <w:r w:rsidR="006B28A3" w:rsidRPr="00BE11F9">
        <w:rPr>
          <w:rFonts w:asciiTheme="majorHAnsi" w:hAnsiTheme="majorHAnsi" w:cstheme="majorHAnsi"/>
          <w:sz w:val="22"/>
          <w:szCs w:val="22"/>
        </w:rPr>
        <w:t>:</w:t>
      </w:r>
    </w:p>
    <w:p w14:paraId="605516B9" w14:textId="77777777" w:rsidR="006B28A3" w:rsidRPr="00BE11F9" w:rsidRDefault="006B28A3" w:rsidP="00CD6920">
      <w:pPr>
        <w:jc w:val="both"/>
        <w:rPr>
          <w:rFonts w:asciiTheme="majorHAnsi" w:hAnsiTheme="majorHAnsi" w:cstheme="majorHAnsi"/>
          <w:sz w:val="22"/>
          <w:szCs w:val="22"/>
        </w:rPr>
      </w:pPr>
    </w:p>
    <w:p w14:paraId="225315B0" w14:textId="16AE8133" w:rsidR="004C6716" w:rsidRPr="00BE11F9" w:rsidRDefault="004C6716" w:rsidP="00CD6920">
      <w:pPr>
        <w:jc w:val="center"/>
        <w:rPr>
          <w:rFonts w:asciiTheme="majorHAnsi" w:hAnsiTheme="majorHAnsi" w:cstheme="majorHAnsi"/>
          <w:b/>
          <w:bCs/>
          <w:sz w:val="36"/>
          <w:szCs w:val="36"/>
        </w:rPr>
      </w:pPr>
      <w:r w:rsidRPr="00BE11F9">
        <w:rPr>
          <w:rFonts w:asciiTheme="majorHAnsi" w:hAnsiTheme="majorHAnsi" w:cstheme="majorHAnsi"/>
          <w:sz w:val="36"/>
          <w:szCs w:val="36"/>
        </w:rPr>
        <w:t>“</w:t>
      </w:r>
      <w:r w:rsidRPr="00BE11F9">
        <w:rPr>
          <w:rFonts w:asciiTheme="majorHAnsi" w:hAnsiTheme="majorHAnsi" w:cstheme="majorHAnsi"/>
          <w:b/>
          <w:bCs/>
          <w:sz w:val="36"/>
          <w:szCs w:val="36"/>
        </w:rPr>
        <w:t>the child’s welfare is paramount”.</w:t>
      </w:r>
    </w:p>
    <w:p w14:paraId="4E24F28F" w14:textId="514F7B26" w:rsidR="00DB1CE9" w:rsidRDefault="00DB1CE9" w:rsidP="00CD6920">
      <w:pPr>
        <w:rPr>
          <w:rFonts w:asciiTheme="majorHAnsi" w:hAnsiTheme="majorHAnsi" w:cstheme="majorHAnsi"/>
          <w:b/>
          <w:bCs/>
          <w:sz w:val="22"/>
          <w:szCs w:val="22"/>
        </w:rPr>
      </w:pPr>
    </w:p>
    <w:p w14:paraId="0E2E6718" w14:textId="77777777" w:rsidR="00E438A9" w:rsidRDefault="00E438A9" w:rsidP="00CD6920">
      <w:pPr>
        <w:rPr>
          <w:rFonts w:asciiTheme="majorHAnsi" w:hAnsiTheme="majorHAnsi" w:cstheme="majorHAnsi"/>
          <w:b/>
          <w:bCs/>
          <w:sz w:val="22"/>
          <w:szCs w:val="22"/>
        </w:rPr>
      </w:pPr>
    </w:p>
    <w:p w14:paraId="18998CA6" w14:textId="77777777" w:rsidR="00E438A9" w:rsidRDefault="00E438A9" w:rsidP="00CD6920">
      <w:pPr>
        <w:rPr>
          <w:rFonts w:asciiTheme="majorHAnsi" w:hAnsiTheme="majorHAnsi" w:cstheme="majorHAnsi"/>
          <w:b/>
          <w:bCs/>
          <w:sz w:val="22"/>
          <w:szCs w:val="22"/>
        </w:rPr>
      </w:pPr>
    </w:p>
    <w:p w14:paraId="3231C1BB" w14:textId="77777777" w:rsidR="00E438A9" w:rsidRDefault="00E438A9" w:rsidP="00CD6920">
      <w:pPr>
        <w:rPr>
          <w:rFonts w:asciiTheme="majorHAnsi" w:hAnsiTheme="majorHAnsi" w:cstheme="majorHAnsi"/>
          <w:b/>
          <w:bCs/>
          <w:sz w:val="22"/>
          <w:szCs w:val="22"/>
        </w:rPr>
      </w:pPr>
    </w:p>
    <w:p w14:paraId="19516093" w14:textId="77777777" w:rsidR="00E438A9" w:rsidRDefault="00E438A9" w:rsidP="00CD6920">
      <w:pPr>
        <w:rPr>
          <w:rFonts w:asciiTheme="majorHAnsi" w:hAnsiTheme="majorHAnsi" w:cstheme="majorHAnsi"/>
          <w:b/>
          <w:bCs/>
          <w:sz w:val="22"/>
          <w:szCs w:val="22"/>
        </w:rPr>
      </w:pPr>
    </w:p>
    <w:p w14:paraId="2E189F07" w14:textId="77777777" w:rsidR="00E438A9" w:rsidRDefault="00E438A9" w:rsidP="00CD6920">
      <w:pPr>
        <w:rPr>
          <w:rFonts w:asciiTheme="majorHAnsi" w:hAnsiTheme="majorHAnsi" w:cstheme="majorHAnsi"/>
          <w:b/>
          <w:bCs/>
          <w:sz w:val="22"/>
          <w:szCs w:val="22"/>
        </w:rPr>
      </w:pPr>
    </w:p>
    <w:p w14:paraId="268FBBCC" w14:textId="493D87E8" w:rsidR="004C6716" w:rsidRPr="00722319" w:rsidRDefault="004C6716" w:rsidP="00F734BE">
      <w:pPr>
        <w:pStyle w:val="Heading1"/>
        <w:numPr>
          <w:ilvl w:val="0"/>
          <w:numId w:val="28"/>
        </w:numPr>
        <w:spacing w:before="0"/>
        <w:ind w:left="357" w:hanging="357"/>
        <w:rPr>
          <w:sz w:val="24"/>
          <w:szCs w:val="24"/>
        </w:rPr>
      </w:pPr>
      <w:bookmarkStart w:id="35" w:name="_Toc209183820"/>
      <w:r w:rsidRPr="54EBE018">
        <w:rPr>
          <w:sz w:val="24"/>
          <w:szCs w:val="24"/>
        </w:rPr>
        <w:t>Local arrangements</w:t>
      </w:r>
      <w:r w:rsidR="00034DBF" w:rsidRPr="54EBE018">
        <w:rPr>
          <w:sz w:val="24"/>
          <w:szCs w:val="24"/>
        </w:rPr>
        <w:t>:</w:t>
      </w:r>
      <w:bookmarkEnd w:id="35"/>
    </w:p>
    <w:p w14:paraId="7324460A" w14:textId="77777777" w:rsidR="004C6716" w:rsidRPr="00BE11F9" w:rsidRDefault="004C6716" w:rsidP="00CD6920">
      <w:pPr>
        <w:jc w:val="both"/>
        <w:rPr>
          <w:rFonts w:asciiTheme="majorHAnsi" w:hAnsiTheme="majorHAnsi" w:cstheme="majorHAnsi"/>
          <w:sz w:val="22"/>
          <w:szCs w:val="22"/>
        </w:rPr>
      </w:pPr>
    </w:p>
    <w:p w14:paraId="519FF208" w14:textId="45D1ED4F" w:rsidR="004C6716" w:rsidRPr="00BE11F9" w:rsidRDefault="008076F4" w:rsidP="00CD6920">
      <w:pPr>
        <w:pStyle w:val="Heading2"/>
        <w:spacing w:before="0"/>
        <w:jc w:val="both"/>
        <w:rPr>
          <w:rStyle w:val="Strong"/>
          <w:b w:val="0"/>
          <w:bCs w:val="0"/>
          <w:sz w:val="22"/>
          <w:szCs w:val="22"/>
        </w:rPr>
      </w:pPr>
      <w:bookmarkStart w:id="36" w:name="_Toc209183821"/>
      <w:r>
        <w:rPr>
          <w:rStyle w:val="Strong"/>
          <w:b w:val="0"/>
          <w:bCs w:val="0"/>
          <w:sz w:val="22"/>
          <w:szCs w:val="22"/>
        </w:rPr>
        <w:t>1</w:t>
      </w:r>
      <w:r w:rsidR="00FB6198">
        <w:rPr>
          <w:rStyle w:val="Strong"/>
          <w:b w:val="0"/>
          <w:bCs w:val="0"/>
          <w:sz w:val="22"/>
          <w:szCs w:val="22"/>
        </w:rPr>
        <w:t>3</w:t>
      </w:r>
      <w:r>
        <w:rPr>
          <w:rStyle w:val="Strong"/>
          <w:b w:val="0"/>
          <w:bCs w:val="0"/>
          <w:sz w:val="22"/>
          <w:szCs w:val="22"/>
        </w:rPr>
        <w:t>.</w:t>
      </w:r>
      <w:r w:rsidR="004C6716" w:rsidRPr="54EBE018">
        <w:rPr>
          <w:rStyle w:val="Strong"/>
          <w:b w:val="0"/>
          <w:bCs w:val="0"/>
          <w:sz w:val="22"/>
          <w:szCs w:val="22"/>
        </w:rPr>
        <w:t xml:space="preserve">1 </w:t>
      </w:r>
      <w:r w:rsidR="00527D46" w:rsidRPr="54EBE018">
        <w:rPr>
          <w:rStyle w:val="Strong"/>
          <w:b w:val="0"/>
          <w:bCs w:val="0"/>
          <w:sz w:val="22"/>
          <w:szCs w:val="22"/>
        </w:rPr>
        <w:t>Local Authorities with the Our Lady of Lourdes CMAT</w:t>
      </w:r>
      <w:r w:rsidR="00034DBF" w:rsidRPr="54EBE018">
        <w:rPr>
          <w:rStyle w:val="Strong"/>
          <w:b w:val="0"/>
          <w:bCs w:val="0"/>
          <w:sz w:val="22"/>
          <w:szCs w:val="22"/>
        </w:rPr>
        <w:t>.</w:t>
      </w:r>
      <w:bookmarkEnd w:id="36"/>
    </w:p>
    <w:p w14:paraId="0014F540" w14:textId="5561281C" w:rsidR="004C6716" w:rsidRDefault="00243A27" w:rsidP="00CD6920">
      <w:pPr>
        <w:pStyle w:val="NormalWeb"/>
        <w:spacing w:before="0" w:beforeAutospacing="0" w:after="0" w:afterAutospacing="0"/>
        <w:jc w:val="both"/>
        <w:rPr>
          <w:rFonts w:asciiTheme="majorHAnsi" w:hAnsiTheme="majorHAnsi" w:cstheme="majorHAnsi"/>
          <w:color w:val="000000"/>
          <w:sz w:val="22"/>
          <w:szCs w:val="22"/>
        </w:rPr>
      </w:pPr>
      <w:r w:rsidRPr="00BE11F9">
        <w:rPr>
          <w:rFonts w:asciiTheme="majorHAnsi" w:hAnsiTheme="majorHAnsi" w:cstheme="majorHAnsi"/>
          <w:color w:val="000000"/>
          <w:sz w:val="22"/>
          <w:szCs w:val="22"/>
        </w:rPr>
        <w:t>Our Lady of Lourdes spans six</w:t>
      </w:r>
      <w:r w:rsidR="004C6716" w:rsidRPr="00BE11F9">
        <w:rPr>
          <w:rFonts w:asciiTheme="majorHAnsi" w:hAnsiTheme="majorHAnsi" w:cstheme="majorHAnsi"/>
          <w:color w:val="000000"/>
          <w:sz w:val="22"/>
          <w:szCs w:val="22"/>
        </w:rPr>
        <w:t xml:space="preserve"> local authority area</w:t>
      </w:r>
      <w:r w:rsidR="00CB7035" w:rsidRPr="00BE11F9">
        <w:rPr>
          <w:rFonts w:asciiTheme="majorHAnsi" w:hAnsiTheme="majorHAnsi" w:cstheme="majorHAnsi"/>
          <w:color w:val="000000"/>
          <w:sz w:val="22"/>
          <w:szCs w:val="22"/>
        </w:rPr>
        <w:t xml:space="preserve">s. </w:t>
      </w:r>
      <w:r w:rsidR="004C6716" w:rsidRPr="00BE11F9">
        <w:rPr>
          <w:rFonts w:asciiTheme="majorHAnsi" w:hAnsiTheme="majorHAnsi" w:cstheme="majorHAnsi"/>
          <w:color w:val="000000"/>
          <w:sz w:val="22"/>
          <w:szCs w:val="22"/>
        </w:rPr>
        <w:t>Each local area’s multi-agency safeguarding arrangements are led by the statutory safeguarding partners/organisations: local authorities, clinical commissioning groups and the police</w:t>
      </w:r>
      <w:r w:rsidR="00A31232" w:rsidRPr="00BE11F9">
        <w:rPr>
          <w:rFonts w:asciiTheme="majorHAnsi" w:hAnsiTheme="majorHAnsi" w:cstheme="majorHAnsi"/>
          <w:color w:val="000000"/>
          <w:sz w:val="22"/>
          <w:szCs w:val="22"/>
        </w:rPr>
        <w:t>.</w:t>
      </w:r>
      <w:r w:rsidR="00A31232" w:rsidRPr="00BE11F9">
        <w:rPr>
          <w:rStyle w:val="FootnoteReference"/>
          <w:rFonts w:asciiTheme="majorHAnsi" w:hAnsiTheme="majorHAnsi" w:cstheme="majorHAnsi"/>
          <w:color w:val="000000"/>
          <w:sz w:val="22"/>
          <w:szCs w:val="22"/>
        </w:rPr>
        <w:footnoteReference w:id="7"/>
      </w:r>
    </w:p>
    <w:p w14:paraId="0924991D" w14:textId="77777777" w:rsidR="00CD6920" w:rsidRPr="00BE11F9"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3F1151A5" w14:textId="3D05B051" w:rsidR="004C6716" w:rsidRPr="00BE11F9" w:rsidRDefault="008076F4" w:rsidP="00CD6920">
      <w:pPr>
        <w:pStyle w:val="Heading2"/>
        <w:spacing w:before="0"/>
        <w:jc w:val="both"/>
        <w:rPr>
          <w:rStyle w:val="Strong"/>
          <w:b w:val="0"/>
          <w:bCs w:val="0"/>
          <w:sz w:val="22"/>
          <w:szCs w:val="22"/>
        </w:rPr>
      </w:pPr>
      <w:bookmarkStart w:id="37" w:name="_Toc209183822"/>
      <w:r>
        <w:rPr>
          <w:rStyle w:val="Strong"/>
          <w:b w:val="0"/>
          <w:bCs w:val="0"/>
          <w:sz w:val="22"/>
          <w:szCs w:val="22"/>
        </w:rPr>
        <w:t>1</w:t>
      </w:r>
      <w:r w:rsidR="00FB6198">
        <w:rPr>
          <w:rStyle w:val="Strong"/>
          <w:b w:val="0"/>
          <w:bCs w:val="0"/>
          <w:sz w:val="22"/>
          <w:szCs w:val="22"/>
        </w:rPr>
        <w:t>3</w:t>
      </w:r>
      <w:r w:rsidR="004C6716" w:rsidRPr="54EBE018">
        <w:rPr>
          <w:rStyle w:val="Strong"/>
          <w:b w:val="0"/>
          <w:bCs w:val="0"/>
          <w:sz w:val="22"/>
          <w:szCs w:val="22"/>
        </w:rPr>
        <w:t xml:space="preserve">.2 </w:t>
      </w:r>
      <w:r w:rsidR="002E4947" w:rsidRPr="54EBE018">
        <w:rPr>
          <w:rStyle w:val="Strong"/>
          <w:b w:val="0"/>
          <w:bCs w:val="0"/>
          <w:sz w:val="22"/>
          <w:szCs w:val="22"/>
        </w:rPr>
        <w:t xml:space="preserve">Local Authorities </w:t>
      </w:r>
      <w:r w:rsidR="006F092E" w:rsidRPr="54EBE018">
        <w:rPr>
          <w:rStyle w:val="Strong"/>
          <w:b w:val="0"/>
          <w:bCs w:val="0"/>
          <w:sz w:val="22"/>
          <w:szCs w:val="22"/>
        </w:rPr>
        <w:t xml:space="preserve">Safeguarding </w:t>
      </w:r>
      <w:r w:rsidR="006B009B" w:rsidRPr="54EBE018">
        <w:rPr>
          <w:rStyle w:val="Strong"/>
          <w:b w:val="0"/>
          <w:bCs w:val="0"/>
          <w:sz w:val="22"/>
          <w:szCs w:val="22"/>
        </w:rPr>
        <w:t>partnerships.</w:t>
      </w:r>
      <w:bookmarkEnd w:id="37"/>
    </w:p>
    <w:p w14:paraId="16760608" w14:textId="656A1ACD" w:rsidR="004C6716" w:rsidRPr="00BE11F9" w:rsidRDefault="00E93726" w:rsidP="00CD6920">
      <w:pPr>
        <w:pStyle w:val="NormalWeb"/>
        <w:spacing w:before="0" w:beforeAutospacing="0" w:after="0" w:afterAutospacing="0"/>
        <w:jc w:val="both"/>
        <w:rPr>
          <w:rFonts w:asciiTheme="majorHAnsi" w:hAnsiTheme="majorHAnsi" w:cstheme="majorHAnsi"/>
          <w:color w:val="000000"/>
          <w:sz w:val="22"/>
          <w:szCs w:val="22"/>
        </w:rPr>
      </w:pPr>
      <w:r w:rsidRPr="00BE11F9">
        <w:rPr>
          <w:rFonts w:asciiTheme="majorHAnsi" w:hAnsiTheme="majorHAnsi" w:cstheme="majorHAnsi"/>
          <w:color w:val="000000"/>
          <w:sz w:val="22"/>
          <w:szCs w:val="22"/>
        </w:rPr>
        <w:t>LSCP (</w:t>
      </w:r>
      <w:r w:rsidR="006F092E" w:rsidRPr="00BE11F9">
        <w:rPr>
          <w:rFonts w:asciiTheme="majorHAnsi" w:hAnsiTheme="majorHAnsi" w:cstheme="majorHAnsi"/>
          <w:color w:val="000000"/>
          <w:sz w:val="22"/>
          <w:szCs w:val="22"/>
        </w:rPr>
        <w:t>Lincolnshire</w:t>
      </w:r>
      <w:r w:rsidRPr="00BE11F9">
        <w:rPr>
          <w:rFonts w:asciiTheme="majorHAnsi" w:hAnsiTheme="majorHAnsi" w:cstheme="majorHAnsi"/>
          <w:color w:val="000000"/>
          <w:sz w:val="22"/>
          <w:szCs w:val="22"/>
        </w:rPr>
        <w:t>) CMARS (North Lin</w:t>
      </w:r>
      <w:r w:rsidR="006F092E" w:rsidRPr="00BE11F9">
        <w:rPr>
          <w:rFonts w:asciiTheme="majorHAnsi" w:hAnsiTheme="majorHAnsi" w:cstheme="majorHAnsi"/>
          <w:color w:val="000000"/>
          <w:sz w:val="22"/>
          <w:szCs w:val="22"/>
        </w:rPr>
        <w:t xml:space="preserve">colnshire), NELSCB (Northeast Lincolnshire), </w:t>
      </w:r>
      <w:r w:rsidR="002063A0" w:rsidRPr="00BE11F9">
        <w:rPr>
          <w:rFonts w:asciiTheme="majorHAnsi" w:hAnsiTheme="majorHAnsi" w:cstheme="majorHAnsi"/>
          <w:color w:val="000000"/>
          <w:sz w:val="22"/>
          <w:szCs w:val="22"/>
        </w:rPr>
        <w:t>NCSCB (Nottingham City), NSCP (Nottinghamshire), DSCB (Derbyshire)</w:t>
      </w:r>
      <w:r w:rsidR="004C6716" w:rsidRPr="00BE11F9">
        <w:rPr>
          <w:rFonts w:asciiTheme="majorHAnsi" w:hAnsiTheme="majorHAnsi" w:cstheme="majorHAnsi"/>
          <w:color w:val="000000"/>
          <w:sz w:val="22"/>
          <w:szCs w:val="22"/>
        </w:rPr>
        <w:t>: Statutory Child Protection Procedures; Regional Safeguarding Guidance; Local Area Specific Safeguarding Information and Procedures.</w:t>
      </w:r>
    </w:p>
    <w:p w14:paraId="48D20EE9" w14:textId="00C5BF93" w:rsidR="004C6716" w:rsidRDefault="004C6716" w:rsidP="00CD6920">
      <w:pPr>
        <w:pStyle w:val="NormalWeb"/>
        <w:spacing w:before="0" w:beforeAutospacing="0" w:after="0" w:afterAutospacing="0"/>
        <w:jc w:val="both"/>
        <w:rPr>
          <w:rFonts w:asciiTheme="majorHAnsi" w:hAnsiTheme="majorHAnsi" w:cstheme="majorHAnsi"/>
          <w:color w:val="000000"/>
          <w:sz w:val="22"/>
          <w:szCs w:val="22"/>
        </w:rPr>
      </w:pPr>
      <w:r w:rsidRPr="00BE11F9">
        <w:rPr>
          <w:rFonts w:asciiTheme="majorHAnsi" w:hAnsiTheme="majorHAnsi" w:cstheme="majorHAnsi"/>
          <w:color w:val="000000"/>
          <w:sz w:val="22"/>
          <w:szCs w:val="22"/>
        </w:rPr>
        <w:t xml:space="preserve">With respect to the Local Area Specific Safeguarding Information and Procedures, please choose </w:t>
      </w:r>
      <w:r w:rsidR="002063A0" w:rsidRPr="00BE11F9">
        <w:rPr>
          <w:rFonts w:asciiTheme="majorHAnsi" w:hAnsiTheme="majorHAnsi" w:cstheme="majorHAnsi"/>
          <w:color w:val="000000"/>
          <w:sz w:val="22"/>
          <w:szCs w:val="22"/>
        </w:rPr>
        <w:t xml:space="preserve">use the link </w:t>
      </w:r>
      <w:r w:rsidR="006B009B" w:rsidRPr="00BE11F9">
        <w:rPr>
          <w:rFonts w:asciiTheme="majorHAnsi" w:hAnsiTheme="majorHAnsi" w:cstheme="majorHAnsi"/>
          <w:color w:val="000000"/>
          <w:sz w:val="22"/>
          <w:szCs w:val="22"/>
        </w:rPr>
        <w:t xml:space="preserve">in the </w:t>
      </w:r>
      <w:hyperlink w:anchor="LocalAuthorityKeyPersonnel" w:history="1">
        <w:r w:rsidR="006B009B" w:rsidRPr="00BE11F9">
          <w:rPr>
            <w:rStyle w:val="Hyperlink"/>
            <w:rFonts w:asciiTheme="majorHAnsi" w:hAnsiTheme="majorHAnsi" w:cstheme="majorHAnsi"/>
            <w:sz w:val="22"/>
            <w:szCs w:val="22"/>
          </w:rPr>
          <w:t>Key Local Authority</w:t>
        </w:r>
      </w:hyperlink>
      <w:r w:rsidR="000E1BF3" w:rsidRPr="00BE11F9">
        <w:rPr>
          <w:rStyle w:val="Hyperlink"/>
        </w:rPr>
        <w:t xml:space="preserve"> </w:t>
      </w:r>
      <w:r w:rsidR="000E1BF3" w:rsidRPr="00BE11F9">
        <w:rPr>
          <w:rStyle w:val="Hyperlink"/>
          <w:rFonts w:asciiTheme="majorHAnsi" w:hAnsiTheme="majorHAnsi" w:cstheme="majorHAnsi"/>
        </w:rPr>
        <w:t>Key Personnel</w:t>
      </w:r>
      <w:r w:rsidR="000E1BF3" w:rsidRPr="00BE11F9">
        <w:rPr>
          <w:rFonts w:asciiTheme="majorHAnsi" w:hAnsiTheme="majorHAnsi" w:cstheme="majorHAnsi"/>
          <w:color w:val="000000"/>
          <w:sz w:val="22"/>
          <w:szCs w:val="22"/>
        </w:rPr>
        <w:t xml:space="preserve"> </w:t>
      </w:r>
      <w:r w:rsidR="006B009B" w:rsidRPr="00BE11F9">
        <w:rPr>
          <w:rFonts w:asciiTheme="majorHAnsi" w:hAnsiTheme="majorHAnsi" w:cstheme="majorHAnsi"/>
          <w:color w:val="000000"/>
          <w:sz w:val="22"/>
          <w:szCs w:val="22"/>
        </w:rPr>
        <w:t>pa</w:t>
      </w:r>
      <w:r w:rsidR="000E1BF3" w:rsidRPr="00BE11F9">
        <w:rPr>
          <w:rFonts w:asciiTheme="majorHAnsi" w:hAnsiTheme="majorHAnsi" w:cstheme="majorHAnsi"/>
          <w:color w:val="000000"/>
          <w:sz w:val="22"/>
          <w:szCs w:val="22"/>
        </w:rPr>
        <w:t>ge,</w:t>
      </w:r>
      <w:r w:rsidR="006B009B" w:rsidRPr="00BE11F9">
        <w:rPr>
          <w:rFonts w:asciiTheme="majorHAnsi" w:hAnsiTheme="majorHAnsi" w:cstheme="majorHAnsi"/>
          <w:color w:val="000000"/>
          <w:sz w:val="22"/>
          <w:szCs w:val="22"/>
        </w:rPr>
        <w:t xml:space="preserve"> of this document.</w:t>
      </w:r>
    </w:p>
    <w:p w14:paraId="50A16636" w14:textId="77777777" w:rsidR="00CD6920" w:rsidRPr="00BE11F9"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579F08AC" w14:textId="12881941" w:rsidR="00DF31F5" w:rsidRPr="00BE11F9" w:rsidRDefault="008076F4" w:rsidP="00CD6920">
      <w:pPr>
        <w:pStyle w:val="Heading2"/>
        <w:spacing w:before="0"/>
        <w:rPr>
          <w:rStyle w:val="Strong"/>
          <w:b w:val="0"/>
          <w:bCs w:val="0"/>
          <w:sz w:val="22"/>
          <w:szCs w:val="22"/>
        </w:rPr>
      </w:pPr>
      <w:bookmarkStart w:id="38" w:name="_Toc157420778"/>
      <w:bookmarkStart w:id="39" w:name="_Toc175666857"/>
      <w:bookmarkStart w:id="40" w:name="_Toc209183823"/>
      <w:r>
        <w:rPr>
          <w:rStyle w:val="Strong"/>
          <w:b w:val="0"/>
          <w:bCs w:val="0"/>
          <w:sz w:val="22"/>
          <w:szCs w:val="22"/>
        </w:rPr>
        <w:t>1</w:t>
      </w:r>
      <w:r w:rsidR="00FB6198">
        <w:rPr>
          <w:rStyle w:val="Strong"/>
          <w:b w:val="0"/>
          <w:bCs w:val="0"/>
          <w:sz w:val="22"/>
          <w:szCs w:val="22"/>
        </w:rPr>
        <w:t>3</w:t>
      </w:r>
      <w:r w:rsidR="00DF31F5" w:rsidRPr="54EBE018">
        <w:rPr>
          <w:rStyle w:val="Strong"/>
          <w:b w:val="0"/>
          <w:bCs w:val="0"/>
          <w:sz w:val="22"/>
          <w:szCs w:val="22"/>
        </w:rPr>
        <w:t>.3 Child protection referrals (Refer to KCSIE 202</w:t>
      </w:r>
      <w:r w:rsidR="00A4014E" w:rsidRPr="54EBE018">
        <w:rPr>
          <w:rStyle w:val="Strong"/>
          <w:b w:val="0"/>
          <w:bCs w:val="0"/>
          <w:sz w:val="22"/>
          <w:szCs w:val="22"/>
        </w:rPr>
        <w:t>5</w:t>
      </w:r>
      <w:r w:rsidR="00DF31F5" w:rsidRPr="54EBE018">
        <w:rPr>
          <w:rStyle w:val="Strong"/>
          <w:b w:val="0"/>
          <w:bCs w:val="0"/>
          <w:sz w:val="22"/>
          <w:szCs w:val="22"/>
        </w:rPr>
        <w:t>).</w:t>
      </w:r>
      <w:bookmarkEnd w:id="38"/>
      <w:bookmarkEnd w:id="39"/>
      <w:bookmarkEnd w:id="40"/>
    </w:p>
    <w:p w14:paraId="5F75F788" w14:textId="77777777" w:rsidR="00DF31F5" w:rsidRPr="00BE11F9" w:rsidRDefault="00DF31F5" w:rsidP="00CD6920">
      <w:pPr>
        <w:spacing w:line="259" w:lineRule="auto"/>
        <w:jc w:val="both"/>
        <w:rPr>
          <w:rFonts w:ascii="Calibri" w:eastAsia="Calibri" w:hAnsi="Calibri" w:cs="Times New Roman"/>
          <w:sz w:val="22"/>
          <w:szCs w:val="22"/>
        </w:rPr>
      </w:pPr>
      <w:r w:rsidRPr="00BE11F9">
        <w:rPr>
          <w:rFonts w:ascii="Calibri" w:eastAsia="Calibri" w:hAnsi="Calibri" w:cs="Times New Roman"/>
          <w:sz w:val="22"/>
          <w:szCs w:val="22"/>
        </w:rPr>
        <w:t xml:space="preserve">Staff working with children are advised to maintain an attitude of </w:t>
      </w:r>
      <w:r w:rsidRPr="00BE11F9">
        <w:rPr>
          <w:rFonts w:ascii="Calibri" w:eastAsia="Calibri" w:hAnsi="Calibri" w:cs="Times New Roman"/>
          <w:b/>
          <w:bCs/>
          <w:sz w:val="22"/>
          <w:szCs w:val="22"/>
        </w:rPr>
        <w:t xml:space="preserve">‘it could happen here’ </w:t>
      </w:r>
      <w:r w:rsidRPr="00BE11F9">
        <w:rPr>
          <w:rFonts w:ascii="Calibri" w:eastAsia="Calibri" w:hAnsi="Calibri" w:cs="Times New Roman"/>
          <w:sz w:val="22"/>
          <w:szCs w:val="22"/>
        </w:rPr>
        <w:t xml:space="preserve">where safeguarding is concerned. When concerned about the welfare of a child, staff should always act in the </w:t>
      </w:r>
      <w:r w:rsidRPr="00BE11F9">
        <w:rPr>
          <w:rFonts w:ascii="Calibri" w:eastAsia="Calibri" w:hAnsi="Calibri" w:cs="Times New Roman"/>
          <w:b/>
          <w:bCs/>
          <w:sz w:val="22"/>
          <w:szCs w:val="22"/>
        </w:rPr>
        <w:t>best interests</w:t>
      </w:r>
      <w:r w:rsidRPr="00BE11F9">
        <w:rPr>
          <w:rFonts w:ascii="Calibri" w:eastAsia="Calibri" w:hAnsi="Calibri" w:cs="Times New Roman"/>
          <w:sz w:val="22"/>
          <w:szCs w:val="22"/>
        </w:rPr>
        <w:t xml:space="preserve"> of the child. </w:t>
      </w:r>
    </w:p>
    <w:p w14:paraId="216D035E" w14:textId="77777777" w:rsidR="00B012A6" w:rsidRDefault="00B012A6" w:rsidP="00CD6920">
      <w:pPr>
        <w:spacing w:line="259" w:lineRule="auto"/>
        <w:jc w:val="both"/>
        <w:rPr>
          <w:rFonts w:ascii="Calibri" w:eastAsia="Calibri" w:hAnsi="Calibri" w:cs="Times New Roman"/>
          <w:sz w:val="22"/>
          <w:szCs w:val="22"/>
        </w:rPr>
      </w:pPr>
    </w:p>
    <w:p w14:paraId="4BA604A2" w14:textId="1DA7DF19" w:rsidR="00DF31F5" w:rsidRDefault="00DF31F5" w:rsidP="00CD6920">
      <w:pPr>
        <w:spacing w:line="259" w:lineRule="auto"/>
        <w:jc w:val="both"/>
        <w:rPr>
          <w:rFonts w:ascii="Calibri" w:eastAsia="Calibri" w:hAnsi="Calibri" w:cs="Times New Roman"/>
          <w:sz w:val="22"/>
          <w:szCs w:val="22"/>
        </w:rPr>
      </w:pPr>
      <w:r w:rsidRPr="00BE11F9">
        <w:rPr>
          <w:rFonts w:ascii="Calibri" w:eastAsia="Calibri" w:hAnsi="Calibri" w:cs="Times New Roman"/>
          <w:sz w:val="22"/>
          <w:szCs w:val="22"/>
        </w:rPr>
        <w:t xml:space="preserve">When staff have </w:t>
      </w:r>
      <w:r w:rsidRPr="00CD5AFA">
        <w:rPr>
          <w:rFonts w:ascii="Calibri" w:eastAsia="Calibri" w:hAnsi="Calibri" w:cs="Times New Roman"/>
          <w:sz w:val="22"/>
          <w:szCs w:val="22"/>
        </w:rPr>
        <w:t>any concerns</w:t>
      </w:r>
      <w:r w:rsidRPr="00BE11F9">
        <w:rPr>
          <w:rFonts w:ascii="Calibri" w:eastAsia="Calibri" w:hAnsi="Calibri" w:cs="Times New Roman"/>
          <w:sz w:val="22"/>
          <w:szCs w:val="22"/>
        </w:rPr>
        <w:t xml:space="preserve"> about a child’s welfare, they should act on them </w:t>
      </w:r>
      <w:r w:rsidRPr="00BE11F9">
        <w:rPr>
          <w:rFonts w:ascii="Calibri" w:eastAsia="Calibri" w:hAnsi="Calibri" w:cs="Times New Roman"/>
          <w:b/>
          <w:bCs/>
          <w:sz w:val="22"/>
          <w:szCs w:val="22"/>
        </w:rPr>
        <w:t>immediately</w:t>
      </w:r>
      <w:r w:rsidRPr="00BE11F9">
        <w:rPr>
          <w:rFonts w:ascii="Calibri" w:eastAsia="Calibri" w:hAnsi="Calibri" w:cs="Times New Roman"/>
          <w:sz w:val="22"/>
          <w:szCs w:val="22"/>
        </w:rPr>
        <w:t>.</w:t>
      </w:r>
      <w:r w:rsidRPr="00BE11F9">
        <w:rPr>
          <w:rFonts w:ascii="Calibri" w:eastAsia="Calibri" w:hAnsi="Calibri" w:cs="Times New Roman"/>
          <w:b/>
          <w:bCs/>
          <w:sz w:val="22"/>
          <w:szCs w:val="22"/>
        </w:rPr>
        <w:t xml:space="preserve"> See appendix </w:t>
      </w:r>
      <w:r w:rsidR="00B012A6">
        <w:rPr>
          <w:rFonts w:ascii="Calibri" w:eastAsia="Calibri" w:hAnsi="Calibri" w:cs="Times New Roman"/>
          <w:b/>
          <w:bCs/>
          <w:sz w:val="22"/>
          <w:szCs w:val="22"/>
        </w:rPr>
        <w:t>3</w:t>
      </w:r>
      <w:r w:rsidRPr="00BE11F9">
        <w:rPr>
          <w:rFonts w:ascii="Calibri" w:eastAsia="Calibri" w:hAnsi="Calibri" w:cs="Times New Roman"/>
          <w:b/>
          <w:bCs/>
          <w:sz w:val="22"/>
          <w:szCs w:val="22"/>
        </w:rPr>
        <w:t xml:space="preserve"> </w:t>
      </w:r>
      <w:r w:rsidRPr="00BE11F9">
        <w:rPr>
          <w:rFonts w:ascii="Calibri" w:eastAsia="Calibri" w:hAnsi="Calibri" w:cs="Times New Roman"/>
          <w:sz w:val="22"/>
          <w:szCs w:val="22"/>
        </w:rPr>
        <w:t>for a flow chart setting out the process for staff when they have concerns about a child.</w:t>
      </w:r>
    </w:p>
    <w:p w14:paraId="68F95874" w14:textId="77777777" w:rsidR="00B012A6" w:rsidRPr="00BE11F9" w:rsidRDefault="00B012A6" w:rsidP="00CD6920">
      <w:pPr>
        <w:spacing w:line="259" w:lineRule="auto"/>
        <w:jc w:val="both"/>
        <w:rPr>
          <w:rFonts w:ascii="Calibri" w:eastAsia="Calibri" w:hAnsi="Calibri" w:cs="Times New Roman"/>
          <w:sz w:val="22"/>
          <w:szCs w:val="22"/>
        </w:rPr>
      </w:pPr>
    </w:p>
    <w:p w14:paraId="44E048CE" w14:textId="77777777" w:rsidR="00C22B87" w:rsidRPr="00BE11F9" w:rsidRDefault="00C22B87" w:rsidP="00CD6920">
      <w:pPr>
        <w:spacing w:line="259" w:lineRule="auto"/>
        <w:jc w:val="both"/>
        <w:rPr>
          <w:rFonts w:ascii="Calibri" w:eastAsia="Calibri" w:hAnsi="Calibri" w:cs="Times New Roman"/>
          <w:sz w:val="22"/>
          <w:szCs w:val="22"/>
        </w:rPr>
      </w:pPr>
      <w:r w:rsidRPr="00BE11F9">
        <w:rPr>
          <w:rFonts w:ascii="Calibri" w:eastAsia="Calibri" w:hAnsi="Calibri" w:cs="Times New Roman"/>
          <w:sz w:val="22"/>
          <w:szCs w:val="22"/>
        </w:rPr>
        <w:t xml:space="preserve">Any safeguarding disclosure reported by a child to school, will automatically be referred to social care and recorded on CPOMs.  </w:t>
      </w:r>
    </w:p>
    <w:p w14:paraId="6B55F08F" w14:textId="77777777" w:rsidR="00C22B87" w:rsidRPr="00BE11F9" w:rsidRDefault="00C22B87" w:rsidP="00F734BE">
      <w:pPr>
        <w:numPr>
          <w:ilvl w:val="0"/>
          <w:numId w:val="23"/>
        </w:numPr>
        <w:spacing w:line="259" w:lineRule="auto"/>
        <w:contextualSpacing/>
        <w:jc w:val="both"/>
        <w:rPr>
          <w:rFonts w:ascii="Calibri" w:eastAsia="Calibri" w:hAnsi="Calibri" w:cs="Times New Roman"/>
          <w:sz w:val="22"/>
          <w:szCs w:val="22"/>
        </w:rPr>
      </w:pPr>
      <w:r w:rsidRPr="00BE11F9">
        <w:rPr>
          <w:rFonts w:ascii="Calibri" w:eastAsia="Calibri" w:hAnsi="Calibri" w:cs="Times New Roman"/>
          <w:sz w:val="22"/>
          <w:szCs w:val="22"/>
        </w:rPr>
        <w:t>Ensure that the information is recorded on CPOMs and the DSL is alerted.</w:t>
      </w:r>
    </w:p>
    <w:p w14:paraId="5AFA831A" w14:textId="77777777" w:rsidR="00C22B87" w:rsidRPr="00BE11F9" w:rsidRDefault="00C22B87" w:rsidP="00F734BE">
      <w:pPr>
        <w:numPr>
          <w:ilvl w:val="0"/>
          <w:numId w:val="23"/>
        </w:numPr>
        <w:spacing w:line="259" w:lineRule="auto"/>
        <w:contextualSpacing/>
        <w:jc w:val="both"/>
        <w:rPr>
          <w:rFonts w:ascii="Calibri" w:eastAsia="Calibri" w:hAnsi="Calibri" w:cs="Times New Roman"/>
          <w:sz w:val="22"/>
          <w:szCs w:val="22"/>
        </w:rPr>
      </w:pPr>
      <w:r w:rsidRPr="00BE11F9">
        <w:rPr>
          <w:rFonts w:ascii="Calibri" w:eastAsia="Calibri" w:hAnsi="Calibri" w:cs="Times New Roman"/>
          <w:sz w:val="22"/>
          <w:szCs w:val="22"/>
        </w:rPr>
        <w:t>Referral to be made immediately to social care with dates and times.</w:t>
      </w:r>
    </w:p>
    <w:p w14:paraId="57845EAD" w14:textId="77777777" w:rsidR="00C22B87" w:rsidRPr="00BE11F9" w:rsidRDefault="00C22B87" w:rsidP="00F734BE">
      <w:pPr>
        <w:numPr>
          <w:ilvl w:val="0"/>
          <w:numId w:val="23"/>
        </w:numPr>
        <w:spacing w:line="259" w:lineRule="auto"/>
        <w:contextualSpacing/>
        <w:jc w:val="both"/>
        <w:rPr>
          <w:rFonts w:ascii="Calibri" w:eastAsia="Calibri" w:hAnsi="Calibri" w:cs="Times New Roman"/>
          <w:sz w:val="22"/>
          <w:szCs w:val="22"/>
        </w:rPr>
      </w:pPr>
      <w:r w:rsidRPr="00BE11F9">
        <w:rPr>
          <w:rFonts w:ascii="Calibri" w:eastAsia="Calibri" w:hAnsi="Calibri" w:cs="Times New Roman"/>
          <w:sz w:val="22"/>
          <w:szCs w:val="22"/>
        </w:rPr>
        <w:t>Evidence of all phone calls (including those to parents, social care or advice lines), emails or other information factually recorded.</w:t>
      </w:r>
    </w:p>
    <w:p w14:paraId="0C30F1B6" w14:textId="77777777" w:rsidR="00C22B87" w:rsidRPr="00BE11F9" w:rsidRDefault="00C22B87" w:rsidP="00F734BE">
      <w:pPr>
        <w:numPr>
          <w:ilvl w:val="0"/>
          <w:numId w:val="23"/>
        </w:numPr>
        <w:spacing w:line="259" w:lineRule="auto"/>
        <w:contextualSpacing/>
        <w:jc w:val="both"/>
        <w:rPr>
          <w:rFonts w:ascii="Calibri" w:eastAsia="Calibri" w:hAnsi="Calibri" w:cs="Times New Roman"/>
          <w:sz w:val="22"/>
          <w:szCs w:val="22"/>
        </w:rPr>
      </w:pPr>
      <w:r w:rsidRPr="00BE11F9">
        <w:rPr>
          <w:rFonts w:ascii="Calibri" w:eastAsia="Calibri" w:hAnsi="Calibri" w:cs="Times New Roman"/>
          <w:sz w:val="22"/>
          <w:szCs w:val="22"/>
        </w:rPr>
        <w:t>Outcomes of any decisions regarding the referral recorded.</w:t>
      </w:r>
    </w:p>
    <w:p w14:paraId="0DB73898" w14:textId="77777777" w:rsidR="00C22B87" w:rsidRPr="00BE11F9" w:rsidRDefault="00C22B87" w:rsidP="00CD6920">
      <w:pPr>
        <w:spacing w:line="259" w:lineRule="auto"/>
        <w:jc w:val="both"/>
        <w:rPr>
          <w:rFonts w:ascii="Calibri" w:eastAsia="Calibri" w:hAnsi="Calibri" w:cs="Times New Roman"/>
          <w:b/>
          <w:bCs/>
          <w:sz w:val="22"/>
          <w:szCs w:val="22"/>
        </w:rPr>
      </w:pPr>
    </w:p>
    <w:p w14:paraId="7FD2AC48" w14:textId="742B9F16" w:rsidR="006A66AF" w:rsidRPr="00CD6920" w:rsidRDefault="008076F4" w:rsidP="00CD6920">
      <w:pPr>
        <w:pStyle w:val="Heading2"/>
        <w:spacing w:before="0"/>
        <w:jc w:val="both"/>
        <w:rPr>
          <w:sz w:val="22"/>
          <w:szCs w:val="22"/>
        </w:rPr>
      </w:pPr>
      <w:bookmarkStart w:id="41" w:name="_Toc209183824"/>
      <w:r>
        <w:rPr>
          <w:sz w:val="22"/>
          <w:szCs w:val="22"/>
        </w:rPr>
        <w:t>1</w:t>
      </w:r>
      <w:r w:rsidR="00FB6198">
        <w:rPr>
          <w:sz w:val="22"/>
          <w:szCs w:val="22"/>
        </w:rPr>
        <w:t>3</w:t>
      </w:r>
      <w:r w:rsidR="00157423" w:rsidRPr="54EBE018">
        <w:rPr>
          <w:sz w:val="22"/>
          <w:szCs w:val="22"/>
        </w:rPr>
        <w:t xml:space="preserve">.4 </w:t>
      </w:r>
      <w:r w:rsidR="00C22B87" w:rsidRPr="54EBE018">
        <w:rPr>
          <w:sz w:val="22"/>
          <w:szCs w:val="22"/>
        </w:rPr>
        <w:t>How to record on CPOMs using the following guidelines</w:t>
      </w:r>
      <w:r w:rsidR="00034DBF" w:rsidRPr="54EBE018">
        <w:rPr>
          <w:sz w:val="22"/>
          <w:szCs w:val="22"/>
        </w:rPr>
        <w:t>.</w:t>
      </w:r>
      <w:bookmarkEnd w:id="4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57" w:type="dxa"/>
          <w:bottom w:w="15" w:type="dxa"/>
          <w:right w:w="57" w:type="dxa"/>
        </w:tblCellMar>
        <w:tblLook w:val="04A0" w:firstRow="1" w:lastRow="0" w:firstColumn="1" w:lastColumn="0" w:noHBand="0" w:noVBand="1"/>
      </w:tblPr>
      <w:tblGrid>
        <w:gridCol w:w="4957"/>
        <w:gridCol w:w="5097"/>
      </w:tblGrid>
      <w:tr w:rsidR="009B7457" w:rsidRPr="00C02C75" w14:paraId="65606763" w14:textId="77777777">
        <w:trPr>
          <w:tblHeader/>
        </w:trPr>
        <w:tc>
          <w:tcPr>
            <w:tcW w:w="4957" w:type="dxa"/>
            <w:tcBorders>
              <w:bottom w:val="single" w:sz="6" w:space="0" w:color="auto"/>
            </w:tcBorders>
            <w:shd w:val="clear" w:color="auto" w:fill="B8CCE4" w:themeFill="accent1" w:themeFillTint="66"/>
            <w:vAlign w:val="center"/>
            <w:hideMark/>
          </w:tcPr>
          <w:p w14:paraId="61DC2346" w14:textId="77777777" w:rsidR="009B7457" w:rsidRPr="00C02C75" w:rsidRDefault="009B7457" w:rsidP="00CD6920">
            <w:pPr>
              <w:contextualSpacing/>
              <w:jc w:val="both"/>
              <w:rPr>
                <w:rFonts w:asciiTheme="majorHAnsi" w:hAnsiTheme="majorHAnsi" w:cstheme="majorHAnsi"/>
                <w:b/>
                <w:bCs/>
                <w:sz w:val="22"/>
                <w:szCs w:val="22"/>
              </w:rPr>
            </w:pPr>
            <w:r w:rsidRPr="00C02C75">
              <w:rPr>
                <w:rFonts w:ascii="Segoe UI Emoji" w:hAnsi="Segoe UI Emoji" w:cs="Segoe UI Emoji"/>
                <w:b/>
                <w:bCs/>
                <w:sz w:val="22"/>
                <w:szCs w:val="22"/>
              </w:rPr>
              <w:t>✅</w:t>
            </w:r>
            <w:r w:rsidRPr="00C02C75">
              <w:rPr>
                <w:rFonts w:asciiTheme="majorHAnsi" w:hAnsiTheme="majorHAnsi" w:cstheme="majorHAnsi"/>
                <w:b/>
                <w:bCs/>
                <w:sz w:val="22"/>
                <w:szCs w:val="22"/>
              </w:rPr>
              <w:t xml:space="preserve"> DO</w:t>
            </w:r>
          </w:p>
        </w:tc>
        <w:tc>
          <w:tcPr>
            <w:tcW w:w="5097" w:type="dxa"/>
            <w:tcBorders>
              <w:bottom w:val="single" w:sz="6" w:space="0" w:color="auto"/>
            </w:tcBorders>
            <w:shd w:val="clear" w:color="auto" w:fill="B8CCE4" w:themeFill="accent1" w:themeFillTint="66"/>
            <w:vAlign w:val="center"/>
            <w:hideMark/>
          </w:tcPr>
          <w:p w14:paraId="554223B3" w14:textId="77777777" w:rsidR="009B7457" w:rsidRPr="00C02C75" w:rsidRDefault="009B7457" w:rsidP="00CD6920">
            <w:pPr>
              <w:contextualSpacing/>
              <w:jc w:val="both"/>
              <w:rPr>
                <w:rFonts w:asciiTheme="majorHAnsi" w:hAnsiTheme="majorHAnsi" w:cstheme="majorHAnsi"/>
                <w:b/>
                <w:bCs/>
                <w:sz w:val="22"/>
                <w:szCs w:val="22"/>
              </w:rPr>
            </w:pPr>
            <w:r w:rsidRPr="00C02C75">
              <w:rPr>
                <w:rFonts w:ascii="Segoe UI Emoji" w:hAnsi="Segoe UI Emoji" w:cs="Segoe UI Emoji"/>
                <w:b/>
                <w:bCs/>
                <w:sz w:val="22"/>
                <w:szCs w:val="22"/>
              </w:rPr>
              <w:t>❌</w:t>
            </w:r>
            <w:r w:rsidRPr="00C02C75">
              <w:rPr>
                <w:rFonts w:asciiTheme="majorHAnsi" w:hAnsiTheme="majorHAnsi" w:cstheme="majorHAnsi"/>
                <w:b/>
                <w:bCs/>
                <w:sz w:val="22"/>
                <w:szCs w:val="22"/>
              </w:rPr>
              <w:t xml:space="preserve"> DON’T</w:t>
            </w:r>
          </w:p>
        </w:tc>
      </w:tr>
      <w:tr w:rsidR="009B7457" w:rsidRPr="00C02C75" w14:paraId="72115877" w14:textId="77777777">
        <w:tc>
          <w:tcPr>
            <w:tcW w:w="4957" w:type="dxa"/>
            <w:tcBorders>
              <w:top w:val="single" w:sz="6" w:space="0" w:color="auto"/>
              <w:bottom w:val="single" w:sz="6" w:space="0" w:color="auto"/>
            </w:tcBorders>
            <w:vAlign w:val="center"/>
            <w:hideMark/>
          </w:tcPr>
          <w:p w14:paraId="3E6B273E" w14:textId="21456B78"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 xml:space="preserve">Always use full names (e.g. </w:t>
            </w:r>
            <w:r w:rsidR="00CF6722" w:rsidRPr="005C265F">
              <w:rPr>
                <w:rFonts w:asciiTheme="majorHAnsi" w:hAnsiTheme="majorHAnsi" w:cstheme="majorHAnsi"/>
                <w:sz w:val="22"/>
                <w:szCs w:val="22"/>
              </w:rPr>
              <w:t>Robert dalla Spina</w:t>
            </w:r>
            <w:r w:rsidRPr="005C265F">
              <w:rPr>
                <w:rFonts w:asciiTheme="majorHAnsi" w:hAnsiTheme="majorHAnsi" w:cstheme="majorHAnsi"/>
                <w:sz w:val="22"/>
                <w:szCs w:val="22"/>
              </w:rPr>
              <w:t xml:space="preserve">, not </w:t>
            </w:r>
            <w:r w:rsidR="00423CC0" w:rsidRPr="005C265F">
              <w:rPr>
                <w:rFonts w:asciiTheme="majorHAnsi" w:hAnsiTheme="majorHAnsi" w:cstheme="majorHAnsi"/>
                <w:sz w:val="22"/>
                <w:szCs w:val="22"/>
              </w:rPr>
              <w:t>RdS</w:t>
            </w:r>
            <w:r w:rsidRPr="005C265F">
              <w:rPr>
                <w:rFonts w:asciiTheme="majorHAnsi" w:hAnsiTheme="majorHAnsi" w:cstheme="majorHAnsi"/>
                <w:sz w:val="22"/>
                <w:szCs w:val="22"/>
              </w:rPr>
              <w:t>).</w:t>
            </w:r>
          </w:p>
        </w:tc>
        <w:tc>
          <w:tcPr>
            <w:tcW w:w="5097" w:type="dxa"/>
            <w:tcBorders>
              <w:top w:val="single" w:sz="6" w:space="0" w:color="auto"/>
              <w:bottom w:val="single" w:sz="6" w:space="0" w:color="auto"/>
            </w:tcBorders>
            <w:vAlign w:val="center"/>
            <w:hideMark/>
          </w:tcPr>
          <w:p w14:paraId="2FCD4D0A" w14:textId="37E2D7E2" w:rsidR="009B7457" w:rsidRPr="005C265F" w:rsidRDefault="009B7457" w:rsidP="00CD6920">
            <w:pPr>
              <w:contextualSpacing/>
              <w:jc w:val="both"/>
              <w:rPr>
                <w:rFonts w:asciiTheme="majorHAnsi" w:hAnsiTheme="majorHAnsi" w:cstheme="majorHAnsi"/>
                <w:sz w:val="22"/>
                <w:szCs w:val="22"/>
              </w:rPr>
            </w:pPr>
          </w:p>
        </w:tc>
      </w:tr>
      <w:tr w:rsidR="009B7457" w:rsidRPr="00C02C75" w14:paraId="468C2FED" w14:textId="77777777">
        <w:tc>
          <w:tcPr>
            <w:tcW w:w="4957" w:type="dxa"/>
            <w:tcBorders>
              <w:top w:val="single" w:sz="6" w:space="0" w:color="auto"/>
              <w:bottom w:val="single" w:sz="6" w:space="0" w:color="auto"/>
            </w:tcBorders>
            <w:vAlign w:val="center"/>
            <w:hideMark/>
          </w:tcPr>
          <w:p w14:paraId="1E7BB349"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 xml:space="preserve">Always write in the first person (e.g. </w:t>
            </w:r>
            <w:r w:rsidRPr="005C265F">
              <w:rPr>
                <w:rFonts w:asciiTheme="majorHAnsi" w:hAnsiTheme="majorHAnsi" w:cstheme="majorHAnsi"/>
                <w:i/>
                <w:sz w:val="22"/>
                <w:szCs w:val="22"/>
              </w:rPr>
              <w:t>I contacted social care at… They advised me to…</w:t>
            </w:r>
            <w:r w:rsidRPr="005C265F">
              <w:rPr>
                <w:rFonts w:asciiTheme="majorHAnsi" w:hAnsiTheme="majorHAnsi" w:cstheme="majorHAnsi"/>
                <w:sz w:val="22"/>
                <w:szCs w:val="22"/>
              </w:rPr>
              <w:t>).</w:t>
            </w:r>
          </w:p>
        </w:tc>
        <w:tc>
          <w:tcPr>
            <w:tcW w:w="5097" w:type="dxa"/>
            <w:tcBorders>
              <w:top w:val="single" w:sz="6" w:space="0" w:color="auto"/>
              <w:bottom w:val="single" w:sz="6" w:space="0" w:color="auto"/>
            </w:tcBorders>
            <w:vAlign w:val="center"/>
            <w:hideMark/>
          </w:tcPr>
          <w:p w14:paraId="0A99BA49"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Do not use the third person or detached language.</w:t>
            </w:r>
          </w:p>
        </w:tc>
      </w:tr>
      <w:tr w:rsidR="009B7457" w:rsidRPr="005C265F" w14:paraId="2B212128" w14:textId="77777777">
        <w:tc>
          <w:tcPr>
            <w:tcW w:w="4957" w:type="dxa"/>
            <w:tcBorders>
              <w:top w:val="single" w:sz="6" w:space="0" w:color="auto"/>
              <w:bottom w:val="single" w:sz="6" w:space="0" w:color="auto"/>
            </w:tcBorders>
            <w:vAlign w:val="center"/>
            <w:hideMark/>
          </w:tcPr>
          <w:p w14:paraId="0B1773CA"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lastRenderedPageBreak/>
              <w:t xml:space="preserve">Always record accurately where and when the incident took place (e.g. </w:t>
            </w:r>
            <w:r w:rsidRPr="005C265F">
              <w:rPr>
                <w:rFonts w:asciiTheme="majorHAnsi" w:hAnsiTheme="majorHAnsi" w:cstheme="majorHAnsi"/>
                <w:i/>
                <w:sz w:val="22"/>
                <w:szCs w:val="22"/>
              </w:rPr>
              <w:t>Classroom 1, 13:24</w:t>
            </w:r>
            <w:r w:rsidRPr="005C265F">
              <w:rPr>
                <w:rFonts w:asciiTheme="majorHAnsi" w:hAnsiTheme="majorHAnsi" w:cstheme="majorHAnsi"/>
                <w:sz w:val="22"/>
                <w:szCs w:val="22"/>
              </w:rPr>
              <w:t>).</w:t>
            </w:r>
          </w:p>
        </w:tc>
        <w:tc>
          <w:tcPr>
            <w:tcW w:w="5097" w:type="dxa"/>
            <w:tcBorders>
              <w:top w:val="single" w:sz="6" w:space="0" w:color="auto"/>
              <w:bottom w:val="single" w:sz="6" w:space="0" w:color="auto"/>
            </w:tcBorders>
            <w:vAlign w:val="center"/>
            <w:hideMark/>
          </w:tcPr>
          <w:p w14:paraId="1DC1B3F3"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 xml:space="preserve">Do not add unnecessary contextual detail (e.g. </w:t>
            </w:r>
            <w:r w:rsidRPr="005C265F">
              <w:rPr>
                <w:rFonts w:asciiTheme="majorHAnsi" w:hAnsiTheme="majorHAnsi" w:cstheme="majorHAnsi"/>
                <w:i/>
                <w:sz w:val="22"/>
                <w:szCs w:val="22"/>
              </w:rPr>
              <w:t>After break time before they had their milk but before I took my coat off…</w:t>
            </w:r>
            <w:r w:rsidRPr="005C265F">
              <w:rPr>
                <w:rFonts w:asciiTheme="majorHAnsi" w:hAnsiTheme="majorHAnsi" w:cstheme="majorHAnsi"/>
                <w:sz w:val="22"/>
                <w:szCs w:val="22"/>
              </w:rPr>
              <w:t>).</w:t>
            </w:r>
          </w:p>
        </w:tc>
      </w:tr>
      <w:tr w:rsidR="009B7457" w:rsidRPr="005C265F" w14:paraId="4B4DB1A3" w14:textId="77777777">
        <w:tc>
          <w:tcPr>
            <w:tcW w:w="4957" w:type="dxa"/>
            <w:tcBorders>
              <w:top w:val="single" w:sz="6" w:space="0" w:color="auto"/>
              <w:bottom w:val="single" w:sz="6" w:space="0" w:color="auto"/>
            </w:tcBorders>
            <w:vAlign w:val="center"/>
            <w:hideMark/>
          </w:tcPr>
          <w:p w14:paraId="3101D7FE"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Ensure referrals follow correct procedure: the DSL makes the initial phone referral, then sends the Multi-Agency Safeguarding referral form via email immediately afterwards.</w:t>
            </w:r>
          </w:p>
        </w:tc>
        <w:tc>
          <w:tcPr>
            <w:tcW w:w="5097" w:type="dxa"/>
            <w:tcBorders>
              <w:top w:val="single" w:sz="6" w:space="0" w:color="auto"/>
              <w:bottom w:val="single" w:sz="6" w:space="0" w:color="auto"/>
            </w:tcBorders>
            <w:vAlign w:val="center"/>
            <w:hideMark/>
          </w:tcPr>
          <w:p w14:paraId="2EC80AA9"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Do not assume only the DSL can make a referral – if necessary, any staff member can and should make one.</w:t>
            </w:r>
          </w:p>
        </w:tc>
      </w:tr>
      <w:tr w:rsidR="009B7457" w:rsidRPr="005C265F" w14:paraId="204D67D5" w14:textId="77777777">
        <w:tc>
          <w:tcPr>
            <w:tcW w:w="4957" w:type="dxa"/>
            <w:tcBorders>
              <w:top w:val="single" w:sz="6" w:space="0" w:color="auto"/>
              <w:bottom w:val="single" w:sz="6" w:space="0" w:color="auto"/>
            </w:tcBorders>
            <w:vAlign w:val="center"/>
            <w:hideMark/>
          </w:tcPr>
          <w:p w14:paraId="7EA4958D"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Inform the child and parents (if safe to do so) that a referral is being made.</w:t>
            </w:r>
          </w:p>
        </w:tc>
        <w:tc>
          <w:tcPr>
            <w:tcW w:w="5097" w:type="dxa"/>
            <w:tcBorders>
              <w:top w:val="single" w:sz="6" w:space="0" w:color="auto"/>
              <w:bottom w:val="single" w:sz="6" w:space="0" w:color="auto"/>
            </w:tcBorders>
            <w:vAlign w:val="center"/>
            <w:hideMark/>
          </w:tcPr>
          <w:p w14:paraId="0B0A2C2D"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Do not inform the child or parents if it would increase the risk to the child.</w:t>
            </w:r>
          </w:p>
        </w:tc>
      </w:tr>
      <w:tr w:rsidR="009B7457" w:rsidRPr="005C265F" w14:paraId="568D2880" w14:textId="77777777">
        <w:tc>
          <w:tcPr>
            <w:tcW w:w="4957" w:type="dxa"/>
            <w:tcBorders>
              <w:top w:val="single" w:sz="6" w:space="0" w:color="auto"/>
              <w:bottom w:val="single" w:sz="6" w:space="0" w:color="auto"/>
            </w:tcBorders>
            <w:vAlign w:val="center"/>
            <w:hideMark/>
          </w:tcPr>
          <w:p w14:paraId="549513AB"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If after a referral the situation doesn’t improve, press for re-consideration with social care or the Local Authority Designated Officer.</w:t>
            </w:r>
          </w:p>
        </w:tc>
        <w:tc>
          <w:tcPr>
            <w:tcW w:w="5097" w:type="dxa"/>
            <w:tcBorders>
              <w:top w:val="single" w:sz="6" w:space="0" w:color="auto"/>
              <w:bottom w:val="single" w:sz="6" w:space="0" w:color="auto"/>
            </w:tcBorders>
            <w:vAlign w:val="center"/>
            <w:hideMark/>
          </w:tcPr>
          <w:p w14:paraId="76207749" w14:textId="1480D50B"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Do</w:t>
            </w:r>
            <w:r w:rsidR="000F6E7F" w:rsidRPr="005C265F">
              <w:rPr>
                <w:rFonts w:asciiTheme="majorHAnsi" w:hAnsiTheme="majorHAnsi" w:cstheme="majorHAnsi"/>
                <w:sz w:val="22"/>
                <w:szCs w:val="22"/>
              </w:rPr>
              <w:t xml:space="preserve"> not</w:t>
            </w:r>
            <w:r w:rsidRPr="005C265F">
              <w:rPr>
                <w:rFonts w:asciiTheme="majorHAnsi" w:hAnsiTheme="majorHAnsi" w:cstheme="majorHAnsi"/>
                <w:sz w:val="22"/>
                <w:szCs w:val="22"/>
              </w:rPr>
              <w:t xml:space="preserve"> stop </w:t>
            </w:r>
            <w:r w:rsidR="005A7417" w:rsidRPr="005C265F">
              <w:rPr>
                <w:rFonts w:asciiTheme="majorHAnsi" w:hAnsiTheme="majorHAnsi" w:cstheme="majorHAnsi"/>
                <w:sz w:val="22"/>
                <w:szCs w:val="22"/>
              </w:rPr>
              <w:t xml:space="preserve">from </w:t>
            </w:r>
            <w:r w:rsidRPr="005C265F">
              <w:rPr>
                <w:rFonts w:asciiTheme="majorHAnsi" w:hAnsiTheme="majorHAnsi" w:cstheme="majorHAnsi"/>
                <w:sz w:val="22"/>
                <w:szCs w:val="22"/>
              </w:rPr>
              <w:t xml:space="preserve">following up </w:t>
            </w:r>
            <w:r w:rsidR="005A7417" w:rsidRPr="005C265F">
              <w:rPr>
                <w:rFonts w:asciiTheme="majorHAnsi" w:hAnsiTheme="majorHAnsi" w:cstheme="majorHAnsi"/>
                <w:sz w:val="22"/>
                <w:szCs w:val="22"/>
              </w:rPr>
              <w:t xml:space="preserve">your referral </w:t>
            </w:r>
            <w:r w:rsidRPr="005C265F">
              <w:rPr>
                <w:rFonts w:asciiTheme="majorHAnsi" w:hAnsiTheme="majorHAnsi" w:cstheme="majorHAnsi"/>
                <w:sz w:val="22"/>
                <w:szCs w:val="22"/>
              </w:rPr>
              <w:t>if you believe the child’s situation is not improving.</w:t>
            </w:r>
          </w:p>
        </w:tc>
      </w:tr>
      <w:tr w:rsidR="009B7457" w:rsidRPr="005C265F" w14:paraId="78C1257E" w14:textId="77777777">
        <w:tc>
          <w:tcPr>
            <w:tcW w:w="4957" w:type="dxa"/>
            <w:tcBorders>
              <w:top w:val="single" w:sz="6" w:space="0" w:color="auto"/>
              <w:bottom w:val="single" w:sz="6" w:space="0" w:color="auto"/>
            </w:tcBorders>
            <w:vAlign w:val="center"/>
            <w:hideMark/>
          </w:tcPr>
          <w:p w14:paraId="00578F72"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Make an immediate referral to social care and/or the police if a child is in danger or at risk of harm.</w:t>
            </w:r>
          </w:p>
        </w:tc>
        <w:tc>
          <w:tcPr>
            <w:tcW w:w="5097" w:type="dxa"/>
            <w:tcBorders>
              <w:top w:val="single" w:sz="6" w:space="0" w:color="auto"/>
              <w:bottom w:val="single" w:sz="6" w:space="0" w:color="auto"/>
            </w:tcBorders>
            <w:vAlign w:val="center"/>
            <w:hideMark/>
          </w:tcPr>
          <w:p w14:paraId="3A26ACD4" w14:textId="2D79B59A"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Do</w:t>
            </w:r>
            <w:r w:rsidR="005A7417" w:rsidRPr="005C265F">
              <w:rPr>
                <w:rFonts w:asciiTheme="majorHAnsi" w:hAnsiTheme="majorHAnsi" w:cstheme="majorHAnsi"/>
                <w:sz w:val="22"/>
                <w:szCs w:val="22"/>
              </w:rPr>
              <w:t xml:space="preserve"> not</w:t>
            </w:r>
            <w:r w:rsidRPr="005C265F">
              <w:rPr>
                <w:rFonts w:asciiTheme="majorHAnsi" w:hAnsiTheme="majorHAnsi" w:cstheme="majorHAnsi"/>
                <w:sz w:val="22"/>
                <w:szCs w:val="22"/>
              </w:rPr>
              <w:t xml:space="preserve"> delay referrals in urgent situations – anyone can refer </w:t>
            </w:r>
            <w:r w:rsidR="005A7417" w:rsidRPr="005C265F">
              <w:rPr>
                <w:rFonts w:asciiTheme="majorHAnsi" w:hAnsiTheme="majorHAnsi" w:cstheme="majorHAnsi"/>
                <w:sz w:val="22"/>
                <w:szCs w:val="22"/>
              </w:rPr>
              <w:t xml:space="preserve">to the police or Social Care </w:t>
            </w:r>
            <w:r w:rsidRPr="005C265F">
              <w:rPr>
                <w:rFonts w:asciiTheme="majorHAnsi" w:hAnsiTheme="majorHAnsi" w:cstheme="majorHAnsi"/>
                <w:sz w:val="22"/>
                <w:szCs w:val="22"/>
              </w:rPr>
              <w:t>immediately.</w:t>
            </w:r>
          </w:p>
        </w:tc>
      </w:tr>
      <w:tr w:rsidR="009B7457" w:rsidRPr="005C265F" w14:paraId="7E92C1AD" w14:textId="77777777">
        <w:tc>
          <w:tcPr>
            <w:tcW w:w="4957" w:type="dxa"/>
            <w:tcBorders>
              <w:top w:val="single" w:sz="6" w:space="0" w:color="auto"/>
              <w:bottom w:val="single" w:sz="6" w:space="0" w:color="auto"/>
            </w:tcBorders>
            <w:vAlign w:val="center"/>
            <w:hideMark/>
          </w:tcPr>
          <w:p w14:paraId="24C85141"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If a referral is made by someone other than the DSL, inform the DSL as soon as possible.</w:t>
            </w:r>
          </w:p>
        </w:tc>
        <w:tc>
          <w:tcPr>
            <w:tcW w:w="5097" w:type="dxa"/>
            <w:tcBorders>
              <w:top w:val="single" w:sz="6" w:space="0" w:color="auto"/>
              <w:bottom w:val="single" w:sz="6" w:space="0" w:color="auto"/>
            </w:tcBorders>
            <w:vAlign w:val="center"/>
            <w:hideMark/>
          </w:tcPr>
          <w:p w14:paraId="33E1F578" w14:textId="3138AE09"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w:t>
            </w:r>
          </w:p>
        </w:tc>
      </w:tr>
      <w:tr w:rsidR="009B7457" w:rsidRPr="005C265F" w14:paraId="667F3B78" w14:textId="77777777">
        <w:tc>
          <w:tcPr>
            <w:tcW w:w="4957" w:type="dxa"/>
            <w:tcBorders>
              <w:top w:val="single" w:sz="6" w:space="0" w:color="auto"/>
              <w:bottom w:val="single" w:sz="6" w:space="0" w:color="auto"/>
            </w:tcBorders>
            <w:vAlign w:val="center"/>
            <w:hideMark/>
          </w:tcPr>
          <w:p w14:paraId="5F1CF5D1"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Use factual, neutral language only.</w:t>
            </w:r>
          </w:p>
        </w:tc>
        <w:tc>
          <w:tcPr>
            <w:tcW w:w="5097" w:type="dxa"/>
            <w:tcBorders>
              <w:top w:val="single" w:sz="6" w:space="0" w:color="auto"/>
              <w:bottom w:val="single" w:sz="6" w:space="0" w:color="auto"/>
            </w:tcBorders>
            <w:vAlign w:val="center"/>
            <w:hideMark/>
          </w:tcPr>
          <w:p w14:paraId="750F4962"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 xml:space="preserve">Do not use emotive language (e.g. </w:t>
            </w:r>
            <w:r w:rsidRPr="005C265F">
              <w:rPr>
                <w:rFonts w:asciiTheme="majorHAnsi" w:hAnsiTheme="majorHAnsi" w:cstheme="majorHAnsi"/>
                <w:i/>
                <w:sz w:val="22"/>
                <w:szCs w:val="22"/>
              </w:rPr>
              <w:t>I was terrified about upsetting the parents…</w:t>
            </w:r>
            <w:r w:rsidRPr="005C265F">
              <w:rPr>
                <w:rFonts w:asciiTheme="majorHAnsi" w:hAnsiTheme="majorHAnsi" w:cstheme="majorHAnsi"/>
                <w:sz w:val="22"/>
                <w:szCs w:val="22"/>
              </w:rPr>
              <w:t>).</w:t>
            </w:r>
          </w:p>
        </w:tc>
      </w:tr>
      <w:tr w:rsidR="009B7457" w:rsidRPr="005C265F" w14:paraId="0B3C15AC" w14:textId="77777777">
        <w:tc>
          <w:tcPr>
            <w:tcW w:w="4957" w:type="dxa"/>
            <w:tcBorders>
              <w:top w:val="single" w:sz="6" w:space="0" w:color="auto"/>
              <w:bottom w:val="single" w:sz="4" w:space="0" w:color="auto"/>
            </w:tcBorders>
            <w:vAlign w:val="center"/>
            <w:hideMark/>
          </w:tcPr>
          <w:p w14:paraId="3A196900" w14:textId="667967FC"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Record only facts and observations</w:t>
            </w:r>
            <w:r w:rsidR="00F846EB" w:rsidRPr="005C265F">
              <w:rPr>
                <w:rFonts w:asciiTheme="majorHAnsi" w:hAnsiTheme="majorHAnsi" w:cstheme="majorHAnsi"/>
                <w:sz w:val="22"/>
                <w:szCs w:val="22"/>
              </w:rPr>
              <w:t>.</w:t>
            </w:r>
          </w:p>
        </w:tc>
        <w:tc>
          <w:tcPr>
            <w:tcW w:w="5097" w:type="dxa"/>
            <w:tcBorders>
              <w:top w:val="single" w:sz="6" w:space="0" w:color="auto"/>
              <w:bottom w:val="single" w:sz="4" w:space="0" w:color="auto"/>
            </w:tcBorders>
            <w:vAlign w:val="center"/>
            <w:hideMark/>
          </w:tcPr>
          <w:p w14:paraId="7BDDE8E2" w14:textId="77777777" w:rsidR="009B7457" w:rsidRPr="005C265F" w:rsidRDefault="009B7457" w:rsidP="00CD6920">
            <w:pPr>
              <w:contextualSpacing/>
              <w:jc w:val="both"/>
              <w:rPr>
                <w:rFonts w:asciiTheme="majorHAnsi" w:hAnsiTheme="majorHAnsi" w:cstheme="majorHAnsi"/>
                <w:sz w:val="22"/>
                <w:szCs w:val="22"/>
              </w:rPr>
            </w:pPr>
            <w:r w:rsidRPr="005C265F">
              <w:rPr>
                <w:rFonts w:asciiTheme="majorHAnsi" w:hAnsiTheme="majorHAnsi" w:cstheme="majorHAnsi"/>
                <w:sz w:val="22"/>
                <w:szCs w:val="22"/>
              </w:rPr>
              <w:t xml:space="preserve">Do not include personal opinions (e.g. </w:t>
            </w:r>
            <w:r w:rsidRPr="005C265F">
              <w:rPr>
                <w:rFonts w:asciiTheme="majorHAnsi" w:hAnsiTheme="majorHAnsi" w:cstheme="majorHAnsi"/>
                <w:i/>
                <w:sz w:val="22"/>
                <w:szCs w:val="22"/>
              </w:rPr>
              <w:t>The child appeared fine…</w:t>
            </w:r>
            <w:r w:rsidRPr="005C265F">
              <w:rPr>
                <w:rFonts w:asciiTheme="majorHAnsi" w:hAnsiTheme="majorHAnsi" w:cstheme="majorHAnsi"/>
                <w:sz w:val="22"/>
                <w:szCs w:val="22"/>
              </w:rPr>
              <w:t>).</w:t>
            </w:r>
          </w:p>
        </w:tc>
      </w:tr>
    </w:tbl>
    <w:p w14:paraId="1F649010" w14:textId="77777777" w:rsidR="00DF4018" w:rsidRPr="005C265F" w:rsidRDefault="00DF4018" w:rsidP="00CD6920">
      <w:pPr>
        <w:jc w:val="both"/>
        <w:rPr>
          <w:rFonts w:cstheme="minorHAnsi"/>
          <w:b/>
          <w:bCs/>
          <w:sz w:val="22"/>
          <w:szCs w:val="22"/>
        </w:rPr>
      </w:pPr>
    </w:p>
    <w:p w14:paraId="784B2944" w14:textId="65FC2D91" w:rsidR="000F764A" w:rsidRPr="005C265F" w:rsidRDefault="008076F4" w:rsidP="000F764A">
      <w:pPr>
        <w:pStyle w:val="Heading2"/>
        <w:spacing w:before="0"/>
        <w:jc w:val="both"/>
        <w:rPr>
          <w:sz w:val="22"/>
          <w:szCs w:val="22"/>
        </w:rPr>
      </w:pPr>
      <w:bookmarkStart w:id="42" w:name="_Toc175658811"/>
      <w:bookmarkStart w:id="43" w:name="_Toc175666859"/>
      <w:bookmarkStart w:id="44" w:name="_Toc209183825"/>
      <w:r w:rsidRPr="005C265F">
        <w:rPr>
          <w:sz w:val="22"/>
          <w:szCs w:val="22"/>
        </w:rPr>
        <w:t>1</w:t>
      </w:r>
      <w:r w:rsidR="00FB6198" w:rsidRPr="005C265F">
        <w:rPr>
          <w:sz w:val="22"/>
          <w:szCs w:val="22"/>
        </w:rPr>
        <w:t>3</w:t>
      </w:r>
      <w:r w:rsidR="000F764A" w:rsidRPr="005C265F">
        <w:rPr>
          <w:sz w:val="22"/>
          <w:szCs w:val="22"/>
        </w:rPr>
        <w:t xml:space="preserve">.5 </w:t>
      </w:r>
      <w:r w:rsidR="00DF4018" w:rsidRPr="005C265F">
        <w:rPr>
          <w:sz w:val="22"/>
          <w:szCs w:val="22"/>
        </w:rPr>
        <w:t>Alternative Provision</w:t>
      </w:r>
      <w:bookmarkEnd w:id="42"/>
      <w:bookmarkEnd w:id="43"/>
      <w:bookmarkEnd w:id="44"/>
    </w:p>
    <w:p w14:paraId="6FF77666" w14:textId="31B82B11" w:rsidR="00DF4018" w:rsidRPr="005C265F" w:rsidRDefault="00755770" w:rsidP="26ADB984">
      <w:pPr>
        <w:jc w:val="both"/>
        <w:rPr>
          <w:rFonts w:asciiTheme="majorHAnsi" w:eastAsia="Times New Roman" w:hAnsiTheme="majorHAnsi" w:cstheme="majorBidi"/>
          <w:b/>
          <w:bCs/>
          <w:color w:val="000000"/>
          <w:sz w:val="22"/>
          <w:szCs w:val="22"/>
          <w:lang w:eastAsia="en-GB"/>
        </w:rPr>
      </w:pPr>
      <w:r w:rsidRPr="005C265F">
        <w:rPr>
          <w:rFonts w:asciiTheme="majorHAnsi" w:eastAsia="Times New Roman" w:hAnsiTheme="majorHAnsi" w:cstheme="majorBidi"/>
          <w:b/>
          <w:bCs/>
          <w:color w:val="000000" w:themeColor="text1"/>
          <w:sz w:val="22"/>
          <w:szCs w:val="22"/>
          <w:lang w:eastAsia="en-GB"/>
        </w:rPr>
        <w:t>P</w:t>
      </w:r>
      <w:r w:rsidR="00936BE1" w:rsidRPr="005C265F">
        <w:rPr>
          <w:rFonts w:asciiTheme="majorHAnsi" w:eastAsia="Times New Roman" w:hAnsiTheme="majorHAnsi" w:cstheme="majorBidi"/>
          <w:b/>
          <w:bCs/>
          <w:color w:val="000000" w:themeColor="text1"/>
          <w:sz w:val="22"/>
          <w:szCs w:val="22"/>
          <w:lang w:eastAsia="en-GB"/>
        </w:rPr>
        <w:t xml:space="preserve">lease refer to </w:t>
      </w:r>
      <w:r w:rsidR="1A659E1A" w:rsidRPr="005C265F">
        <w:rPr>
          <w:rFonts w:asciiTheme="majorHAnsi" w:eastAsia="Times New Roman" w:hAnsiTheme="majorHAnsi" w:cstheme="majorBidi"/>
          <w:b/>
          <w:bCs/>
          <w:color w:val="000000" w:themeColor="text1"/>
          <w:sz w:val="22"/>
          <w:szCs w:val="22"/>
          <w:lang w:eastAsia="en-GB"/>
        </w:rPr>
        <w:t>OLoL</w:t>
      </w:r>
      <w:r w:rsidR="00936BE1" w:rsidRPr="005C265F">
        <w:rPr>
          <w:rFonts w:asciiTheme="majorHAnsi" w:eastAsia="Times New Roman" w:hAnsiTheme="majorHAnsi" w:cstheme="majorBidi"/>
          <w:b/>
          <w:bCs/>
          <w:color w:val="000000" w:themeColor="text1"/>
          <w:sz w:val="22"/>
          <w:szCs w:val="22"/>
          <w:lang w:eastAsia="en-GB"/>
        </w:rPr>
        <w:t xml:space="preserve"> Alternative Education Pathways Policy</w:t>
      </w:r>
    </w:p>
    <w:p w14:paraId="7EA87FEB" w14:textId="112D63BE" w:rsidR="00FF1A91" w:rsidRPr="005C265F" w:rsidRDefault="0016236F" w:rsidP="00CD6920">
      <w:p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When our school places a </w:t>
      </w:r>
      <w:r w:rsidR="00DB41BA"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 xml:space="preserve"> with an Alternative Provision (AP) provider, we retain full responsibility for the safeguarding and welfare of that </w:t>
      </w:r>
      <w:r w:rsidR="006B2EEE"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 xml:space="preserve">. </w:t>
      </w:r>
    </w:p>
    <w:p w14:paraId="13B5FDEB" w14:textId="77777777" w:rsidR="00A36A4D" w:rsidRPr="005C265F" w:rsidRDefault="00A36A4D" w:rsidP="00CD6920">
      <w:pPr>
        <w:jc w:val="both"/>
        <w:rPr>
          <w:rFonts w:asciiTheme="majorHAnsi" w:eastAsia="Times New Roman" w:hAnsiTheme="majorHAnsi" w:cstheme="majorHAnsi"/>
          <w:color w:val="000000"/>
          <w:sz w:val="22"/>
          <w:szCs w:val="22"/>
          <w:lang w:eastAsia="en-GB"/>
        </w:rPr>
      </w:pPr>
    </w:p>
    <w:p w14:paraId="329ECAC1" w14:textId="25ABD4A8" w:rsidR="00A36A4D" w:rsidRPr="005C265F" w:rsidRDefault="00A36A4D" w:rsidP="00CD6920">
      <w:p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Monitoring of safeguarding, attendance, and welfare at AP placements takes place at least half-termly, or more frequently where risk or need requires. This includes direct contact with the </w:t>
      </w:r>
      <w:r w:rsidR="006B2EEE"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 xml:space="preserve"> and communication with the AP provider to ensure safeguarding standards are upheld.</w:t>
      </w:r>
    </w:p>
    <w:p w14:paraId="15A93DAD" w14:textId="77777777" w:rsidR="00E677EE" w:rsidRPr="005C265F" w:rsidRDefault="00E677EE" w:rsidP="00CD6920">
      <w:pPr>
        <w:jc w:val="both"/>
        <w:rPr>
          <w:rFonts w:asciiTheme="majorHAnsi" w:eastAsia="Times New Roman" w:hAnsiTheme="majorHAnsi" w:cstheme="majorHAnsi"/>
          <w:color w:val="000000"/>
          <w:sz w:val="22"/>
          <w:szCs w:val="22"/>
          <w:lang w:eastAsia="en-GB"/>
        </w:rPr>
      </w:pPr>
    </w:p>
    <w:p w14:paraId="6E3BEB3C" w14:textId="5DC58C69" w:rsidR="0016236F" w:rsidRPr="005C265F" w:rsidRDefault="0016236F" w:rsidP="00CD6920">
      <w:pPr>
        <w:jc w:val="both"/>
        <w:rPr>
          <w:rFonts w:asciiTheme="majorHAnsi" w:eastAsia="Times New Roman" w:hAnsiTheme="majorHAnsi" w:cstheme="majorHAnsi"/>
          <w:b/>
          <w:color w:val="000000"/>
          <w:sz w:val="22"/>
          <w:szCs w:val="22"/>
          <w:lang w:eastAsia="en-GB"/>
        </w:rPr>
      </w:pPr>
      <w:r w:rsidRPr="005C265F">
        <w:rPr>
          <w:rFonts w:asciiTheme="majorHAnsi" w:eastAsia="Times New Roman" w:hAnsiTheme="majorHAnsi" w:cstheme="majorHAnsi"/>
          <w:b/>
          <w:color w:val="000000"/>
          <w:sz w:val="22"/>
          <w:szCs w:val="22"/>
          <w:lang w:eastAsia="en-GB"/>
        </w:rPr>
        <w:t>We ensure that:</w:t>
      </w:r>
    </w:p>
    <w:p w14:paraId="0BBC543D" w14:textId="69085EE8" w:rsidR="0016236F" w:rsidRPr="005C265F" w:rsidRDefault="0016236F"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The placement is appropriate and meets the individual needs of the </w:t>
      </w:r>
      <w:r w:rsidR="006B2EEE"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w:t>
      </w:r>
    </w:p>
    <w:p w14:paraId="52F85557" w14:textId="77777777" w:rsidR="0016236F" w:rsidRPr="005C265F" w:rsidRDefault="0016236F"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Safeguarding arrangements at the AP provider are robust, including safer recruitment, child protection policies, and access to a trained Designated Safeguarding Lead;</w:t>
      </w:r>
    </w:p>
    <w:p w14:paraId="1BEED8C1" w14:textId="332E4EDD" w:rsidR="0016236F" w:rsidRPr="005C265F" w:rsidRDefault="0016236F"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There is ongoing monitoring of the </w:t>
      </w:r>
      <w:r w:rsidR="006B2EEE" w:rsidRPr="005C265F">
        <w:rPr>
          <w:rFonts w:asciiTheme="majorHAnsi" w:eastAsia="Times New Roman" w:hAnsiTheme="majorHAnsi" w:cstheme="majorHAnsi"/>
          <w:color w:val="000000"/>
          <w:sz w:val="22"/>
          <w:szCs w:val="22"/>
          <w:lang w:eastAsia="en-GB"/>
        </w:rPr>
        <w:t>child’s</w:t>
      </w:r>
      <w:r w:rsidRPr="005C265F">
        <w:rPr>
          <w:rFonts w:asciiTheme="majorHAnsi" w:eastAsia="Times New Roman" w:hAnsiTheme="majorHAnsi" w:cstheme="majorHAnsi"/>
          <w:color w:val="000000"/>
          <w:sz w:val="22"/>
          <w:szCs w:val="22"/>
          <w:lang w:eastAsia="en-GB"/>
        </w:rPr>
        <w:t xml:space="preserve"> attendance, engagement, progress, and well-being;</w:t>
      </w:r>
    </w:p>
    <w:p w14:paraId="34FE180A" w14:textId="4B6F7D14" w:rsidR="0016236F" w:rsidRPr="005C265F" w:rsidRDefault="0016236F"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A named member of school staff maintains regular contact with the </w:t>
      </w:r>
      <w:r w:rsidR="006B2EEE"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 xml:space="preserve"> and the AP setting;</w:t>
      </w:r>
    </w:p>
    <w:p w14:paraId="283A30CF" w14:textId="4E3F2235" w:rsidR="00103D07" w:rsidRPr="005C265F" w:rsidRDefault="00103D07"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b/>
          <w:color w:val="000000"/>
          <w:sz w:val="22"/>
          <w:szCs w:val="22"/>
          <w:lang w:eastAsia="en-GB"/>
        </w:rPr>
        <w:t>Half-termly checks or visits</w:t>
      </w:r>
      <w:r w:rsidRPr="005C265F">
        <w:rPr>
          <w:rFonts w:asciiTheme="majorHAnsi" w:eastAsia="Times New Roman" w:hAnsiTheme="majorHAnsi" w:cstheme="majorHAnsi"/>
          <w:color w:val="000000"/>
          <w:sz w:val="22"/>
          <w:szCs w:val="22"/>
          <w:lang w:eastAsia="en-GB"/>
        </w:rPr>
        <w:t xml:space="preserve"> are undertaken to ensure welfare, progress, attendance, and safeguarding arrangements.</w:t>
      </w:r>
    </w:p>
    <w:p w14:paraId="2AAAC2EA" w14:textId="1122882F" w:rsidR="00103D07" w:rsidRPr="005C265F" w:rsidRDefault="00103D07" w:rsidP="00F734BE">
      <w:pPr>
        <w:numPr>
          <w:ilvl w:val="0"/>
          <w:numId w:val="48"/>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Monitoring will include checking CPOMs entries, welfare logs, attendance, behaviour reports, and communication with the provider and </w:t>
      </w:r>
      <w:r w:rsidR="006B2EEE" w:rsidRPr="005C265F">
        <w:rPr>
          <w:rFonts w:asciiTheme="majorHAnsi" w:eastAsia="Times New Roman" w:hAnsiTheme="majorHAnsi" w:cstheme="majorHAnsi"/>
          <w:color w:val="000000"/>
          <w:sz w:val="22"/>
          <w:szCs w:val="22"/>
          <w:lang w:eastAsia="en-GB"/>
        </w:rPr>
        <w:t>child</w:t>
      </w:r>
      <w:r w:rsidRPr="005C265F">
        <w:rPr>
          <w:rFonts w:asciiTheme="majorHAnsi" w:eastAsia="Times New Roman" w:hAnsiTheme="majorHAnsi" w:cstheme="majorHAnsi"/>
          <w:color w:val="000000"/>
          <w:sz w:val="22"/>
          <w:szCs w:val="22"/>
          <w:lang w:eastAsia="en-GB"/>
        </w:rPr>
        <w:t>.</w:t>
      </w:r>
    </w:p>
    <w:p w14:paraId="0DF1A4FA" w14:textId="77777777" w:rsidR="001230C5" w:rsidRPr="005C265F" w:rsidRDefault="001230C5" w:rsidP="00CD6920">
      <w:pPr>
        <w:ind w:left="360"/>
        <w:jc w:val="both"/>
        <w:rPr>
          <w:rFonts w:asciiTheme="majorHAnsi" w:eastAsia="Times New Roman" w:hAnsiTheme="majorHAnsi" w:cstheme="majorHAnsi"/>
          <w:color w:val="000000"/>
          <w:sz w:val="22"/>
          <w:szCs w:val="22"/>
          <w:lang w:eastAsia="en-GB"/>
        </w:rPr>
      </w:pPr>
    </w:p>
    <w:p w14:paraId="12ED0CC1" w14:textId="77777777" w:rsidR="0016236F" w:rsidRPr="005C265F" w:rsidRDefault="0016236F" w:rsidP="00CD6920">
      <w:pPr>
        <w:jc w:val="both"/>
        <w:rPr>
          <w:rFonts w:asciiTheme="majorHAnsi" w:eastAsia="Times New Roman" w:hAnsiTheme="majorHAnsi" w:cstheme="majorHAnsi"/>
          <w:b/>
          <w:color w:val="000000"/>
          <w:sz w:val="22"/>
          <w:szCs w:val="22"/>
          <w:lang w:eastAsia="en-GB"/>
        </w:rPr>
      </w:pPr>
      <w:r w:rsidRPr="005C265F">
        <w:rPr>
          <w:rFonts w:asciiTheme="majorHAnsi" w:eastAsia="Times New Roman" w:hAnsiTheme="majorHAnsi" w:cstheme="majorHAnsi"/>
          <w:b/>
          <w:color w:val="000000"/>
          <w:sz w:val="22"/>
          <w:szCs w:val="22"/>
          <w:lang w:eastAsia="en-GB"/>
        </w:rPr>
        <w:t>Our school follows the statutory guidance:</w:t>
      </w:r>
    </w:p>
    <w:p w14:paraId="3208539B" w14:textId="77777777" w:rsidR="00531155" w:rsidRPr="005C265F" w:rsidRDefault="0016236F" w:rsidP="00F734BE">
      <w:pPr>
        <w:numPr>
          <w:ilvl w:val="0"/>
          <w:numId w:val="49"/>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Alternative provision (DfE) – </w:t>
      </w:r>
      <w:hyperlink r:id="rId34" w:history="1">
        <w:r w:rsidR="00531155" w:rsidRPr="005C265F">
          <w:rPr>
            <w:rStyle w:val="Hyperlink"/>
            <w:rFonts w:asciiTheme="majorHAnsi" w:eastAsia="Times New Roman" w:hAnsiTheme="majorHAnsi" w:cstheme="majorHAnsi"/>
            <w:sz w:val="22"/>
            <w:szCs w:val="22"/>
            <w:lang w:eastAsia="en-GB"/>
          </w:rPr>
          <w:t>Alternative provision - GOV.UK</w:t>
        </w:r>
      </w:hyperlink>
    </w:p>
    <w:p w14:paraId="7AD08AC3" w14:textId="624BEE3E" w:rsidR="0016236F" w:rsidRPr="005C265F" w:rsidRDefault="0016236F" w:rsidP="00F734BE">
      <w:pPr>
        <w:numPr>
          <w:ilvl w:val="0"/>
          <w:numId w:val="49"/>
        </w:num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Education for children with health needs who cannot attend school – </w:t>
      </w:r>
      <w:hyperlink r:id="rId35" w:history="1">
        <w:r w:rsidR="001230C5" w:rsidRPr="005C265F">
          <w:rPr>
            <w:rStyle w:val="Hyperlink"/>
            <w:rFonts w:asciiTheme="majorHAnsi" w:eastAsia="Times New Roman" w:hAnsiTheme="majorHAnsi" w:cstheme="majorHAnsi"/>
            <w:sz w:val="22"/>
            <w:szCs w:val="22"/>
            <w:lang w:eastAsia="en-GB"/>
          </w:rPr>
          <w:t>Education for children with health needs who cannot attend school - GOV.UK</w:t>
        </w:r>
      </w:hyperlink>
    </w:p>
    <w:p w14:paraId="40D0F64F" w14:textId="77777777" w:rsidR="001230C5" w:rsidRPr="005C265F" w:rsidRDefault="001230C5" w:rsidP="00CD6920">
      <w:pPr>
        <w:jc w:val="both"/>
        <w:rPr>
          <w:rFonts w:asciiTheme="majorHAnsi" w:eastAsia="Times New Roman" w:hAnsiTheme="majorHAnsi" w:cstheme="majorHAnsi"/>
          <w:color w:val="000000"/>
          <w:sz w:val="22"/>
          <w:szCs w:val="22"/>
          <w:lang w:eastAsia="en-GB"/>
        </w:rPr>
      </w:pPr>
    </w:p>
    <w:p w14:paraId="2D685E31" w14:textId="505AA74C" w:rsidR="0016236F" w:rsidRPr="005C265F" w:rsidRDefault="0016236F" w:rsidP="00CD6920">
      <w:p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These responsibilities are reflected in our separate Alternative Provision Policy, which ensures that safeguarding remains a core priority for all off-site placements.</w:t>
      </w:r>
    </w:p>
    <w:p w14:paraId="2ADDADC9" w14:textId="77777777" w:rsidR="006025C3" w:rsidRPr="005C265F" w:rsidRDefault="006025C3" w:rsidP="00CD6920">
      <w:pPr>
        <w:jc w:val="both"/>
        <w:rPr>
          <w:rFonts w:asciiTheme="majorHAnsi" w:eastAsia="Times New Roman" w:hAnsiTheme="majorHAnsi" w:cstheme="majorHAnsi"/>
          <w:color w:val="000000"/>
          <w:sz w:val="22"/>
          <w:szCs w:val="22"/>
          <w:lang w:eastAsia="en-GB"/>
        </w:rPr>
      </w:pPr>
    </w:p>
    <w:p w14:paraId="79D71EEC" w14:textId="178B00E5" w:rsidR="00DF4018" w:rsidRPr="005C265F" w:rsidRDefault="006025C3" w:rsidP="00FB6198">
      <w:pPr>
        <w:jc w:val="both"/>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The Trust recognises that safeguarding responsibilities extend to all pupils placed in Alternative Provision (AP). In line with the Alternative Education Pathways Policy, schools should only use Ofsted-registered providers; the use </w:t>
      </w:r>
      <w:r w:rsidRPr="005C265F">
        <w:rPr>
          <w:rFonts w:asciiTheme="majorHAnsi" w:eastAsia="Times New Roman" w:hAnsiTheme="majorHAnsi" w:cstheme="majorHAnsi"/>
          <w:color w:val="000000"/>
          <w:sz w:val="22"/>
          <w:szCs w:val="22"/>
          <w:lang w:eastAsia="en-GB"/>
        </w:rPr>
        <w:lastRenderedPageBreak/>
        <w:t>of unregistered or non-registered AP will only be considered in exceptional circumstances, on a case-by-case basis, and must be approved by the link Director of Performance and Standards (DPS). Where a non-registered provider is used, schools must complete all required risk assessments, safeguarding checks, and monitoring processes to ensure that pupils remain safe and their welfare is protected at all times. The school retains full responsibility for safeguarding and child protection for any pupil in AP, whether provision is registered or unregistered</w:t>
      </w:r>
      <w:r w:rsidR="009D2A48" w:rsidRPr="005C265F">
        <w:rPr>
          <w:rFonts w:asciiTheme="majorHAnsi" w:eastAsia="Times New Roman" w:hAnsiTheme="majorHAnsi" w:cstheme="majorHAnsi"/>
          <w:color w:val="000000"/>
          <w:sz w:val="22"/>
          <w:szCs w:val="22"/>
          <w:lang w:eastAsia="en-GB"/>
        </w:rPr>
        <w:t>.</w:t>
      </w:r>
    </w:p>
    <w:p w14:paraId="1237D750" w14:textId="77777777" w:rsidR="00FB6198" w:rsidRPr="005C265F" w:rsidRDefault="00FB6198" w:rsidP="00FB6198">
      <w:pPr>
        <w:jc w:val="both"/>
        <w:rPr>
          <w:rFonts w:asciiTheme="majorHAnsi" w:eastAsia="Times New Roman" w:hAnsiTheme="majorHAnsi" w:cstheme="majorHAnsi"/>
          <w:color w:val="000000"/>
          <w:sz w:val="22"/>
          <w:szCs w:val="22"/>
          <w:lang w:eastAsia="en-GB"/>
        </w:rPr>
      </w:pPr>
    </w:p>
    <w:p w14:paraId="4B21132F" w14:textId="64CD2FFA" w:rsidR="003D0A98" w:rsidRPr="005C265F" w:rsidRDefault="008076F4" w:rsidP="00CD6920">
      <w:pPr>
        <w:pStyle w:val="Heading2"/>
        <w:spacing w:before="0"/>
        <w:jc w:val="both"/>
        <w:rPr>
          <w:rStyle w:val="Strong"/>
          <w:b w:val="0"/>
          <w:bCs w:val="0"/>
          <w:sz w:val="22"/>
          <w:szCs w:val="22"/>
        </w:rPr>
      </w:pPr>
      <w:bookmarkStart w:id="45" w:name="_Toc209183826"/>
      <w:r w:rsidRPr="005C265F">
        <w:rPr>
          <w:rStyle w:val="Strong"/>
          <w:b w:val="0"/>
          <w:bCs w:val="0"/>
          <w:sz w:val="22"/>
          <w:szCs w:val="22"/>
        </w:rPr>
        <w:t>1</w:t>
      </w:r>
      <w:r w:rsidR="00FB6198" w:rsidRPr="005C265F">
        <w:rPr>
          <w:rStyle w:val="Strong"/>
          <w:b w:val="0"/>
          <w:bCs w:val="0"/>
          <w:sz w:val="22"/>
          <w:szCs w:val="22"/>
        </w:rPr>
        <w:t>3</w:t>
      </w:r>
      <w:r w:rsidR="003D0A98" w:rsidRPr="005C265F">
        <w:rPr>
          <w:rStyle w:val="Strong"/>
          <w:b w:val="0"/>
          <w:bCs w:val="0"/>
          <w:sz w:val="22"/>
          <w:szCs w:val="22"/>
        </w:rPr>
        <w:t>.</w:t>
      </w:r>
      <w:r w:rsidR="005E00E8" w:rsidRPr="005C265F">
        <w:rPr>
          <w:rStyle w:val="Strong"/>
          <w:b w:val="0"/>
          <w:bCs w:val="0"/>
          <w:sz w:val="22"/>
          <w:szCs w:val="22"/>
        </w:rPr>
        <w:t>6</w:t>
      </w:r>
      <w:r w:rsidR="003D0A98" w:rsidRPr="005C265F">
        <w:rPr>
          <w:rStyle w:val="Strong"/>
          <w:b w:val="0"/>
          <w:bCs w:val="0"/>
          <w:sz w:val="22"/>
          <w:szCs w:val="22"/>
        </w:rPr>
        <w:t xml:space="preserve"> Low Level Concerns</w:t>
      </w:r>
      <w:r w:rsidR="001C4258" w:rsidRPr="005C265F">
        <w:rPr>
          <w:rStyle w:val="Strong"/>
          <w:b w:val="0"/>
          <w:bCs w:val="0"/>
          <w:sz w:val="22"/>
          <w:szCs w:val="22"/>
        </w:rPr>
        <w:t xml:space="preserve"> about staff conduct</w:t>
      </w:r>
      <w:r w:rsidR="00034E63" w:rsidRPr="005C265F">
        <w:rPr>
          <w:rStyle w:val="Strong"/>
          <w:b w:val="0"/>
          <w:bCs w:val="0"/>
          <w:sz w:val="22"/>
          <w:szCs w:val="22"/>
        </w:rPr>
        <w:t>.</w:t>
      </w:r>
      <w:bookmarkEnd w:id="45"/>
    </w:p>
    <w:p w14:paraId="3137C031" w14:textId="31064114" w:rsidR="00034E63" w:rsidRPr="005C265F" w:rsidRDefault="00034E63" w:rsidP="00661A95">
      <w:pPr>
        <w:jc w:val="both"/>
        <w:rPr>
          <w:rFonts w:asciiTheme="majorHAnsi" w:eastAsia="Times New Roman" w:hAnsiTheme="majorHAnsi" w:cstheme="majorHAnsi"/>
          <w:b/>
          <w:bCs/>
          <w:color w:val="000000"/>
          <w:sz w:val="22"/>
          <w:szCs w:val="22"/>
          <w:lang w:eastAsia="en-GB"/>
        </w:rPr>
      </w:pPr>
      <w:r w:rsidRPr="005C265F">
        <w:rPr>
          <w:rFonts w:asciiTheme="majorHAnsi" w:eastAsia="Times New Roman" w:hAnsiTheme="majorHAnsi" w:cstheme="majorHAnsi"/>
          <w:b/>
          <w:bCs/>
          <w:color w:val="000000"/>
          <w:sz w:val="22"/>
          <w:szCs w:val="22"/>
          <w:lang w:eastAsia="en-GB"/>
        </w:rPr>
        <w:t xml:space="preserve">See Appendix </w:t>
      </w:r>
      <w:r w:rsidR="00661A95" w:rsidRPr="005C265F">
        <w:rPr>
          <w:rFonts w:asciiTheme="majorHAnsi" w:eastAsia="Times New Roman" w:hAnsiTheme="majorHAnsi" w:cstheme="majorHAnsi"/>
          <w:b/>
          <w:bCs/>
          <w:color w:val="000000"/>
          <w:sz w:val="22"/>
          <w:szCs w:val="22"/>
          <w:lang w:eastAsia="en-GB"/>
        </w:rPr>
        <w:t>2, to support staff to report a low-level concern.</w:t>
      </w:r>
    </w:p>
    <w:p w14:paraId="36608302" w14:textId="77777777" w:rsidR="003A616C" w:rsidRPr="005C265F" w:rsidRDefault="003A616C" w:rsidP="00F734BE">
      <w:pPr>
        <w:pStyle w:val="ListParagraph"/>
        <w:numPr>
          <w:ilvl w:val="0"/>
          <w:numId w:val="24"/>
        </w:numPr>
        <w:jc w:val="both"/>
        <w:rPr>
          <w:rStyle w:val="Hyperlink"/>
          <w:rFonts w:asciiTheme="majorHAnsi" w:hAnsiTheme="majorHAnsi" w:cstheme="maj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Allegation against a member of staff (inclusive of EYFS, supply/agency staff and 6</w:t>
      </w:r>
      <w:r w:rsidRPr="005C265F">
        <w:rPr>
          <w:rStyle w:val="Hyperlink"/>
          <w:rFonts w:asciiTheme="majorHAnsi" w:hAnsiTheme="majorHAnsi" w:cstheme="majorHAnsi"/>
          <w:color w:val="000000" w:themeColor="text1"/>
          <w:sz w:val="22"/>
          <w:szCs w:val="22"/>
          <w:u w:val="none"/>
          <w:vertAlign w:val="superscript"/>
        </w:rPr>
        <w:t>th</w:t>
      </w:r>
      <w:r w:rsidRPr="005C265F">
        <w:rPr>
          <w:rStyle w:val="Hyperlink"/>
          <w:rFonts w:asciiTheme="majorHAnsi" w:hAnsiTheme="majorHAnsi" w:cstheme="majorHAnsi"/>
          <w:color w:val="000000" w:themeColor="text1"/>
          <w:sz w:val="22"/>
          <w:szCs w:val="22"/>
          <w:u w:val="none"/>
        </w:rPr>
        <w:t xml:space="preserve"> Form) report to the headteacher.</w:t>
      </w:r>
    </w:p>
    <w:p w14:paraId="2F8EB1A7" w14:textId="7145761A" w:rsidR="003A616C" w:rsidRPr="005C265F" w:rsidRDefault="003A616C" w:rsidP="00F734BE">
      <w:pPr>
        <w:pStyle w:val="ListParagraph"/>
        <w:numPr>
          <w:ilvl w:val="1"/>
          <w:numId w:val="24"/>
        </w:numPr>
        <w:jc w:val="both"/>
        <w:rPr>
          <w:rStyle w:val="Hyperlink"/>
          <w:rFonts w:asciiTheme="majorHAnsi" w:hAnsiTheme="majorHAnsi" w:cstheme="majorHAnsi"/>
          <w:b/>
          <w:bCs/>
          <w:color w:val="000000" w:themeColor="text1"/>
          <w:sz w:val="22"/>
          <w:szCs w:val="22"/>
          <w:u w:val="none"/>
        </w:rPr>
      </w:pPr>
      <w:r w:rsidRPr="005C265F">
        <w:rPr>
          <w:rStyle w:val="Hyperlink"/>
          <w:rFonts w:asciiTheme="majorHAnsi" w:hAnsiTheme="majorHAnsi" w:cstheme="majorHAnsi"/>
          <w:color w:val="000000" w:themeColor="text1"/>
          <w:sz w:val="22"/>
          <w:szCs w:val="22"/>
          <w:u w:val="none"/>
        </w:rPr>
        <w:t xml:space="preserve">Ensure all LADO allegations are discussed with the </w:t>
      </w:r>
      <w:r w:rsidRPr="005C265F">
        <w:rPr>
          <w:rStyle w:val="Hyperlink"/>
          <w:rFonts w:asciiTheme="majorHAnsi" w:hAnsiTheme="majorHAnsi" w:cstheme="majorHAnsi"/>
          <w:color w:val="000000" w:themeColor="text1"/>
          <w:sz w:val="22"/>
          <w:szCs w:val="22"/>
        </w:rPr>
        <w:t>DPS team first</w:t>
      </w:r>
      <w:r w:rsidRPr="005C265F">
        <w:rPr>
          <w:rStyle w:val="Hyperlink"/>
          <w:rFonts w:asciiTheme="majorHAnsi" w:hAnsiTheme="majorHAnsi" w:cstheme="majorHAnsi"/>
          <w:b/>
          <w:bCs/>
          <w:color w:val="000000" w:themeColor="text1"/>
          <w:sz w:val="22"/>
          <w:szCs w:val="22"/>
          <w:u w:val="none"/>
        </w:rPr>
        <w:t xml:space="preserve"> </w:t>
      </w:r>
      <w:r w:rsidRPr="005C265F">
        <w:rPr>
          <w:rStyle w:val="Hyperlink"/>
          <w:rFonts w:asciiTheme="majorHAnsi" w:hAnsiTheme="majorHAnsi" w:cstheme="majorHAnsi"/>
          <w:b/>
          <w:color w:val="EE0000"/>
          <w:sz w:val="22"/>
          <w:szCs w:val="22"/>
          <w:u w:val="none"/>
        </w:rPr>
        <w:t xml:space="preserve">unless the child is at immediate risk of harm or if a criminal act has taken place – see the </w:t>
      </w:r>
      <w:r w:rsidR="00621CA6" w:rsidRPr="005C265F">
        <w:rPr>
          <w:rStyle w:val="Hyperlink"/>
          <w:rFonts w:asciiTheme="majorHAnsi" w:hAnsiTheme="majorHAnsi" w:cstheme="majorHAnsi"/>
          <w:b/>
          <w:color w:val="EE0000"/>
          <w:sz w:val="22"/>
          <w:szCs w:val="22"/>
          <w:u w:val="none"/>
        </w:rPr>
        <w:t>table</w:t>
      </w:r>
      <w:r w:rsidR="004C6D90" w:rsidRPr="005C265F">
        <w:rPr>
          <w:rStyle w:val="Hyperlink"/>
          <w:rFonts w:asciiTheme="majorHAnsi" w:hAnsiTheme="majorHAnsi" w:cstheme="majorHAnsi"/>
          <w:b/>
          <w:color w:val="EE0000"/>
          <w:sz w:val="22"/>
          <w:szCs w:val="22"/>
          <w:u w:val="none"/>
        </w:rPr>
        <w:t xml:space="preserve"> below</w:t>
      </w:r>
      <w:r w:rsidRPr="005C265F">
        <w:rPr>
          <w:rStyle w:val="Hyperlink"/>
          <w:rFonts w:asciiTheme="majorHAnsi" w:hAnsiTheme="majorHAnsi" w:cstheme="majorHAnsi"/>
          <w:b/>
          <w:color w:val="EE0000"/>
          <w:sz w:val="22"/>
          <w:szCs w:val="22"/>
          <w:u w:val="none"/>
        </w:rPr>
        <w:t>.</w:t>
      </w:r>
    </w:p>
    <w:p w14:paraId="104229EA" w14:textId="77777777" w:rsidR="003A616C" w:rsidRPr="005C265F" w:rsidRDefault="003A616C" w:rsidP="00F734BE">
      <w:pPr>
        <w:pStyle w:val="ListParagraph"/>
        <w:numPr>
          <w:ilvl w:val="0"/>
          <w:numId w:val="24"/>
        </w:numPr>
        <w:jc w:val="both"/>
        <w:rPr>
          <w:rStyle w:val="Hyperlink"/>
          <w:rFonts w:asciiTheme="majorHAnsi" w:hAnsiTheme="majorHAnsi" w:cstheme="maj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Allegation against the headteacher report to James McGeachie CEO.</w:t>
      </w:r>
    </w:p>
    <w:p w14:paraId="554EAC1B" w14:textId="77777777" w:rsidR="003A616C" w:rsidRPr="005C265F" w:rsidRDefault="003A616C" w:rsidP="00F734BE">
      <w:pPr>
        <w:pStyle w:val="ListParagraph"/>
        <w:numPr>
          <w:ilvl w:val="0"/>
          <w:numId w:val="24"/>
        </w:numPr>
        <w:jc w:val="both"/>
        <w:rPr>
          <w:rStyle w:val="Hyperlink"/>
          <w:rFonts w:asciiTheme="majorHAnsi" w:hAnsiTheme="majorHAnsi" w:cstheme="maj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Anyone can report any concern to their LADO.</w:t>
      </w:r>
    </w:p>
    <w:p w14:paraId="462D6731" w14:textId="77777777" w:rsidR="003A616C" w:rsidRPr="005C265F" w:rsidRDefault="003A616C" w:rsidP="00F734BE">
      <w:pPr>
        <w:pStyle w:val="ListParagraph"/>
        <w:numPr>
          <w:ilvl w:val="0"/>
          <w:numId w:val="24"/>
        </w:numPr>
        <w:jc w:val="both"/>
        <w:rPr>
          <w:rStyle w:val="Hyperlink"/>
          <w:rFonts w:asciiTheme="majorHAnsi" w:hAnsiTheme="majorHAnsi" w:cstheme="maj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When school receives an allegation relating to an incident where an individual or organisation was using your school premises for running an activity for children, you should report it to the Head Teacher and inform the local authority designated officer (LADO) (Paragraph 384 KCSIE)</w:t>
      </w:r>
    </w:p>
    <w:p w14:paraId="21B4F67B" w14:textId="77777777" w:rsidR="003A616C" w:rsidRPr="005C265F" w:rsidRDefault="003A616C" w:rsidP="00CD6920"/>
    <w:p w14:paraId="61BAF17E" w14:textId="77777777" w:rsidR="001C4258" w:rsidRPr="005C265F" w:rsidRDefault="001C4258"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A </w:t>
      </w:r>
      <w:r w:rsidRPr="005C265F">
        <w:rPr>
          <w:rFonts w:asciiTheme="majorHAnsi" w:hAnsiTheme="majorHAnsi" w:cstheme="majorHAnsi"/>
          <w:b/>
          <w:bCs/>
          <w:color w:val="000000"/>
          <w:sz w:val="22"/>
          <w:szCs w:val="22"/>
        </w:rPr>
        <w:t>low-level concern</w:t>
      </w:r>
      <w:r w:rsidRPr="005C265F">
        <w:rPr>
          <w:rFonts w:asciiTheme="majorHAnsi" w:hAnsiTheme="majorHAnsi" w:cstheme="majorHAnsi"/>
          <w:color w:val="000000"/>
          <w:sz w:val="22"/>
          <w:szCs w:val="22"/>
        </w:rPr>
        <w:t xml:space="preserve"> is any concern – </w:t>
      </w:r>
      <w:r w:rsidRPr="005C265F">
        <w:rPr>
          <w:rFonts w:asciiTheme="majorHAnsi" w:hAnsiTheme="majorHAnsi" w:cstheme="majorHAnsi"/>
          <w:b/>
          <w:bCs/>
          <w:color w:val="000000"/>
          <w:sz w:val="22"/>
          <w:szCs w:val="22"/>
          <w:u w:val="single"/>
        </w:rPr>
        <w:t>no matter how small</w:t>
      </w:r>
      <w:r w:rsidRPr="005C265F">
        <w:rPr>
          <w:rFonts w:asciiTheme="majorHAnsi" w:hAnsiTheme="majorHAnsi" w:cstheme="majorHAnsi"/>
          <w:color w:val="000000"/>
          <w:sz w:val="22"/>
          <w:szCs w:val="22"/>
        </w:rPr>
        <w:t xml:space="preserve"> – that an adult working in or on behalf of the school may have acted in a way that:</w:t>
      </w:r>
    </w:p>
    <w:p w14:paraId="5BCF4F5B" w14:textId="77777777" w:rsidR="001C4258" w:rsidRPr="005C265F" w:rsidRDefault="001C4258"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Is inconsistent with the staff code of conduct, including inappropriate conduct outside of work;</w:t>
      </w:r>
    </w:p>
    <w:p w14:paraId="3B243511" w14:textId="77777777" w:rsidR="001C4258" w:rsidRPr="005C265F" w:rsidRDefault="001C4258"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Does not meet the threshold for harm or risk of harm to a child;</w:t>
      </w:r>
    </w:p>
    <w:p w14:paraId="7714B34D" w14:textId="7922598E" w:rsidR="001C4258" w:rsidRPr="005C265F" w:rsidRDefault="001C4258"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Nevertheless, raises concern about a staff member’s behaviour, integrity, or judgement.</w:t>
      </w:r>
    </w:p>
    <w:p w14:paraId="79BCA85E" w14:textId="77777777" w:rsidR="001C4258" w:rsidRPr="005C265F" w:rsidRDefault="001C4258" w:rsidP="00CD6920"/>
    <w:p w14:paraId="7E596A4A" w14:textId="4EFD08F3" w:rsidR="000D0F66" w:rsidRPr="005C265F" w:rsidRDefault="004C6D90" w:rsidP="00CD6920">
      <w:pPr>
        <w:rPr>
          <w:rFonts w:asciiTheme="majorHAnsi" w:eastAsia="Times New Roman" w:hAnsiTheme="majorHAnsi" w:cstheme="majorHAnsi"/>
          <w:b/>
          <w:bCs/>
          <w:color w:val="000000"/>
          <w:sz w:val="22"/>
          <w:szCs w:val="22"/>
          <w:lang w:eastAsia="en-GB"/>
        </w:rPr>
      </w:pPr>
      <w:r w:rsidRPr="005C265F">
        <w:rPr>
          <w:rFonts w:asciiTheme="majorHAnsi" w:eastAsia="Times New Roman" w:hAnsiTheme="majorHAnsi" w:cstheme="majorHAnsi"/>
          <w:b/>
          <w:bCs/>
          <w:color w:val="000000"/>
          <w:sz w:val="22"/>
          <w:szCs w:val="22"/>
          <w:lang w:eastAsia="en-GB"/>
        </w:rPr>
        <w:t>Action</w:t>
      </w:r>
      <w:r w:rsidR="00F13C9E" w:rsidRPr="005C265F">
        <w:rPr>
          <w:rFonts w:asciiTheme="majorHAnsi" w:eastAsia="Times New Roman" w:hAnsiTheme="majorHAnsi" w:cstheme="majorHAnsi"/>
          <w:b/>
          <w:bCs/>
          <w:color w:val="000000"/>
          <w:sz w:val="22"/>
          <w:szCs w:val="22"/>
          <w:lang w:eastAsia="en-GB"/>
        </w:rPr>
        <w:t>s</w:t>
      </w:r>
      <w:r w:rsidRPr="005C265F">
        <w:rPr>
          <w:rFonts w:asciiTheme="majorHAnsi" w:eastAsia="Times New Roman" w:hAnsiTheme="majorHAnsi" w:cstheme="majorHAnsi"/>
          <w:b/>
          <w:bCs/>
          <w:color w:val="000000"/>
          <w:sz w:val="22"/>
          <w:szCs w:val="22"/>
          <w:lang w:eastAsia="en-GB"/>
        </w:rPr>
        <w:t xml:space="preserve"> by adults</w:t>
      </w:r>
      <w:r w:rsidR="00F13C9E" w:rsidRPr="005C265F">
        <w:rPr>
          <w:rFonts w:asciiTheme="majorHAnsi" w:eastAsia="Times New Roman" w:hAnsiTheme="majorHAnsi" w:cstheme="majorHAnsi"/>
          <w:b/>
          <w:bCs/>
          <w:color w:val="000000"/>
          <w:sz w:val="22"/>
          <w:szCs w:val="22"/>
          <w:lang w:eastAsia="en-GB"/>
        </w:rPr>
        <w:t xml:space="preserve"> in your workplace that</w:t>
      </w:r>
      <w:r w:rsidR="000D0F66" w:rsidRPr="005C265F">
        <w:rPr>
          <w:rFonts w:asciiTheme="majorHAnsi" w:eastAsia="Times New Roman" w:hAnsiTheme="majorHAnsi" w:cstheme="majorHAnsi"/>
          <w:b/>
          <w:bCs/>
          <w:color w:val="000000"/>
          <w:sz w:val="22"/>
          <w:szCs w:val="22"/>
          <w:lang w:eastAsia="en-GB"/>
        </w:rPr>
        <w:t xml:space="preserve"> might make you have doubts or feel uncomfortable</w:t>
      </w:r>
      <w:r w:rsidRPr="005C265F">
        <w:rPr>
          <w:rFonts w:asciiTheme="majorHAnsi" w:eastAsia="Times New Roman" w:hAnsiTheme="majorHAnsi" w:cstheme="majorHAnsi"/>
          <w:b/>
          <w:bCs/>
          <w:color w:val="000000"/>
          <w:sz w:val="22"/>
          <w:szCs w:val="22"/>
          <w:lang w:eastAsia="en-GB"/>
        </w:rPr>
        <w:t>:</w:t>
      </w:r>
    </w:p>
    <w:p w14:paraId="6EC7843B" w14:textId="745F40B4" w:rsidR="000D0F66" w:rsidRPr="005C265F" w:rsidRDefault="000D0F66"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 xml:space="preserve">A staff member’s interactions with </w:t>
      </w:r>
      <w:r w:rsidR="006B2EEE" w:rsidRPr="005C265F">
        <w:rPr>
          <w:rFonts w:asciiTheme="majorHAnsi" w:hAnsiTheme="majorHAnsi" w:cstheme="majorHAnsi"/>
          <w:sz w:val="22"/>
          <w:szCs w:val="22"/>
        </w:rPr>
        <w:t>children</w:t>
      </w:r>
      <w:r w:rsidRPr="005C265F">
        <w:rPr>
          <w:rFonts w:asciiTheme="majorHAnsi" w:hAnsiTheme="majorHAnsi" w:cstheme="majorHAnsi"/>
          <w:sz w:val="22"/>
          <w:szCs w:val="22"/>
        </w:rPr>
        <w:t xml:space="preserve"> of any age.</w:t>
      </w:r>
    </w:p>
    <w:p w14:paraId="6F1F6BBE" w14:textId="70A296BE" w:rsidR="000D0F66" w:rsidRPr="005C265F" w:rsidRDefault="000D0F66"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The way a staff member behaves towards a parent.</w:t>
      </w:r>
    </w:p>
    <w:p w14:paraId="15E46963" w14:textId="59CB57B5" w:rsidR="003D0A98" w:rsidRPr="005C265F" w:rsidRDefault="000D0F66"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The way a staff member reacts to you or another staff member.</w:t>
      </w:r>
    </w:p>
    <w:p w14:paraId="395B36B0" w14:textId="77777777" w:rsidR="009427C4"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Being over-friendly with students</w:t>
      </w:r>
    </w:p>
    <w:p w14:paraId="7B4DBF32" w14:textId="3D9AB1D8" w:rsidR="009427C4"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Showing favouritism</w:t>
      </w:r>
    </w:p>
    <w:p w14:paraId="34823722" w14:textId="1F7D5FF8" w:rsidR="009427C4"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Spending time alone with a child in a secluded area or behind a door</w:t>
      </w:r>
    </w:p>
    <w:p w14:paraId="7F8E4BC8" w14:textId="3C6768FB" w:rsidR="009427C4"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Using inappropriate or intimidating language</w:t>
      </w:r>
    </w:p>
    <w:p w14:paraId="10FE2D39" w14:textId="7EF49DC4" w:rsidR="009427C4"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Ridiculing a child in front of others</w:t>
      </w:r>
    </w:p>
    <w:p w14:paraId="27F26916" w14:textId="5F56629D" w:rsidR="00FA7738" w:rsidRPr="005C265F" w:rsidRDefault="009427C4"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 xml:space="preserve">Displaying aggression towards certain </w:t>
      </w:r>
      <w:r w:rsidR="006B2EEE" w:rsidRPr="005C265F">
        <w:rPr>
          <w:rFonts w:asciiTheme="majorHAnsi" w:hAnsiTheme="majorHAnsi" w:cstheme="majorHAnsi"/>
          <w:sz w:val="22"/>
          <w:szCs w:val="22"/>
        </w:rPr>
        <w:t>children</w:t>
      </w:r>
      <w:r w:rsidRPr="005C265F">
        <w:rPr>
          <w:rFonts w:asciiTheme="majorHAnsi" w:hAnsiTheme="majorHAnsi" w:cstheme="majorHAnsi"/>
          <w:sz w:val="22"/>
          <w:szCs w:val="22"/>
        </w:rPr>
        <w:t>.</w:t>
      </w:r>
    </w:p>
    <w:p w14:paraId="3C815AA8" w14:textId="48DBF4AE" w:rsidR="00884565" w:rsidRPr="005C265F" w:rsidRDefault="00884565" w:rsidP="00CD6920">
      <w:pPr>
        <w:pStyle w:val="NormalWeb"/>
        <w:spacing w:before="0" w:beforeAutospacing="0" w:after="0" w:afterAutospacing="0"/>
        <w:jc w:val="both"/>
        <w:rPr>
          <w:rFonts w:asciiTheme="majorHAnsi" w:hAnsiTheme="majorHAnsi" w:cstheme="majorHAnsi"/>
          <w:b/>
          <w:bCs/>
          <w:color w:val="000000"/>
          <w:sz w:val="22"/>
          <w:szCs w:val="22"/>
        </w:rPr>
      </w:pPr>
      <w:r w:rsidRPr="005C265F">
        <w:rPr>
          <w:rFonts w:asciiTheme="majorHAnsi" w:hAnsiTheme="majorHAnsi" w:cstheme="majorHAnsi"/>
          <w:b/>
          <w:bCs/>
          <w:color w:val="000000"/>
          <w:sz w:val="22"/>
          <w:szCs w:val="22"/>
        </w:rPr>
        <w:t>Purpose</w:t>
      </w:r>
    </w:p>
    <w:p w14:paraId="497FB6FF" w14:textId="77777777" w:rsidR="00884565" w:rsidRPr="005C265F" w:rsidRDefault="0088456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The purpose of having a robust low-level concerns process is to:</w:t>
      </w:r>
    </w:p>
    <w:p w14:paraId="439C37EB" w14:textId="77777777" w:rsidR="00884565" w:rsidRPr="005C265F" w:rsidRDefault="0088456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Foster a culture of openness, trust and transparency;</w:t>
      </w:r>
    </w:p>
    <w:p w14:paraId="5B19FFB2" w14:textId="77777777" w:rsidR="00884565" w:rsidRPr="005C265F" w:rsidRDefault="0088456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Encourage staff to share concerns no matter how small;</w:t>
      </w:r>
    </w:p>
    <w:p w14:paraId="0F733AE4" w14:textId="77777777" w:rsidR="00884565" w:rsidRPr="005C265F" w:rsidRDefault="0088456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Address issues early before they potentially escalate;</w:t>
      </w:r>
    </w:p>
    <w:p w14:paraId="52A6ED88" w14:textId="77777777" w:rsidR="00884565" w:rsidRPr="005C265F" w:rsidRDefault="0088456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Ensure behaviour is consistent with the school's safeguarding ethos and the Teachers' Standards.</w:t>
      </w:r>
    </w:p>
    <w:p w14:paraId="19AD520A" w14:textId="77777777" w:rsidR="00FA7738" w:rsidRPr="005C265F" w:rsidRDefault="00FA7738" w:rsidP="00CD6920">
      <w:pPr>
        <w:jc w:val="both"/>
        <w:rPr>
          <w:rFonts w:cstheme="minorHAnsi"/>
          <w:b/>
          <w:bCs/>
          <w:sz w:val="22"/>
          <w:szCs w:val="22"/>
        </w:rPr>
      </w:pPr>
    </w:p>
    <w:p w14:paraId="684B90D6" w14:textId="457191F8" w:rsidR="00E26CD4" w:rsidRPr="005C265F" w:rsidRDefault="00A82D28" w:rsidP="00CD6920">
      <w:pPr>
        <w:jc w:val="center"/>
        <w:rPr>
          <w:rFonts w:asciiTheme="majorHAnsi" w:hAnsiTheme="majorHAnsi" w:cstheme="majorHAnsi"/>
          <w:b/>
          <w:bCs/>
          <w:sz w:val="22"/>
          <w:szCs w:val="22"/>
        </w:rPr>
      </w:pPr>
      <w:r w:rsidRPr="005C265F">
        <w:rPr>
          <w:rFonts w:asciiTheme="majorHAnsi" w:hAnsiTheme="majorHAnsi" w:cstheme="majorHAnsi"/>
          <w:b/>
          <w:bCs/>
          <w:i/>
          <w:iCs/>
          <w:sz w:val="22"/>
          <w:szCs w:val="22"/>
        </w:rPr>
        <w:t xml:space="preserve">Remember: </w:t>
      </w:r>
      <w:r w:rsidRPr="005C265F">
        <w:rPr>
          <w:rFonts w:asciiTheme="majorHAnsi" w:hAnsiTheme="majorHAnsi" w:cstheme="majorHAnsi"/>
          <w:b/>
          <w:bCs/>
          <w:sz w:val="22"/>
          <w:szCs w:val="22"/>
        </w:rPr>
        <w:t xml:space="preserve">reporting concerns keeps </w:t>
      </w:r>
      <w:r w:rsidR="006B2EEE" w:rsidRPr="005C265F">
        <w:rPr>
          <w:rFonts w:asciiTheme="majorHAnsi" w:hAnsiTheme="majorHAnsi" w:cstheme="majorHAnsi"/>
          <w:b/>
          <w:bCs/>
          <w:sz w:val="22"/>
          <w:szCs w:val="22"/>
        </w:rPr>
        <w:t>children</w:t>
      </w:r>
      <w:r w:rsidRPr="005C265F">
        <w:rPr>
          <w:rFonts w:asciiTheme="majorHAnsi" w:hAnsiTheme="majorHAnsi" w:cstheme="majorHAnsi"/>
          <w:b/>
          <w:bCs/>
          <w:sz w:val="22"/>
          <w:szCs w:val="22"/>
        </w:rPr>
        <w:t xml:space="preserve"> and colleagues safe.</w:t>
      </w:r>
    </w:p>
    <w:p w14:paraId="34D6694C" w14:textId="77777777" w:rsidR="00E26CD4" w:rsidRPr="005C265F" w:rsidRDefault="00E26CD4" w:rsidP="00CD6920">
      <w:pPr>
        <w:rPr>
          <w:rFonts w:asciiTheme="majorHAnsi" w:hAnsiTheme="majorHAnsi" w:cstheme="majorHAnsi"/>
          <w:b/>
          <w:bCs/>
          <w:sz w:val="22"/>
          <w:szCs w:val="22"/>
        </w:rPr>
      </w:pPr>
    </w:p>
    <w:p w14:paraId="1A22940F" w14:textId="62DAF367" w:rsidR="009716AC" w:rsidRPr="005C265F" w:rsidRDefault="009716AC" w:rsidP="00CD6920">
      <w:pPr>
        <w:rPr>
          <w:rFonts w:asciiTheme="majorHAnsi" w:hAnsiTheme="majorHAnsi" w:cstheme="majorHAnsi"/>
          <w:b/>
          <w:bCs/>
          <w:sz w:val="22"/>
          <w:szCs w:val="22"/>
        </w:rPr>
      </w:pPr>
      <w:r w:rsidRPr="005C265F">
        <w:rPr>
          <w:rFonts w:asciiTheme="majorHAnsi" w:hAnsiTheme="majorHAnsi" w:cstheme="majorHAnsi"/>
          <w:b/>
          <w:bCs/>
          <w:sz w:val="22"/>
          <w:szCs w:val="22"/>
        </w:rPr>
        <w:t xml:space="preserve">Reporting a Low-Level Concern </w:t>
      </w:r>
      <w:hyperlink w:anchor="_Appendix_5:_Low-Level" w:history="1">
        <w:r w:rsidRPr="005C265F">
          <w:rPr>
            <w:rStyle w:val="Hyperlink"/>
            <w:rFonts w:asciiTheme="majorHAnsi" w:hAnsiTheme="majorHAnsi" w:cstheme="majorHAnsi"/>
            <w:b/>
            <w:bCs/>
            <w:sz w:val="22"/>
            <w:szCs w:val="22"/>
          </w:rPr>
          <w:t>(See Appendix</w:t>
        </w:r>
        <w:r w:rsidR="00611448" w:rsidRPr="005C265F">
          <w:rPr>
            <w:rStyle w:val="Hyperlink"/>
            <w:rFonts w:asciiTheme="majorHAnsi" w:hAnsiTheme="majorHAnsi" w:cstheme="majorHAnsi"/>
            <w:b/>
            <w:bCs/>
            <w:sz w:val="22"/>
            <w:szCs w:val="22"/>
          </w:rPr>
          <w:t xml:space="preserve"> </w:t>
        </w:r>
        <w:r w:rsidR="00661A95" w:rsidRPr="005C265F">
          <w:rPr>
            <w:rStyle w:val="Hyperlink"/>
            <w:rFonts w:asciiTheme="majorHAnsi" w:hAnsiTheme="majorHAnsi" w:cstheme="majorHAnsi"/>
            <w:b/>
            <w:bCs/>
            <w:sz w:val="22"/>
            <w:szCs w:val="22"/>
          </w:rPr>
          <w:t>2</w:t>
        </w:r>
        <w:r w:rsidR="00611448" w:rsidRPr="005C265F">
          <w:rPr>
            <w:rStyle w:val="Hyperlink"/>
            <w:rFonts w:asciiTheme="majorHAnsi" w:hAnsiTheme="majorHAnsi" w:cstheme="majorHAnsi"/>
            <w:b/>
            <w:bCs/>
            <w:sz w:val="22"/>
            <w:szCs w:val="22"/>
          </w:rPr>
          <w:t>).</w:t>
        </w:r>
      </w:hyperlink>
    </w:p>
    <w:p w14:paraId="3B96CF5A" w14:textId="363339F3" w:rsidR="009716AC" w:rsidRPr="005C265F" w:rsidRDefault="009716AC"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 xml:space="preserve">All staff have a responsibility to report low-level concerns. Concerns </w:t>
      </w:r>
      <w:r w:rsidR="006B13EB" w:rsidRPr="005C265F">
        <w:rPr>
          <w:rFonts w:asciiTheme="majorHAnsi" w:hAnsiTheme="majorHAnsi" w:cstheme="majorHAnsi"/>
          <w:sz w:val="22"/>
          <w:szCs w:val="22"/>
        </w:rPr>
        <w:t>about a member of staff will</w:t>
      </w:r>
      <w:r w:rsidRPr="005C265F">
        <w:rPr>
          <w:rFonts w:asciiTheme="majorHAnsi" w:hAnsiTheme="majorHAnsi" w:cstheme="majorHAnsi"/>
          <w:sz w:val="22"/>
          <w:szCs w:val="22"/>
        </w:rPr>
        <w:t xml:space="preserve"> be:</w:t>
      </w:r>
    </w:p>
    <w:p w14:paraId="239D899C" w14:textId="2FC8F47A" w:rsidR="009716AC" w:rsidRPr="005C265F" w:rsidRDefault="009716AC" w:rsidP="00F734BE">
      <w:pPr>
        <w:numPr>
          <w:ilvl w:val="1"/>
          <w:numId w:val="22"/>
        </w:numPr>
        <w:jc w:val="both"/>
        <w:rPr>
          <w:rFonts w:asciiTheme="majorHAnsi" w:hAnsiTheme="majorHAnsi" w:cstheme="majorHAnsi"/>
          <w:sz w:val="22"/>
          <w:szCs w:val="22"/>
        </w:rPr>
      </w:pPr>
      <w:r w:rsidRPr="005C265F">
        <w:rPr>
          <w:rFonts w:asciiTheme="majorHAnsi" w:hAnsiTheme="majorHAnsi" w:cstheme="majorHAnsi"/>
          <w:sz w:val="22"/>
          <w:szCs w:val="22"/>
        </w:rPr>
        <w:t>Shared with the Headteacher</w:t>
      </w:r>
      <w:r w:rsidR="00216F54" w:rsidRPr="005C265F">
        <w:rPr>
          <w:rFonts w:asciiTheme="majorHAnsi" w:hAnsiTheme="majorHAnsi" w:cstheme="majorHAnsi"/>
          <w:sz w:val="22"/>
          <w:szCs w:val="22"/>
        </w:rPr>
        <w:t xml:space="preserve"> via reporting concerns</w:t>
      </w:r>
      <w:r w:rsidR="00A44C47" w:rsidRPr="005C265F">
        <w:rPr>
          <w:rFonts w:asciiTheme="majorHAnsi" w:hAnsiTheme="majorHAnsi" w:cstheme="majorHAnsi"/>
          <w:sz w:val="22"/>
          <w:szCs w:val="22"/>
        </w:rPr>
        <w:t>,</w:t>
      </w:r>
      <w:r w:rsidR="00C25890" w:rsidRPr="005C265F">
        <w:rPr>
          <w:rFonts w:asciiTheme="majorHAnsi" w:hAnsiTheme="majorHAnsi" w:cstheme="majorHAnsi"/>
          <w:sz w:val="22"/>
          <w:szCs w:val="22"/>
        </w:rPr>
        <w:t xml:space="preserve"> either in person or through this link, </w:t>
      </w:r>
      <w:hyperlink r:id="rId36" w:history="1">
        <w:r w:rsidR="00C25890" w:rsidRPr="005C265F">
          <w:rPr>
            <w:rStyle w:val="Hyperlink"/>
            <w:rFonts w:asciiTheme="majorHAnsi" w:hAnsiTheme="majorHAnsi" w:cstheme="majorHAnsi"/>
            <w:sz w:val="22"/>
            <w:szCs w:val="22"/>
          </w:rPr>
          <w:t>https://tinyurl.com/4vur2e65</w:t>
        </w:r>
      </w:hyperlink>
      <w:r w:rsidR="00661A95" w:rsidRPr="005C265F">
        <w:rPr>
          <w:rFonts w:asciiTheme="majorHAnsi" w:hAnsiTheme="majorHAnsi" w:cstheme="majorHAnsi"/>
          <w:sz w:val="22"/>
          <w:szCs w:val="22"/>
        </w:rPr>
        <w:t>.</w:t>
      </w:r>
    </w:p>
    <w:p w14:paraId="5B7449C4" w14:textId="021F81EA" w:rsidR="00872608" w:rsidRPr="005C265F" w:rsidRDefault="00872608" w:rsidP="00F734BE">
      <w:pPr>
        <w:numPr>
          <w:ilvl w:val="2"/>
          <w:numId w:val="22"/>
        </w:numPr>
        <w:jc w:val="both"/>
        <w:rPr>
          <w:rFonts w:asciiTheme="majorHAnsi" w:hAnsiTheme="majorHAnsi" w:cstheme="majorHAnsi"/>
          <w:sz w:val="22"/>
          <w:szCs w:val="22"/>
        </w:rPr>
      </w:pPr>
      <w:r w:rsidRPr="005C265F">
        <w:rPr>
          <w:rFonts w:asciiTheme="majorHAnsi" w:hAnsiTheme="majorHAnsi" w:cstheme="majorHAnsi"/>
          <w:sz w:val="22"/>
          <w:szCs w:val="22"/>
        </w:rPr>
        <w:t xml:space="preserve">Staff will report this using their </w:t>
      </w:r>
      <w:r w:rsidRPr="005C265F">
        <w:rPr>
          <w:rFonts w:asciiTheme="majorHAnsi" w:hAnsiTheme="majorHAnsi" w:cstheme="majorHAnsi"/>
          <w:b/>
          <w:bCs/>
          <w:sz w:val="22"/>
          <w:szCs w:val="22"/>
          <w:u w:val="single"/>
        </w:rPr>
        <w:t>work email address</w:t>
      </w:r>
      <w:r w:rsidR="006B13EB" w:rsidRPr="005C265F">
        <w:rPr>
          <w:rFonts w:asciiTheme="majorHAnsi" w:hAnsiTheme="majorHAnsi" w:cstheme="majorHAnsi"/>
          <w:b/>
          <w:bCs/>
          <w:sz w:val="22"/>
          <w:szCs w:val="22"/>
          <w:u w:val="single"/>
        </w:rPr>
        <w:t xml:space="preserve"> </w:t>
      </w:r>
      <w:r w:rsidR="006B13EB" w:rsidRPr="005C265F">
        <w:rPr>
          <w:rFonts w:asciiTheme="majorHAnsi" w:hAnsiTheme="majorHAnsi" w:cstheme="majorHAnsi"/>
          <w:sz w:val="22"/>
          <w:szCs w:val="22"/>
        </w:rPr>
        <w:t>or in person to the headteacher</w:t>
      </w:r>
      <w:r w:rsidRPr="005C265F">
        <w:rPr>
          <w:rFonts w:asciiTheme="majorHAnsi" w:hAnsiTheme="majorHAnsi" w:cstheme="majorHAnsi"/>
          <w:sz w:val="22"/>
          <w:szCs w:val="22"/>
        </w:rPr>
        <w:t>.</w:t>
      </w:r>
    </w:p>
    <w:p w14:paraId="08655037" w14:textId="7171E3C7" w:rsidR="00872608" w:rsidRPr="005C265F" w:rsidRDefault="00872608" w:rsidP="00F734BE">
      <w:pPr>
        <w:numPr>
          <w:ilvl w:val="2"/>
          <w:numId w:val="22"/>
        </w:numPr>
        <w:jc w:val="both"/>
        <w:rPr>
          <w:rFonts w:asciiTheme="majorHAnsi" w:hAnsiTheme="majorHAnsi" w:cstheme="majorHAnsi"/>
          <w:sz w:val="22"/>
          <w:szCs w:val="22"/>
        </w:rPr>
      </w:pPr>
      <w:r w:rsidRPr="005C265F">
        <w:rPr>
          <w:rFonts w:asciiTheme="majorHAnsi" w:hAnsiTheme="majorHAnsi" w:cstheme="majorHAnsi"/>
          <w:sz w:val="22"/>
          <w:szCs w:val="22"/>
        </w:rPr>
        <w:t>Any records that are sent without the correct email</w:t>
      </w:r>
      <w:r w:rsidR="003A7043" w:rsidRPr="005C265F">
        <w:rPr>
          <w:rFonts w:asciiTheme="majorHAnsi" w:hAnsiTheme="majorHAnsi" w:cstheme="majorHAnsi"/>
          <w:sz w:val="22"/>
          <w:szCs w:val="22"/>
        </w:rPr>
        <w:t>;</w:t>
      </w:r>
      <w:r w:rsidRPr="005C265F">
        <w:rPr>
          <w:rFonts w:asciiTheme="majorHAnsi" w:hAnsiTheme="majorHAnsi" w:cstheme="majorHAnsi"/>
          <w:sz w:val="22"/>
          <w:szCs w:val="22"/>
        </w:rPr>
        <w:t xml:space="preserve"> will be received by the Trust safeguarding lead.</w:t>
      </w:r>
    </w:p>
    <w:p w14:paraId="538D1854" w14:textId="77777777" w:rsidR="009716AC" w:rsidRPr="005C265F" w:rsidRDefault="009716AC" w:rsidP="00F734BE">
      <w:pPr>
        <w:numPr>
          <w:ilvl w:val="1"/>
          <w:numId w:val="22"/>
        </w:numPr>
        <w:jc w:val="both"/>
        <w:rPr>
          <w:rFonts w:asciiTheme="majorHAnsi" w:hAnsiTheme="majorHAnsi" w:cstheme="majorHAnsi"/>
          <w:sz w:val="22"/>
          <w:szCs w:val="22"/>
        </w:rPr>
      </w:pPr>
      <w:r w:rsidRPr="005C265F">
        <w:rPr>
          <w:rFonts w:asciiTheme="majorHAnsi" w:hAnsiTheme="majorHAnsi" w:cstheme="majorHAnsi"/>
          <w:sz w:val="22"/>
          <w:szCs w:val="22"/>
        </w:rPr>
        <w:t>Treated with sensitivity, objectivity, and confidentiality.</w:t>
      </w:r>
    </w:p>
    <w:p w14:paraId="66EB43A0" w14:textId="77777777" w:rsidR="009716AC" w:rsidRPr="005C265F" w:rsidRDefault="009716AC" w:rsidP="00F734BE">
      <w:pPr>
        <w:numPr>
          <w:ilvl w:val="0"/>
          <w:numId w:val="22"/>
        </w:numPr>
        <w:jc w:val="both"/>
        <w:rPr>
          <w:rFonts w:asciiTheme="majorHAnsi" w:hAnsiTheme="majorHAnsi" w:cstheme="majorHAnsi"/>
          <w:b/>
          <w:bCs/>
          <w:sz w:val="22"/>
          <w:szCs w:val="22"/>
        </w:rPr>
      </w:pPr>
      <w:r w:rsidRPr="005C265F">
        <w:rPr>
          <w:rFonts w:asciiTheme="majorHAnsi" w:hAnsiTheme="majorHAnsi" w:cstheme="majorHAnsi"/>
          <w:b/>
          <w:bCs/>
          <w:sz w:val="22"/>
          <w:szCs w:val="22"/>
        </w:rPr>
        <w:t>If in doubt about whether behaviour meets the “low-level” threshold, staff should still report it.</w:t>
      </w:r>
    </w:p>
    <w:p w14:paraId="2E28B5F1" w14:textId="434232E6" w:rsidR="006B13EB" w:rsidRPr="005C265F" w:rsidRDefault="006B13EB" w:rsidP="00F734BE">
      <w:pPr>
        <w:numPr>
          <w:ilvl w:val="0"/>
          <w:numId w:val="22"/>
        </w:numPr>
        <w:jc w:val="both"/>
        <w:rPr>
          <w:rFonts w:cstheme="minorHAnsi"/>
          <w:b/>
          <w:bCs/>
          <w:sz w:val="22"/>
          <w:szCs w:val="22"/>
        </w:rPr>
      </w:pPr>
      <w:r w:rsidRPr="005C265F">
        <w:rPr>
          <w:rFonts w:asciiTheme="majorHAnsi" w:hAnsiTheme="majorHAnsi" w:cstheme="majorHAnsi"/>
          <w:sz w:val="22"/>
          <w:szCs w:val="22"/>
        </w:rPr>
        <w:lastRenderedPageBreak/>
        <w:t xml:space="preserve">Concerns </w:t>
      </w:r>
      <w:r w:rsidR="001D65E0" w:rsidRPr="005C265F">
        <w:rPr>
          <w:rFonts w:asciiTheme="majorHAnsi" w:hAnsiTheme="majorHAnsi" w:cstheme="majorHAnsi"/>
          <w:sz w:val="22"/>
          <w:szCs w:val="22"/>
        </w:rPr>
        <w:t xml:space="preserve">regarding the headteacher will be reported directly to James McGeachie (CEO) </w:t>
      </w:r>
      <w:hyperlink r:id="rId37" w:history="1">
        <w:r w:rsidR="00371A6B" w:rsidRPr="005C265F">
          <w:rPr>
            <w:rStyle w:val="Hyperlink"/>
            <w:rFonts w:asciiTheme="majorHAnsi" w:hAnsiTheme="majorHAnsi" w:cstheme="majorHAnsi"/>
            <w:sz w:val="22"/>
            <w:szCs w:val="22"/>
          </w:rPr>
          <w:t>j.mcgeachie@ololcatholicmat.co.uk</w:t>
        </w:r>
      </w:hyperlink>
      <w:r w:rsidR="009A14BB" w:rsidRPr="005C265F">
        <w:rPr>
          <w:rFonts w:asciiTheme="majorHAnsi" w:hAnsiTheme="majorHAnsi" w:cstheme="majorHAnsi"/>
          <w:sz w:val="22"/>
          <w:szCs w:val="22"/>
        </w:rPr>
        <w:t xml:space="preserve"> </w:t>
      </w:r>
    </w:p>
    <w:p w14:paraId="5633E39E" w14:textId="77777777" w:rsidR="00074DD5" w:rsidRPr="005C265F" w:rsidRDefault="00074DD5" w:rsidP="00CD6920">
      <w:pPr>
        <w:jc w:val="both"/>
        <w:rPr>
          <w:rFonts w:asciiTheme="majorHAnsi" w:hAnsiTheme="majorHAnsi" w:cstheme="majorHAnsi"/>
          <w:b/>
          <w:bCs/>
          <w:sz w:val="22"/>
          <w:szCs w:val="22"/>
        </w:rPr>
      </w:pPr>
      <w:r w:rsidRPr="005C265F">
        <w:rPr>
          <w:rFonts w:asciiTheme="majorHAnsi" w:hAnsiTheme="majorHAnsi" w:cstheme="majorHAnsi"/>
          <w:b/>
          <w:bCs/>
          <w:sz w:val="22"/>
          <w:szCs w:val="22"/>
        </w:rPr>
        <w:t>Record Keeping and Oversight</w:t>
      </w:r>
    </w:p>
    <w:p w14:paraId="1FB01551" w14:textId="65A13EED" w:rsidR="00074DD5" w:rsidRPr="005C265F" w:rsidRDefault="00074DD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All low-level concerns will be recorded and stored securely by the Headteacher.</w:t>
      </w:r>
    </w:p>
    <w:p w14:paraId="412E9400" w14:textId="77777777" w:rsidR="00074DD5" w:rsidRPr="005C265F" w:rsidRDefault="00074DD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Records will include the nature of the concern, context, actions taken, and rationale.</w:t>
      </w:r>
    </w:p>
    <w:p w14:paraId="32F09A18" w14:textId="77777777" w:rsidR="00074DD5" w:rsidRPr="005C265F" w:rsidRDefault="00074DD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Records will be reviewed periodically to identify patterns or repeat concerns about individuals.</w:t>
      </w:r>
    </w:p>
    <w:p w14:paraId="5354593E" w14:textId="77777777" w:rsidR="00074DD5" w:rsidRPr="005C265F" w:rsidRDefault="00074DD5" w:rsidP="00F734BE">
      <w:pPr>
        <w:numPr>
          <w:ilvl w:val="0"/>
          <w:numId w:val="22"/>
        </w:numPr>
        <w:jc w:val="both"/>
        <w:rPr>
          <w:rFonts w:asciiTheme="majorHAnsi" w:hAnsiTheme="majorHAnsi" w:cstheme="majorHAnsi"/>
          <w:sz w:val="22"/>
          <w:szCs w:val="22"/>
        </w:rPr>
      </w:pPr>
      <w:r w:rsidRPr="005C265F">
        <w:rPr>
          <w:rFonts w:asciiTheme="majorHAnsi" w:hAnsiTheme="majorHAnsi" w:cstheme="majorHAnsi"/>
          <w:sz w:val="22"/>
          <w:szCs w:val="22"/>
        </w:rPr>
        <w:t>If a pattern of low-level concerns emerges, this may trigger disciplinary procedures or a referral to the LADO.</w:t>
      </w:r>
    </w:p>
    <w:p w14:paraId="244132F1" w14:textId="77777777" w:rsidR="009716AC" w:rsidRPr="005C265F" w:rsidRDefault="009716AC" w:rsidP="00CD6920">
      <w:pPr>
        <w:jc w:val="both"/>
        <w:rPr>
          <w:rFonts w:cstheme="minorHAnsi"/>
          <w:b/>
          <w:bCs/>
          <w:sz w:val="22"/>
          <w:szCs w:val="22"/>
        </w:rPr>
      </w:pPr>
    </w:p>
    <w:p w14:paraId="4CCA42BD" w14:textId="2AF4BFBC" w:rsidR="00DF4018" w:rsidRPr="005C265F" w:rsidRDefault="008076F4" w:rsidP="00CD6920">
      <w:pPr>
        <w:pStyle w:val="Heading2"/>
        <w:spacing w:before="0"/>
        <w:jc w:val="both"/>
        <w:rPr>
          <w:rStyle w:val="Strong"/>
          <w:b w:val="0"/>
          <w:bCs w:val="0"/>
          <w:sz w:val="22"/>
          <w:szCs w:val="22"/>
        </w:rPr>
      </w:pPr>
      <w:bookmarkStart w:id="46" w:name="_Toc157420780"/>
      <w:bookmarkStart w:id="47" w:name="_Toc175666860"/>
      <w:bookmarkStart w:id="48" w:name="_Toc209183827"/>
      <w:r w:rsidRPr="005C265F">
        <w:rPr>
          <w:rStyle w:val="Strong"/>
          <w:b w:val="0"/>
          <w:bCs w:val="0"/>
          <w:sz w:val="22"/>
          <w:szCs w:val="22"/>
        </w:rPr>
        <w:t>1</w:t>
      </w:r>
      <w:r w:rsidR="00853D9D" w:rsidRPr="005C265F">
        <w:rPr>
          <w:rStyle w:val="Strong"/>
          <w:b w:val="0"/>
          <w:bCs w:val="0"/>
          <w:sz w:val="22"/>
          <w:szCs w:val="22"/>
        </w:rPr>
        <w:t>3</w:t>
      </w:r>
      <w:r w:rsidR="00DF4018" w:rsidRPr="005C265F">
        <w:rPr>
          <w:rStyle w:val="Strong"/>
          <w:b w:val="0"/>
          <w:bCs w:val="0"/>
          <w:sz w:val="22"/>
          <w:szCs w:val="22"/>
        </w:rPr>
        <w:t>.</w:t>
      </w:r>
      <w:r w:rsidR="005E00E8" w:rsidRPr="005C265F">
        <w:rPr>
          <w:rStyle w:val="Strong"/>
          <w:b w:val="0"/>
          <w:bCs w:val="0"/>
          <w:sz w:val="22"/>
          <w:szCs w:val="22"/>
        </w:rPr>
        <w:t>7</w:t>
      </w:r>
      <w:r w:rsidR="00DF4018" w:rsidRPr="005C265F">
        <w:rPr>
          <w:rStyle w:val="Strong"/>
          <w:b w:val="0"/>
          <w:bCs w:val="0"/>
          <w:sz w:val="22"/>
          <w:szCs w:val="22"/>
        </w:rPr>
        <w:t xml:space="preserve"> The Local Authority Designated Officer (LADO) allegations against staff.</w:t>
      </w:r>
      <w:bookmarkEnd w:id="46"/>
      <w:bookmarkEnd w:id="47"/>
      <w:bookmarkEnd w:id="48"/>
    </w:p>
    <w:p w14:paraId="13E65D7C" w14:textId="77777777" w:rsidR="003F2571" w:rsidRPr="005C265F" w:rsidRDefault="00DF4018" w:rsidP="00CD6920">
      <w:pPr>
        <w:jc w:val="both"/>
        <w:rPr>
          <w:rStyle w:val="Hyperlink"/>
          <w:rFonts w:asciiTheme="majorHAnsi" w:hAnsiTheme="majorHAnsi" w:cstheme="maj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When you are concerned that an adult working with children may have harmed a child</w:t>
      </w:r>
      <w:r w:rsidR="00D05530" w:rsidRPr="005C265F">
        <w:rPr>
          <w:rStyle w:val="Hyperlink"/>
          <w:rFonts w:asciiTheme="majorHAnsi" w:hAnsiTheme="majorHAnsi" w:cstheme="majorHAnsi"/>
          <w:color w:val="000000" w:themeColor="text1"/>
          <w:sz w:val="22"/>
          <w:szCs w:val="22"/>
          <w:u w:val="none"/>
        </w:rPr>
        <w:t xml:space="preserve"> or placed a child at risk of harm</w:t>
      </w:r>
      <w:r w:rsidRPr="005C265F">
        <w:rPr>
          <w:rStyle w:val="Hyperlink"/>
          <w:rFonts w:asciiTheme="majorHAnsi" w:hAnsiTheme="majorHAnsi" w:cstheme="majorHAnsi"/>
          <w:color w:val="000000" w:themeColor="text1"/>
          <w:sz w:val="22"/>
          <w:szCs w:val="22"/>
          <w:u w:val="none"/>
        </w:rPr>
        <w:t xml:space="preserve">, please refer to the managing allegations against staff protocol. This provides details about when to contact the LADO. </w:t>
      </w:r>
    </w:p>
    <w:p w14:paraId="2F8AF54B" w14:textId="77777777" w:rsidR="003F2571" w:rsidRPr="005C265F" w:rsidRDefault="003F2571" w:rsidP="00CD6920">
      <w:pPr>
        <w:jc w:val="both"/>
        <w:rPr>
          <w:rStyle w:val="Hyperlink"/>
          <w:rFonts w:asciiTheme="majorHAnsi" w:hAnsiTheme="majorHAnsi" w:cstheme="majorHAnsi"/>
          <w:color w:val="000000" w:themeColor="text1"/>
          <w:sz w:val="22"/>
          <w:szCs w:val="22"/>
          <w:u w:val="none"/>
        </w:rPr>
      </w:pPr>
    </w:p>
    <w:p w14:paraId="538575EF" w14:textId="2AC4604A" w:rsidR="00DF4018" w:rsidRPr="005C265F" w:rsidRDefault="00535865" w:rsidP="00CD6920">
      <w:pPr>
        <w:jc w:val="both"/>
        <w:rPr>
          <w:rStyle w:val="Hyperlink"/>
          <w:rFonts w:cstheme="minorHAnsi"/>
          <w:color w:val="000000" w:themeColor="text1"/>
          <w:sz w:val="22"/>
          <w:szCs w:val="22"/>
          <w:u w:val="none"/>
        </w:rPr>
      </w:pPr>
      <w:r w:rsidRPr="005C265F">
        <w:rPr>
          <w:rStyle w:val="Hyperlink"/>
          <w:rFonts w:asciiTheme="majorHAnsi" w:hAnsiTheme="majorHAnsi" w:cstheme="majorHAnsi"/>
          <w:color w:val="000000" w:themeColor="text1"/>
          <w:sz w:val="22"/>
          <w:szCs w:val="22"/>
          <w:u w:val="none"/>
        </w:rPr>
        <w:t>Anyone can contact the Local Authority Designated Officer (LADO) directly if they have concerns about an adult working with children. In line with Keeping Children Safe in Education (KCSIE), staff are reminded that they do not need to wait for permission or follow internal processes before making a referral if they believe a child is at risk of harm.</w:t>
      </w:r>
    </w:p>
    <w:p w14:paraId="3CFEE561" w14:textId="77777777" w:rsidR="00722319" w:rsidRPr="005C265F" w:rsidRDefault="00722319" w:rsidP="00CD6920">
      <w:pPr>
        <w:jc w:val="both"/>
        <w:rPr>
          <w:b/>
          <w:bCs/>
          <w:color w:val="EE0000"/>
          <w:lang w:eastAsia="en-GB"/>
        </w:rPr>
      </w:pPr>
      <w:bookmarkStart w:id="49" w:name="_Toc201075858"/>
    </w:p>
    <w:p w14:paraId="15E6FB7C" w14:textId="79BA1006" w:rsidR="0092004C" w:rsidRPr="005C265F" w:rsidRDefault="008076F4" w:rsidP="54EBE018">
      <w:pPr>
        <w:pStyle w:val="Heading2"/>
        <w:spacing w:before="0"/>
        <w:rPr>
          <w:b/>
          <w:bCs/>
          <w:color w:val="EE0000"/>
          <w:lang w:eastAsia="en-GB"/>
        </w:rPr>
      </w:pPr>
      <w:bookmarkStart w:id="50" w:name="_Toc209183828"/>
      <w:r w:rsidRPr="005C265F">
        <w:rPr>
          <w:b/>
          <w:bCs/>
          <w:color w:val="EE0000"/>
          <w:lang w:eastAsia="en-GB"/>
        </w:rPr>
        <w:t>1</w:t>
      </w:r>
      <w:r w:rsidR="00853D9D" w:rsidRPr="005C265F">
        <w:rPr>
          <w:b/>
          <w:bCs/>
          <w:color w:val="EE0000"/>
          <w:lang w:eastAsia="en-GB"/>
        </w:rPr>
        <w:t>3</w:t>
      </w:r>
      <w:r w:rsidR="00CE147A" w:rsidRPr="005C265F">
        <w:rPr>
          <w:b/>
          <w:bCs/>
          <w:color w:val="EE0000"/>
          <w:lang w:eastAsia="en-GB"/>
        </w:rPr>
        <w:t>.</w:t>
      </w:r>
      <w:r w:rsidR="005E00E8" w:rsidRPr="005C265F">
        <w:rPr>
          <w:b/>
          <w:bCs/>
          <w:color w:val="EE0000"/>
          <w:lang w:eastAsia="en-GB"/>
        </w:rPr>
        <w:t>8</w:t>
      </w:r>
      <w:r w:rsidR="00CE147A" w:rsidRPr="005C265F">
        <w:rPr>
          <w:b/>
          <w:bCs/>
          <w:color w:val="EE0000"/>
          <w:lang w:eastAsia="en-GB"/>
        </w:rPr>
        <w:t xml:space="preserve"> </w:t>
      </w:r>
      <w:r w:rsidR="0092004C" w:rsidRPr="005C265F">
        <w:rPr>
          <w:b/>
          <w:bCs/>
          <w:color w:val="EE0000"/>
          <w:lang w:eastAsia="en-GB"/>
        </w:rPr>
        <w:t>Child at risk of harm:</w:t>
      </w:r>
      <w:bookmarkEnd w:id="49"/>
      <w:bookmarkEnd w:id="50"/>
    </w:p>
    <w:p w14:paraId="031F57B8" w14:textId="2905EA77" w:rsidR="0092004C" w:rsidRPr="005C265F" w:rsidRDefault="00C9095C" w:rsidP="00CD6920">
      <w:pPr>
        <w:jc w:val="both"/>
        <w:rPr>
          <w:lang w:eastAsia="en-GB"/>
        </w:rPr>
      </w:pPr>
      <w:r w:rsidRPr="005C265F">
        <w:rPr>
          <w:rFonts w:asciiTheme="majorHAnsi" w:hAnsiTheme="majorHAnsi" w:cstheme="majorHAnsi"/>
          <w:b/>
          <w:bCs/>
          <w:szCs w:val="28"/>
          <w:lang w:eastAsia="en-GB"/>
        </w:rPr>
        <w:t>While the</w:t>
      </w:r>
      <w:r w:rsidRPr="005C265F">
        <w:rPr>
          <w:rFonts w:asciiTheme="majorHAnsi" w:hAnsiTheme="majorHAnsi" w:cstheme="majorHAnsi"/>
          <w:b/>
          <w:szCs w:val="28"/>
          <w:lang w:eastAsia="en-GB"/>
        </w:rPr>
        <w:t xml:space="preserve"> Safeguarding </w:t>
      </w:r>
      <w:r w:rsidRPr="005C265F">
        <w:rPr>
          <w:rFonts w:asciiTheme="majorHAnsi" w:hAnsiTheme="majorHAnsi" w:cstheme="majorHAnsi"/>
          <w:b/>
          <w:bCs/>
          <w:szCs w:val="28"/>
          <w:lang w:eastAsia="en-GB"/>
        </w:rPr>
        <w:t>Team</w:t>
      </w:r>
      <w:r w:rsidRPr="005C265F">
        <w:rPr>
          <w:rFonts w:asciiTheme="majorHAnsi" w:hAnsiTheme="majorHAnsi" w:cstheme="majorHAnsi"/>
          <w:b/>
          <w:szCs w:val="28"/>
          <w:lang w:eastAsia="en-GB"/>
        </w:rPr>
        <w:t xml:space="preserve"> and the </w:t>
      </w:r>
      <w:r w:rsidR="001F583D" w:rsidRPr="005C265F">
        <w:rPr>
          <w:rFonts w:asciiTheme="majorHAnsi" w:hAnsiTheme="majorHAnsi" w:cstheme="majorHAnsi"/>
          <w:b/>
          <w:bCs/>
          <w:szCs w:val="28"/>
          <w:lang w:eastAsia="en-GB"/>
        </w:rPr>
        <w:t>Directors of Performance and Standards</w:t>
      </w:r>
      <w:r w:rsidRPr="005C265F">
        <w:rPr>
          <w:rFonts w:asciiTheme="majorHAnsi" w:hAnsiTheme="majorHAnsi" w:cstheme="majorHAnsi"/>
          <w:b/>
          <w:bCs/>
          <w:szCs w:val="28"/>
          <w:lang w:eastAsia="en-GB"/>
        </w:rPr>
        <w:t xml:space="preserve"> (</w:t>
      </w:r>
      <w:r w:rsidRPr="005C265F">
        <w:rPr>
          <w:rFonts w:asciiTheme="majorHAnsi" w:hAnsiTheme="majorHAnsi" w:cstheme="majorHAnsi"/>
          <w:b/>
          <w:szCs w:val="28"/>
          <w:lang w:eastAsia="en-GB"/>
        </w:rPr>
        <w:t>DPS</w:t>
      </w:r>
      <w:r w:rsidRPr="005C265F">
        <w:rPr>
          <w:rFonts w:asciiTheme="majorHAnsi" w:hAnsiTheme="majorHAnsi" w:cstheme="majorHAnsi"/>
          <w:b/>
          <w:bCs/>
          <w:szCs w:val="28"/>
          <w:lang w:eastAsia="en-GB"/>
        </w:rPr>
        <w:t>) Team</w:t>
      </w:r>
      <w:r w:rsidRPr="005C265F">
        <w:rPr>
          <w:rFonts w:asciiTheme="majorHAnsi" w:hAnsiTheme="majorHAnsi" w:cstheme="majorHAnsi"/>
          <w:b/>
          <w:szCs w:val="28"/>
          <w:lang w:eastAsia="en-GB"/>
        </w:rPr>
        <w:t xml:space="preserve"> are </w:t>
      </w:r>
      <w:r w:rsidRPr="005C265F">
        <w:rPr>
          <w:rFonts w:asciiTheme="majorHAnsi" w:hAnsiTheme="majorHAnsi" w:cstheme="majorHAnsi"/>
          <w:b/>
          <w:bCs/>
          <w:szCs w:val="28"/>
          <w:lang w:eastAsia="en-GB"/>
        </w:rPr>
        <w:t>available</w:t>
      </w:r>
      <w:r w:rsidRPr="005C265F">
        <w:rPr>
          <w:rFonts w:asciiTheme="majorHAnsi" w:hAnsiTheme="majorHAnsi" w:cstheme="majorHAnsi"/>
          <w:b/>
          <w:szCs w:val="28"/>
          <w:lang w:eastAsia="en-GB"/>
        </w:rPr>
        <w:t xml:space="preserve"> to support </w:t>
      </w:r>
      <w:r w:rsidRPr="005C265F">
        <w:rPr>
          <w:rFonts w:asciiTheme="majorHAnsi" w:hAnsiTheme="majorHAnsi" w:cstheme="majorHAnsi"/>
          <w:b/>
          <w:bCs/>
          <w:szCs w:val="28"/>
          <w:lang w:eastAsia="en-GB"/>
        </w:rPr>
        <w:t xml:space="preserve">and advise </w:t>
      </w:r>
      <w:r w:rsidRPr="005C265F">
        <w:rPr>
          <w:rFonts w:asciiTheme="majorHAnsi" w:hAnsiTheme="majorHAnsi" w:cstheme="majorHAnsi"/>
          <w:b/>
          <w:szCs w:val="28"/>
          <w:lang w:eastAsia="en-GB"/>
        </w:rPr>
        <w:t xml:space="preserve">you, </w:t>
      </w:r>
      <w:r w:rsidRPr="005C265F">
        <w:rPr>
          <w:rFonts w:asciiTheme="majorHAnsi" w:hAnsiTheme="majorHAnsi" w:cstheme="majorHAnsi"/>
          <w:b/>
          <w:bCs/>
          <w:szCs w:val="28"/>
          <w:lang w:eastAsia="en-GB"/>
        </w:rPr>
        <w:t>all staff must take immediate action</w:t>
      </w:r>
      <w:r w:rsidRPr="005C265F">
        <w:rPr>
          <w:rFonts w:asciiTheme="majorHAnsi" w:hAnsiTheme="majorHAnsi" w:cstheme="majorHAnsi"/>
          <w:b/>
          <w:szCs w:val="28"/>
          <w:lang w:eastAsia="en-GB"/>
        </w:rPr>
        <w:t xml:space="preserve"> if </w:t>
      </w:r>
      <w:r w:rsidRPr="005C265F">
        <w:rPr>
          <w:rFonts w:asciiTheme="majorHAnsi" w:hAnsiTheme="majorHAnsi" w:cstheme="majorHAnsi"/>
          <w:b/>
          <w:bCs/>
          <w:szCs w:val="28"/>
          <w:lang w:eastAsia="en-GB"/>
        </w:rPr>
        <w:t xml:space="preserve">they suspect that an adult has harmed, or </w:t>
      </w:r>
      <w:r w:rsidRPr="005C265F">
        <w:rPr>
          <w:rFonts w:asciiTheme="majorHAnsi" w:hAnsiTheme="majorHAnsi" w:cstheme="majorHAnsi"/>
          <w:b/>
          <w:szCs w:val="28"/>
          <w:lang w:eastAsia="en-GB"/>
        </w:rPr>
        <w:t>may have harmed</w:t>
      </w:r>
      <w:r w:rsidRPr="005C265F">
        <w:rPr>
          <w:rFonts w:asciiTheme="majorHAnsi" w:hAnsiTheme="majorHAnsi" w:cstheme="majorHAnsi"/>
          <w:b/>
          <w:bCs/>
          <w:szCs w:val="28"/>
          <w:lang w:eastAsia="en-GB"/>
        </w:rPr>
        <w:t>,</w:t>
      </w:r>
      <w:r w:rsidRPr="005C265F">
        <w:rPr>
          <w:rFonts w:asciiTheme="majorHAnsi" w:hAnsiTheme="majorHAnsi" w:cstheme="majorHAnsi"/>
          <w:b/>
          <w:szCs w:val="28"/>
          <w:lang w:eastAsia="en-GB"/>
        </w:rPr>
        <w:t xml:space="preserve"> a child or placed a child at risk of harm</w:t>
      </w:r>
      <w:r w:rsidRPr="005C265F">
        <w:rPr>
          <w:rFonts w:asciiTheme="majorHAnsi" w:hAnsiTheme="majorHAnsi" w:cstheme="majorHAnsi"/>
          <w:b/>
          <w:bCs/>
          <w:szCs w:val="28"/>
          <w:lang w:eastAsia="en-GB"/>
        </w:rPr>
        <w:t xml:space="preserve">. In such cases, concerns must be reported without delay to the Headteacher or directly to the Local Authority Designated Officer (LADO) in accordance with the school’s safeguarding procedures and Part 4 of </w:t>
      </w:r>
      <w:r w:rsidRPr="005C265F">
        <w:rPr>
          <w:rFonts w:asciiTheme="majorHAnsi" w:hAnsiTheme="majorHAnsi" w:cstheme="majorHAnsi"/>
          <w:b/>
          <w:bCs/>
          <w:i/>
          <w:iCs/>
          <w:szCs w:val="28"/>
          <w:lang w:eastAsia="en-GB"/>
        </w:rPr>
        <w:t>Keeping Children Safe in Education (2025)</w:t>
      </w:r>
      <w:r w:rsidR="00EF2027" w:rsidRPr="005C265F">
        <w:rPr>
          <w:rFonts w:asciiTheme="majorHAnsi" w:hAnsiTheme="majorHAnsi" w:cstheme="majorHAnsi"/>
          <w:b/>
          <w:bCs/>
          <w:i/>
          <w:iCs/>
          <w:szCs w:val="28"/>
          <w:lang w:eastAsia="en-GB"/>
        </w:rPr>
        <w:t>.</w:t>
      </w:r>
    </w:p>
    <w:p w14:paraId="63B24955" w14:textId="3BF02982" w:rsidR="0092004C" w:rsidRPr="005C265F" w:rsidRDefault="0092004C" w:rsidP="00CD6920">
      <w:pPr>
        <w:rPr>
          <w:lang w:eastAsia="en-GB"/>
        </w:rPr>
      </w:pPr>
    </w:p>
    <w:tbl>
      <w:tblPr>
        <w:tblStyle w:val="TableGrid"/>
        <w:tblW w:w="0" w:type="auto"/>
        <w:tblLook w:val="04A0" w:firstRow="1" w:lastRow="0" w:firstColumn="1" w:lastColumn="0" w:noHBand="0" w:noVBand="1"/>
      </w:tblPr>
      <w:tblGrid>
        <w:gridCol w:w="1271"/>
        <w:gridCol w:w="8783"/>
      </w:tblGrid>
      <w:tr w:rsidR="00925259" w:rsidRPr="005C265F" w14:paraId="13CC5A76" w14:textId="77777777">
        <w:tc>
          <w:tcPr>
            <w:tcW w:w="1271" w:type="dxa"/>
          </w:tcPr>
          <w:p w14:paraId="6CB96BA2" w14:textId="77777777" w:rsidR="00925259" w:rsidRPr="005C265F" w:rsidRDefault="00925259" w:rsidP="00F734BE">
            <w:pPr>
              <w:pStyle w:val="ListParagraph"/>
              <w:numPr>
                <w:ilvl w:val="0"/>
                <w:numId w:val="55"/>
              </w:numPr>
              <w:jc w:val="both"/>
              <w:rPr>
                <w:rFonts w:asciiTheme="majorHAnsi" w:eastAsia="Calibri" w:hAnsiTheme="majorHAnsi" w:cstheme="majorHAnsi"/>
                <w:sz w:val="36"/>
                <w:szCs w:val="36"/>
                <w:lang w:eastAsia="en-GB"/>
              </w:rPr>
            </w:pPr>
          </w:p>
        </w:tc>
        <w:tc>
          <w:tcPr>
            <w:tcW w:w="8783" w:type="dxa"/>
          </w:tcPr>
          <w:p w14:paraId="20631293" w14:textId="77777777" w:rsidR="00925259" w:rsidRPr="005C265F" w:rsidRDefault="00925259" w:rsidP="00CD6920">
            <w:pPr>
              <w:jc w:val="both"/>
              <w:rPr>
                <w:rFonts w:asciiTheme="majorHAnsi" w:hAnsiTheme="majorHAnsi" w:cstheme="majorHAnsi"/>
                <w:sz w:val="36"/>
                <w:szCs w:val="36"/>
                <w:lang w:eastAsia="en-GB"/>
              </w:rPr>
            </w:pPr>
            <w:r w:rsidRPr="005C265F">
              <w:rPr>
                <w:rFonts w:asciiTheme="majorHAnsi" w:hAnsiTheme="majorHAnsi" w:cstheme="majorHAnsi"/>
                <w:sz w:val="36"/>
                <w:szCs w:val="36"/>
                <w:lang w:eastAsia="en-GB"/>
              </w:rPr>
              <w:t>Report any cases of immediate risk to the police</w:t>
            </w:r>
          </w:p>
        </w:tc>
      </w:tr>
      <w:tr w:rsidR="00925259" w:rsidRPr="005C265F" w14:paraId="56479664" w14:textId="77777777">
        <w:tc>
          <w:tcPr>
            <w:tcW w:w="1271" w:type="dxa"/>
          </w:tcPr>
          <w:p w14:paraId="21B7182B" w14:textId="77777777" w:rsidR="00925259" w:rsidRPr="005C265F" w:rsidRDefault="00925259" w:rsidP="00F734BE">
            <w:pPr>
              <w:pStyle w:val="ListParagraph"/>
              <w:numPr>
                <w:ilvl w:val="0"/>
                <w:numId w:val="55"/>
              </w:numPr>
              <w:jc w:val="both"/>
              <w:rPr>
                <w:rFonts w:asciiTheme="majorHAnsi" w:eastAsia="Calibri" w:hAnsiTheme="majorHAnsi" w:cstheme="majorHAnsi"/>
                <w:sz w:val="36"/>
                <w:szCs w:val="36"/>
                <w:lang w:eastAsia="en-GB"/>
              </w:rPr>
            </w:pPr>
          </w:p>
        </w:tc>
        <w:tc>
          <w:tcPr>
            <w:tcW w:w="8783" w:type="dxa"/>
          </w:tcPr>
          <w:p w14:paraId="0826DF0C" w14:textId="77777777" w:rsidR="00925259" w:rsidRPr="005C265F" w:rsidRDefault="00925259" w:rsidP="00CD6920">
            <w:pPr>
              <w:jc w:val="both"/>
              <w:rPr>
                <w:rFonts w:asciiTheme="majorHAnsi" w:hAnsiTheme="majorHAnsi" w:cstheme="majorHAnsi"/>
                <w:sz w:val="36"/>
                <w:szCs w:val="36"/>
                <w:lang w:eastAsia="en-GB"/>
              </w:rPr>
            </w:pPr>
            <w:r w:rsidRPr="005C265F">
              <w:rPr>
                <w:rFonts w:asciiTheme="majorHAnsi" w:hAnsiTheme="majorHAnsi" w:cstheme="majorHAnsi"/>
                <w:sz w:val="36"/>
                <w:szCs w:val="36"/>
                <w:lang w:eastAsia="en-GB"/>
              </w:rPr>
              <w:t>Report the risk to Social Care</w:t>
            </w:r>
          </w:p>
        </w:tc>
      </w:tr>
      <w:tr w:rsidR="00925259" w:rsidRPr="005C265F" w14:paraId="1EF9BEB4" w14:textId="77777777">
        <w:tc>
          <w:tcPr>
            <w:tcW w:w="1271" w:type="dxa"/>
          </w:tcPr>
          <w:p w14:paraId="13615BAA" w14:textId="77777777" w:rsidR="00925259" w:rsidRPr="005C265F" w:rsidRDefault="00925259" w:rsidP="00F734BE">
            <w:pPr>
              <w:pStyle w:val="ListParagraph"/>
              <w:numPr>
                <w:ilvl w:val="0"/>
                <w:numId w:val="55"/>
              </w:numPr>
              <w:jc w:val="both"/>
              <w:rPr>
                <w:rFonts w:asciiTheme="majorHAnsi" w:eastAsia="Calibri" w:hAnsiTheme="majorHAnsi" w:cstheme="majorHAnsi"/>
                <w:sz w:val="36"/>
                <w:szCs w:val="36"/>
                <w:lang w:eastAsia="en-GB"/>
              </w:rPr>
            </w:pPr>
          </w:p>
        </w:tc>
        <w:tc>
          <w:tcPr>
            <w:tcW w:w="8783" w:type="dxa"/>
          </w:tcPr>
          <w:p w14:paraId="19063A5D" w14:textId="77777777" w:rsidR="00925259" w:rsidRPr="005C265F" w:rsidRDefault="00925259" w:rsidP="00CD6920">
            <w:pPr>
              <w:jc w:val="both"/>
              <w:rPr>
                <w:rFonts w:asciiTheme="majorHAnsi" w:hAnsiTheme="majorHAnsi" w:cstheme="majorHAnsi"/>
                <w:sz w:val="36"/>
                <w:szCs w:val="36"/>
                <w:lang w:eastAsia="en-GB"/>
              </w:rPr>
            </w:pPr>
            <w:r w:rsidRPr="005C265F">
              <w:rPr>
                <w:rFonts w:asciiTheme="majorHAnsi" w:hAnsiTheme="majorHAnsi" w:cstheme="majorHAnsi"/>
                <w:sz w:val="36"/>
                <w:szCs w:val="36"/>
                <w:lang w:eastAsia="en-GB"/>
              </w:rPr>
              <w:t>Contact the LADO</w:t>
            </w:r>
          </w:p>
        </w:tc>
      </w:tr>
      <w:tr w:rsidR="00925259" w:rsidRPr="005C265F" w14:paraId="30729789" w14:textId="77777777">
        <w:tc>
          <w:tcPr>
            <w:tcW w:w="1271" w:type="dxa"/>
          </w:tcPr>
          <w:p w14:paraId="6E15CCB7" w14:textId="77777777" w:rsidR="00925259" w:rsidRPr="005C265F" w:rsidRDefault="00925259" w:rsidP="00F734BE">
            <w:pPr>
              <w:pStyle w:val="ListParagraph"/>
              <w:numPr>
                <w:ilvl w:val="0"/>
                <w:numId w:val="55"/>
              </w:numPr>
              <w:jc w:val="both"/>
              <w:rPr>
                <w:rFonts w:asciiTheme="majorHAnsi" w:eastAsia="Calibri" w:hAnsiTheme="majorHAnsi" w:cstheme="majorHAnsi"/>
                <w:sz w:val="36"/>
                <w:szCs w:val="36"/>
                <w:lang w:eastAsia="en-GB"/>
              </w:rPr>
            </w:pPr>
          </w:p>
        </w:tc>
        <w:tc>
          <w:tcPr>
            <w:tcW w:w="8783" w:type="dxa"/>
          </w:tcPr>
          <w:p w14:paraId="555B73B4" w14:textId="2689537E" w:rsidR="00925259" w:rsidRPr="005C265F" w:rsidRDefault="00925259" w:rsidP="00CD6920">
            <w:pPr>
              <w:jc w:val="both"/>
              <w:rPr>
                <w:rFonts w:asciiTheme="majorHAnsi" w:hAnsiTheme="majorHAnsi" w:cstheme="majorHAnsi"/>
                <w:sz w:val="36"/>
                <w:szCs w:val="36"/>
                <w:lang w:eastAsia="en-GB"/>
              </w:rPr>
            </w:pPr>
            <w:r w:rsidRPr="005C265F">
              <w:rPr>
                <w:rFonts w:asciiTheme="majorHAnsi" w:hAnsiTheme="majorHAnsi" w:cstheme="majorHAnsi"/>
                <w:sz w:val="36"/>
                <w:szCs w:val="36"/>
                <w:lang w:eastAsia="en-GB"/>
              </w:rPr>
              <w:t xml:space="preserve">Finally contact HR and </w:t>
            </w:r>
            <w:r w:rsidR="002600BD" w:rsidRPr="005C265F">
              <w:rPr>
                <w:rFonts w:asciiTheme="majorHAnsi" w:hAnsiTheme="majorHAnsi" w:cstheme="majorHAnsi"/>
                <w:sz w:val="36"/>
                <w:szCs w:val="36"/>
                <w:lang w:eastAsia="en-GB"/>
              </w:rPr>
              <w:t>Steve Akers (Safeguarding Manager)</w:t>
            </w:r>
          </w:p>
        </w:tc>
      </w:tr>
    </w:tbl>
    <w:p w14:paraId="7CA7FF1B" w14:textId="77777777" w:rsidR="0092004C" w:rsidRPr="005C265F" w:rsidRDefault="0092004C" w:rsidP="00CD6920">
      <w:pPr>
        <w:rPr>
          <w:color w:val="0070C0"/>
          <w:lang w:eastAsia="en-GB"/>
        </w:rPr>
      </w:pPr>
    </w:p>
    <w:p w14:paraId="75A7E4E1" w14:textId="77777777" w:rsidR="0092004C" w:rsidRPr="005C265F" w:rsidRDefault="0092004C" w:rsidP="00CD6920">
      <w:pPr>
        <w:rPr>
          <w:color w:val="0070C0"/>
          <w:lang w:eastAsia="en-GB"/>
        </w:rPr>
      </w:pPr>
    </w:p>
    <w:tbl>
      <w:tblPr>
        <w:tblStyle w:val="TableGrid"/>
        <w:tblW w:w="10914" w:type="dxa"/>
        <w:tblInd w:w="-431" w:type="dxa"/>
        <w:tblLook w:val="04A0" w:firstRow="1" w:lastRow="0" w:firstColumn="1" w:lastColumn="0" w:noHBand="0" w:noVBand="1"/>
      </w:tblPr>
      <w:tblGrid>
        <w:gridCol w:w="2426"/>
        <w:gridCol w:w="3183"/>
        <w:gridCol w:w="5305"/>
      </w:tblGrid>
      <w:tr w:rsidR="0092004C" w:rsidRPr="005C265F" w14:paraId="6A249AA2" w14:textId="77777777" w:rsidTr="0092004C">
        <w:trPr>
          <w:trHeight w:val="305"/>
        </w:trPr>
        <w:tc>
          <w:tcPr>
            <w:tcW w:w="2426" w:type="dxa"/>
          </w:tcPr>
          <w:p w14:paraId="45049262"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CEO</w:t>
            </w:r>
          </w:p>
        </w:tc>
        <w:tc>
          <w:tcPr>
            <w:tcW w:w="3183" w:type="dxa"/>
          </w:tcPr>
          <w:p w14:paraId="5B70A32D"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James McGeachie</w:t>
            </w:r>
          </w:p>
        </w:tc>
        <w:tc>
          <w:tcPr>
            <w:tcW w:w="5305" w:type="dxa"/>
          </w:tcPr>
          <w:p w14:paraId="0B30CC91"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j.mcgeachie@ololcatholicmat.co.uk</w:t>
            </w:r>
          </w:p>
        </w:tc>
      </w:tr>
      <w:tr w:rsidR="0092004C" w:rsidRPr="005C265F" w14:paraId="2E57DEB8" w14:textId="77777777" w:rsidTr="0092004C">
        <w:trPr>
          <w:trHeight w:val="297"/>
        </w:trPr>
        <w:tc>
          <w:tcPr>
            <w:tcW w:w="2426" w:type="dxa"/>
          </w:tcPr>
          <w:p w14:paraId="194D2F64"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DCEO</w:t>
            </w:r>
          </w:p>
        </w:tc>
        <w:tc>
          <w:tcPr>
            <w:tcW w:w="3183" w:type="dxa"/>
          </w:tcPr>
          <w:p w14:paraId="411FD071"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Moira Dales</w:t>
            </w:r>
          </w:p>
        </w:tc>
        <w:tc>
          <w:tcPr>
            <w:tcW w:w="5305" w:type="dxa"/>
          </w:tcPr>
          <w:p w14:paraId="7C8C52F8" w14:textId="77777777" w:rsidR="0092004C" w:rsidRPr="005C265F" w:rsidRDefault="0092004C" w:rsidP="00CD6920">
            <w:pPr>
              <w:rPr>
                <w:rFonts w:asciiTheme="majorHAnsi" w:hAnsiTheme="majorHAnsi" w:cstheme="majorHAnsi"/>
                <w:b/>
                <w:bCs/>
                <w:sz w:val="24"/>
                <w:lang w:eastAsia="en-GB"/>
              </w:rPr>
            </w:pPr>
            <w:r w:rsidRPr="005C265F">
              <w:rPr>
                <w:rFonts w:asciiTheme="majorHAnsi" w:hAnsiTheme="majorHAnsi" w:cstheme="majorHAnsi"/>
                <w:b/>
                <w:bCs/>
                <w:sz w:val="24"/>
                <w:lang w:eastAsia="en-GB"/>
              </w:rPr>
              <w:t>m.dales@ololcatholicmat.co.uk</w:t>
            </w:r>
          </w:p>
        </w:tc>
      </w:tr>
      <w:tr w:rsidR="0092004C" w:rsidRPr="005C265F" w14:paraId="374D1A6B" w14:textId="77777777" w:rsidTr="0092004C">
        <w:trPr>
          <w:trHeight w:val="305"/>
        </w:trPr>
        <w:tc>
          <w:tcPr>
            <w:tcW w:w="2426" w:type="dxa"/>
          </w:tcPr>
          <w:p w14:paraId="7C07FE99"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HR</w:t>
            </w:r>
          </w:p>
        </w:tc>
        <w:tc>
          <w:tcPr>
            <w:tcW w:w="3183" w:type="dxa"/>
          </w:tcPr>
          <w:p w14:paraId="59BF37E7"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Gemma Tovey</w:t>
            </w:r>
          </w:p>
        </w:tc>
        <w:tc>
          <w:tcPr>
            <w:tcW w:w="5305" w:type="dxa"/>
          </w:tcPr>
          <w:p w14:paraId="17D090BB"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g.tovey@ololcatholicmat.co.uk</w:t>
            </w:r>
          </w:p>
        </w:tc>
      </w:tr>
      <w:tr w:rsidR="0092004C" w:rsidRPr="005C265F" w14:paraId="5F413541" w14:textId="77777777" w:rsidTr="0092004C">
        <w:trPr>
          <w:trHeight w:val="297"/>
        </w:trPr>
        <w:tc>
          <w:tcPr>
            <w:tcW w:w="2426" w:type="dxa"/>
          </w:tcPr>
          <w:p w14:paraId="23FB5576"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DPS</w:t>
            </w:r>
          </w:p>
        </w:tc>
        <w:tc>
          <w:tcPr>
            <w:tcW w:w="3183" w:type="dxa"/>
          </w:tcPr>
          <w:p w14:paraId="7C0A5A7E"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Robert della-Spina</w:t>
            </w:r>
          </w:p>
        </w:tc>
        <w:tc>
          <w:tcPr>
            <w:tcW w:w="5305" w:type="dxa"/>
          </w:tcPr>
          <w:p w14:paraId="343E90AE"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robert.della-spina@OLOLCATHOLICMAT.co.uk</w:t>
            </w:r>
          </w:p>
        </w:tc>
      </w:tr>
      <w:tr w:rsidR="0092004C" w:rsidRPr="005C265F" w14:paraId="52EFE2EF" w14:textId="77777777" w:rsidTr="0092004C">
        <w:trPr>
          <w:trHeight w:val="305"/>
        </w:trPr>
        <w:tc>
          <w:tcPr>
            <w:tcW w:w="2426" w:type="dxa"/>
          </w:tcPr>
          <w:p w14:paraId="63A4FAD8"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DPS</w:t>
            </w:r>
          </w:p>
        </w:tc>
        <w:tc>
          <w:tcPr>
            <w:tcW w:w="3183" w:type="dxa"/>
          </w:tcPr>
          <w:p w14:paraId="4B381074"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Deborah Tibble</w:t>
            </w:r>
          </w:p>
        </w:tc>
        <w:tc>
          <w:tcPr>
            <w:tcW w:w="5305" w:type="dxa"/>
          </w:tcPr>
          <w:p w14:paraId="40DBFFC4"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d.tibble@OLOLCATHOLICMAT.co.uk</w:t>
            </w:r>
          </w:p>
        </w:tc>
      </w:tr>
      <w:tr w:rsidR="0092004C" w:rsidRPr="005C265F" w14:paraId="485CC6A0" w14:textId="77777777" w:rsidTr="0092004C">
        <w:trPr>
          <w:trHeight w:val="297"/>
        </w:trPr>
        <w:tc>
          <w:tcPr>
            <w:tcW w:w="2426" w:type="dxa"/>
          </w:tcPr>
          <w:p w14:paraId="57E1D7C5"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DPS</w:t>
            </w:r>
          </w:p>
        </w:tc>
        <w:tc>
          <w:tcPr>
            <w:tcW w:w="3183" w:type="dxa"/>
          </w:tcPr>
          <w:p w14:paraId="0E1F7E74"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Tracy Lane</w:t>
            </w:r>
          </w:p>
        </w:tc>
        <w:tc>
          <w:tcPr>
            <w:tcW w:w="5305" w:type="dxa"/>
          </w:tcPr>
          <w:p w14:paraId="6942F278"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t.lane@OLOLCATHOLICMAT.co.uk</w:t>
            </w:r>
          </w:p>
        </w:tc>
      </w:tr>
      <w:tr w:rsidR="0092004C" w:rsidRPr="005C265F" w14:paraId="0EC304BF" w14:textId="77777777" w:rsidTr="0092004C">
        <w:trPr>
          <w:trHeight w:val="305"/>
        </w:trPr>
        <w:tc>
          <w:tcPr>
            <w:tcW w:w="2426" w:type="dxa"/>
          </w:tcPr>
          <w:p w14:paraId="2A3CCA95"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DPS</w:t>
            </w:r>
          </w:p>
        </w:tc>
        <w:tc>
          <w:tcPr>
            <w:tcW w:w="3183" w:type="dxa"/>
          </w:tcPr>
          <w:p w14:paraId="79348387"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Lisa Floate</w:t>
            </w:r>
          </w:p>
        </w:tc>
        <w:tc>
          <w:tcPr>
            <w:tcW w:w="5305" w:type="dxa"/>
          </w:tcPr>
          <w:p w14:paraId="6EA6C43B"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l.floate@OLOLCATHOLICMAT.co.uk</w:t>
            </w:r>
          </w:p>
        </w:tc>
      </w:tr>
      <w:tr w:rsidR="0092004C" w:rsidRPr="005C265F" w14:paraId="569E4E07" w14:textId="77777777" w:rsidTr="0092004C">
        <w:trPr>
          <w:trHeight w:val="602"/>
        </w:trPr>
        <w:tc>
          <w:tcPr>
            <w:tcW w:w="2426" w:type="dxa"/>
          </w:tcPr>
          <w:p w14:paraId="6A99C9DB" w14:textId="77777777" w:rsidR="0092004C" w:rsidRPr="005C265F" w:rsidRDefault="0092004C" w:rsidP="00CD6920">
            <w:pPr>
              <w:rPr>
                <w:rFonts w:asciiTheme="majorHAnsi" w:hAnsiTheme="majorHAnsi" w:cstheme="majorHAnsi"/>
                <w:b/>
                <w:bCs/>
                <w:sz w:val="24"/>
                <w:szCs w:val="24"/>
                <w:lang w:eastAsia="en-GB"/>
              </w:rPr>
            </w:pPr>
            <w:r w:rsidRPr="005C265F">
              <w:rPr>
                <w:rFonts w:asciiTheme="majorHAnsi" w:hAnsiTheme="majorHAnsi" w:cstheme="majorHAnsi"/>
                <w:b/>
                <w:bCs/>
                <w:sz w:val="24"/>
                <w:szCs w:val="24"/>
                <w:lang w:eastAsia="en-GB"/>
              </w:rPr>
              <w:t>Safeguarding Manager</w:t>
            </w:r>
          </w:p>
        </w:tc>
        <w:tc>
          <w:tcPr>
            <w:tcW w:w="3183" w:type="dxa"/>
          </w:tcPr>
          <w:p w14:paraId="28E1D8C9"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Steve Akers</w:t>
            </w:r>
          </w:p>
        </w:tc>
        <w:tc>
          <w:tcPr>
            <w:tcW w:w="5305" w:type="dxa"/>
          </w:tcPr>
          <w:p w14:paraId="7B466504" w14:textId="77777777" w:rsidR="0092004C" w:rsidRPr="005C265F" w:rsidRDefault="0092004C" w:rsidP="00CD6920">
            <w:pPr>
              <w:rPr>
                <w:rFonts w:asciiTheme="majorHAnsi" w:hAnsiTheme="majorHAnsi" w:cstheme="majorHAnsi"/>
                <w:sz w:val="24"/>
                <w:szCs w:val="24"/>
                <w:lang w:eastAsia="en-GB"/>
              </w:rPr>
            </w:pPr>
            <w:r w:rsidRPr="005C265F">
              <w:rPr>
                <w:rFonts w:asciiTheme="majorHAnsi" w:hAnsiTheme="majorHAnsi" w:cstheme="majorHAnsi"/>
                <w:sz w:val="24"/>
                <w:szCs w:val="24"/>
                <w:lang w:eastAsia="en-GB"/>
              </w:rPr>
              <w:t>s.akers@OLOLCATHOLICMAT.co.uk</w:t>
            </w:r>
          </w:p>
        </w:tc>
      </w:tr>
    </w:tbl>
    <w:p w14:paraId="5E03CF51" w14:textId="77777777" w:rsidR="00157F58" w:rsidRPr="005C265F" w:rsidRDefault="00157F58" w:rsidP="00CD6920">
      <w:pPr>
        <w:rPr>
          <w:rStyle w:val="Strong"/>
          <w:b w:val="0"/>
          <w:bCs w:val="0"/>
          <w:sz w:val="22"/>
          <w:szCs w:val="22"/>
        </w:rPr>
      </w:pPr>
    </w:p>
    <w:p w14:paraId="28E9D83B" w14:textId="60DF1796" w:rsidR="003B1CE5" w:rsidRPr="005C265F" w:rsidRDefault="008076F4" w:rsidP="00CD6920">
      <w:pPr>
        <w:pStyle w:val="Heading2"/>
        <w:spacing w:before="0"/>
        <w:jc w:val="both"/>
        <w:rPr>
          <w:rStyle w:val="Strong"/>
          <w:b w:val="0"/>
          <w:bCs w:val="0"/>
          <w:sz w:val="22"/>
          <w:szCs w:val="22"/>
        </w:rPr>
      </w:pPr>
      <w:bookmarkStart w:id="51" w:name="_Toc209183829"/>
      <w:r w:rsidRPr="005C265F">
        <w:rPr>
          <w:rStyle w:val="Strong"/>
          <w:b w:val="0"/>
          <w:bCs w:val="0"/>
          <w:sz w:val="22"/>
          <w:szCs w:val="22"/>
        </w:rPr>
        <w:t>1</w:t>
      </w:r>
      <w:r w:rsidR="00853D9D" w:rsidRPr="005C265F">
        <w:rPr>
          <w:rStyle w:val="Strong"/>
          <w:b w:val="0"/>
          <w:bCs w:val="0"/>
          <w:sz w:val="22"/>
          <w:szCs w:val="22"/>
        </w:rPr>
        <w:t>3</w:t>
      </w:r>
      <w:r w:rsidR="003B1CE5" w:rsidRPr="005C265F">
        <w:rPr>
          <w:rStyle w:val="Strong"/>
          <w:b w:val="0"/>
          <w:bCs w:val="0"/>
          <w:sz w:val="22"/>
          <w:szCs w:val="22"/>
        </w:rPr>
        <w:t>.</w:t>
      </w:r>
      <w:r w:rsidR="00722319" w:rsidRPr="005C265F">
        <w:rPr>
          <w:rStyle w:val="Strong"/>
          <w:b w:val="0"/>
          <w:bCs w:val="0"/>
          <w:sz w:val="22"/>
          <w:szCs w:val="22"/>
        </w:rPr>
        <w:t>9</w:t>
      </w:r>
      <w:r w:rsidR="003B1CE5" w:rsidRPr="005C265F">
        <w:rPr>
          <w:rStyle w:val="Strong"/>
          <w:b w:val="0"/>
          <w:bCs w:val="0"/>
          <w:sz w:val="22"/>
          <w:szCs w:val="22"/>
        </w:rPr>
        <w:t xml:space="preserve"> </w:t>
      </w:r>
      <w:r w:rsidR="00443AD8" w:rsidRPr="005C265F">
        <w:rPr>
          <w:rStyle w:val="Strong"/>
          <w:b w:val="0"/>
          <w:bCs w:val="0"/>
          <w:sz w:val="22"/>
          <w:szCs w:val="22"/>
        </w:rPr>
        <w:t>Whistleblowing and Safeguarding Concerns</w:t>
      </w:r>
      <w:bookmarkEnd w:id="51"/>
    </w:p>
    <w:p w14:paraId="4C7469CA" w14:textId="77777777" w:rsidR="00F52668" w:rsidRPr="005C265F" w:rsidRDefault="00F52668"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Our school is committed to creating an open culture where staff feel confident to raise concerns about poor or unsafe safeguarding practices, in line with the Whistleblowing Policy and paragraph 74 of KCSIE 2025. Staff are encouraged to raise concerns internally with the senior leadership team or the designated safeguarding lead. </w:t>
      </w:r>
    </w:p>
    <w:p w14:paraId="11005158" w14:textId="66E3ED21" w:rsidR="00443AD8" w:rsidRPr="005C265F" w:rsidRDefault="00F52668"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Where concerns cannot be raised internally or have not been adequately addressed, staff can contact the NSPCC Whistleblowing Advice Line for confidential support. This independent helpline is available for professionals who </w:t>
      </w:r>
      <w:r w:rsidRPr="005C265F">
        <w:rPr>
          <w:rFonts w:asciiTheme="majorHAnsi" w:hAnsiTheme="majorHAnsi" w:cstheme="majorHAnsi"/>
          <w:color w:val="000000"/>
          <w:sz w:val="22"/>
          <w:szCs w:val="22"/>
        </w:rPr>
        <w:lastRenderedPageBreak/>
        <w:t xml:space="preserve">do not feel able to raise safeguarding concerns through their organisation. Staff can call 0800 028 0285 or email </w:t>
      </w:r>
      <w:hyperlink r:id="rId38" w:history="1">
        <w:r w:rsidR="005D2A93" w:rsidRPr="005C265F">
          <w:rPr>
            <w:rStyle w:val="Hyperlink"/>
            <w:rFonts w:asciiTheme="majorHAnsi" w:hAnsiTheme="majorHAnsi" w:cstheme="majorHAnsi"/>
            <w:sz w:val="22"/>
            <w:szCs w:val="22"/>
          </w:rPr>
          <w:t>help@nspcc.org.uk</w:t>
        </w:r>
      </w:hyperlink>
      <w:r w:rsidRPr="005C265F">
        <w:rPr>
          <w:rFonts w:asciiTheme="majorHAnsi" w:hAnsiTheme="majorHAnsi" w:cstheme="majorHAnsi"/>
          <w:color w:val="000000"/>
          <w:sz w:val="22"/>
          <w:szCs w:val="22"/>
        </w:rPr>
        <w:t>. This service reinforces the school’s commitment to transparency, accountability, and the highest safeguarding standards.</w:t>
      </w:r>
    </w:p>
    <w:p w14:paraId="4D4D916C" w14:textId="0BCFB784" w:rsidR="00075EE5" w:rsidRPr="005C265F" w:rsidRDefault="00075EE5" w:rsidP="00CD6920">
      <w:pPr>
        <w:pStyle w:val="NormalWeb"/>
        <w:spacing w:before="0" w:beforeAutospacing="0" w:after="0" w:afterAutospacing="0"/>
        <w:jc w:val="center"/>
        <w:rPr>
          <w:rFonts w:asciiTheme="majorHAnsi" w:hAnsiTheme="majorHAnsi" w:cstheme="majorHAnsi"/>
          <w:b/>
          <w:bCs/>
          <w:color w:val="000000"/>
          <w:sz w:val="22"/>
          <w:szCs w:val="22"/>
        </w:rPr>
      </w:pPr>
      <w:r w:rsidRPr="005C265F">
        <w:rPr>
          <w:rFonts w:asciiTheme="majorHAnsi" w:hAnsiTheme="majorHAnsi" w:cstheme="majorHAnsi"/>
          <w:b/>
          <w:bCs/>
          <w:color w:val="000000"/>
          <w:sz w:val="22"/>
          <w:szCs w:val="22"/>
        </w:rPr>
        <w:t>Our Lady of Lourds Whistleblowing policy is located:</w:t>
      </w:r>
    </w:p>
    <w:p w14:paraId="2DD47E92" w14:textId="77777777" w:rsidR="00DD6098" w:rsidRPr="005C265F" w:rsidRDefault="00DD6098" w:rsidP="00CD6920">
      <w:pPr>
        <w:jc w:val="center"/>
      </w:pPr>
      <w:hyperlink r:id="rId39" w:history="1">
        <w:r w:rsidRPr="005C265F">
          <w:rPr>
            <w:rStyle w:val="Hyperlink"/>
            <w:rFonts w:cstheme="minorHAnsi"/>
            <w:sz w:val="22"/>
            <w:szCs w:val="22"/>
          </w:rPr>
          <w:t>Whistleblowing Policy - July 2023.docx</w:t>
        </w:r>
      </w:hyperlink>
    </w:p>
    <w:p w14:paraId="07D689E8" w14:textId="77777777" w:rsidR="00315ED9" w:rsidRPr="005C265F" w:rsidRDefault="00315ED9" w:rsidP="00CD6920">
      <w:pPr>
        <w:jc w:val="center"/>
      </w:pPr>
    </w:p>
    <w:p w14:paraId="51EE689D" w14:textId="25B87172" w:rsidR="00C34A1B" w:rsidRPr="005C265F" w:rsidRDefault="008076F4" w:rsidP="00CD6920">
      <w:pPr>
        <w:pStyle w:val="Heading2"/>
        <w:spacing w:before="0"/>
        <w:jc w:val="both"/>
        <w:rPr>
          <w:rStyle w:val="Strong"/>
          <w:b w:val="0"/>
          <w:bCs w:val="0"/>
          <w:sz w:val="22"/>
          <w:szCs w:val="22"/>
        </w:rPr>
      </w:pPr>
      <w:bookmarkStart w:id="52" w:name="_Toc209183830"/>
      <w:r w:rsidRPr="005C265F">
        <w:rPr>
          <w:rStyle w:val="Strong"/>
          <w:b w:val="0"/>
          <w:bCs w:val="0"/>
          <w:sz w:val="22"/>
          <w:szCs w:val="22"/>
        </w:rPr>
        <w:t>1</w:t>
      </w:r>
      <w:r w:rsidR="00853D9D" w:rsidRPr="005C265F">
        <w:rPr>
          <w:rStyle w:val="Strong"/>
          <w:b w:val="0"/>
          <w:bCs w:val="0"/>
          <w:sz w:val="22"/>
          <w:szCs w:val="22"/>
        </w:rPr>
        <w:t>3</w:t>
      </w:r>
      <w:r w:rsidR="00C34A1B" w:rsidRPr="005C265F">
        <w:rPr>
          <w:rStyle w:val="Strong"/>
          <w:b w:val="0"/>
          <w:bCs w:val="0"/>
          <w:sz w:val="22"/>
          <w:szCs w:val="22"/>
        </w:rPr>
        <w:t>.1</w:t>
      </w:r>
      <w:r w:rsidR="00722319" w:rsidRPr="005C265F">
        <w:rPr>
          <w:rStyle w:val="Strong"/>
          <w:b w:val="0"/>
          <w:bCs w:val="0"/>
          <w:sz w:val="22"/>
          <w:szCs w:val="22"/>
        </w:rPr>
        <w:t>0</w:t>
      </w:r>
      <w:r w:rsidR="00C34A1B" w:rsidRPr="005C265F">
        <w:rPr>
          <w:rStyle w:val="Strong"/>
          <w:b w:val="0"/>
          <w:bCs w:val="0"/>
          <w:sz w:val="22"/>
          <w:szCs w:val="22"/>
        </w:rPr>
        <w:t xml:space="preserve"> Professional Disagreement and Escalation</w:t>
      </w:r>
      <w:bookmarkEnd w:id="52"/>
    </w:p>
    <w:p w14:paraId="4AE23EF6"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 xml:space="preserve">In line with </w:t>
      </w:r>
      <w:r w:rsidRPr="005C265F">
        <w:rPr>
          <w:rFonts w:asciiTheme="majorHAnsi" w:hAnsiTheme="majorHAnsi" w:cstheme="majorHAnsi"/>
          <w:i/>
          <w:iCs/>
          <w:sz w:val="22"/>
          <w:szCs w:val="22"/>
        </w:rPr>
        <w:t>Keeping Children Safe in Education (KCSIE) 2025</w:t>
      </w:r>
      <w:r w:rsidRPr="005C265F">
        <w:rPr>
          <w:rFonts w:asciiTheme="majorHAnsi" w:hAnsiTheme="majorHAnsi" w:cstheme="majorHAnsi"/>
          <w:sz w:val="22"/>
          <w:szCs w:val="22"/>
        </w:rPr>
        <w:t>, staff have a professional duty to raise concerns and challenge safeguarding decisions when they believe a child may be at risk or where there is disagreement over how best to protect a child. Constructive professional challenge is an essential part of effective multi-agency working and safeguarding culture.</w:t>
      </w:r>
    </w:p>
    <w:p w14:paraId="64965196" w14:textId="77777777" w:rsidR="00C34A1B" w:rsidRPr="005C265F" w:rsidRDefault="00C34A1B" w:rsidP="00CD6920">
      <w:pPr>
        <w:rPr>
          <w:rFonts w:asciiTheme="majorHAnsi" w:hAnsiTheme="majorHAnsi" w:cstheme="majorHAnsi"/>
          <w:sz w:val="22"/>
          <w:szCs w:val="22"/>
        </w:rPr>
      </w:pPr>
    </w:p>
    <w:p w14:paraId="75C4C8BF"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All staff must feel confident to escalate concerns internally and externally, using the school's safeguarding escalation procedures. This includes:</w:t>
      </w:r>
    </w:p>
    <w:p w14:paraId="19563EC0" w14:textId="77777777" w:rsidR="00C34A1B" w:rsidRPr="005C265F" w:rsidRDefault="00C34A1B" w:rsidP="00F734BE">
      <w:pPr>
        <w:numPr>
          <w:ilvl w:val="0"/>
          <w:numId w:val="52"/>
        </w:numPr>
        <w:rPr>
          <w:rFonts w:asciiTheme="majorHAnsi" w:hAnsiTheme="majorHAnsi" w:cstheme="majorHAnsi"/>
          <w:sz w:val="22"/>
          <w:szCs w:val="22"/>
        </w:rPr>
      </w:pPr>
      <w:r w:rsidRPr="005C265F">
        <w:rPr>
          <w:rFonts w:asciiTheme="majorHAnsi" w:hAnsiTheme="majorHAnsi" w:cstheme="majorHAnsi"/>
          <w:sz w:val="22"/>
          <w:szCs w:val="22"/>
        </w:rPr>
        <w:t>Raising concerns directly with the Designated Safeguarding Lead (DSL) or senior leadership team.</w:t>
      </w:r>
    </w:p>
    <w:p w14:paraId="1CB20CDD" w14:textId="2F861B93" w:rsidR="00C34A1B" w:rsidRPr="005C265F" w:rsidRDefault="0029123D" w:rsidP="00F734BE">
      <w:pPr>
        <w:numPr>
          <w:ilvl w:val="0"/>
          <w:numId w:val="52"/>
        </w:numPr>
        <w:jc w:val="both"/>
        <w:rPr>
          <w:rFonts w:asciiTheme="majorHAnsi" w:hAnsiTheme="majorHAnsi" w:cstheme="majorHAnsi"/>
          <w:sz w:val="22"/>
          <w:szCs w:val="22"/>
        </w:rPr>
      </w:pPr>
      <w:r w:rsidRPr="005C265F">
        <w:rPr>
          <w:rFonts w:asciiTheme="majorHAnsi" w:hAnsiTheme="majorHAnsi" w:cstheme="majorHAnsi"/>
          <w:sz w:val="22"/>
          <w:szCs w:val="22"/>
        </w:rPr>
        <w:t>Using the Trust’s whistleblowing policy.</w:t>
      </w:r>
    </w:p>
    <w:p w14:paraId="75A44E34" w14:textId="77777777" w:rsidR="00C34A1B" w:rsidRPr="005C265F" w:rsidRDefault="00C34A1B" w:rsidP="00F734BE">
      <w:pPr>
        <w:numPr>
          <w:ilvl w:val="0"/>
          <w:numId w:val="52"/>
        </w:numPr>
        <w:rPr>
          <w:rFonts w:asciiTheme="majorHAnsi" w:hAnsiTheme="majorHAnsi" w:cstheme="majorHAnsi"/>
          <w:sz w:val="22"/>
          <w:szCs w:val="22"/>
        </w:rPr>
      </w:pPr>
      <w:r w:rsidRPr="005C265F">
        <w:rPr>
          <w:rFonts w:asciiTheme="majorHAnsi" w:hAnsiTheme="majorHAnsi" w:cstheme="majorHAnsi"/>
          <w:sz w:val="22"/>
          <w:szCs w:val="22"/>
        </w:rPr>
        <w:t>Contacting children’s social care directly if staff believe appropriate action is not being taken.</w:t>
      </w:r>
    </w:p>
    <w:p w14:paraId="3B590B84" w14:textId="77777777" w:rsidR="00C34A1B" w:rsidRPr="005C265F" w:rsidRDefault="00C34A1B" w:rsidP="00CD6920">
      <w:pPr>
        <w:rPr>
          <w:rFonts w:asciiTheme="majorHAnsi" w:hAnsiTheme="majorHAnsi" w:cstheme="majorHAnsi"/>
          <w:sz w:val="22"/>
          <w:szCs w:val="22"/>
        </w:rPr>
      </w:pPr>
    </w:p>
    <w:p w14:paraId="621B8CB6"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No staff member should be discouraged from speaking up due to hierarchy, role, or fear of repercussions. The child’s safety must always come first.</w:t>
      </w:r>
    </w:p>
    <w:p w14:paraId="55F20014" w14:textId="77777777" w:rsidR="00C34A1B" w:rsidRPr="005C265F" w:rsidRDefault="00C34A1B" w:rsidP="00CD6920"/>
    <w:p w14:paraId="6DC30139" w14:textId="79169BB0" w:rsidR="00C34A1B" w:rsidRPr="005C265F" w:rsidRDefault="008076F4" w:rsidP="00CD6920">
      <w:pPr>
        <w:pStyle w:val="Heading2"/>
        <w:spacing w:before="0"/>
        <w:jc w:val="both"/>
        <w:rPr>
          <w:rStyle w:val="Strong"/>
          <w:b w:val="0"/>
          <w:bCs w:val="0"/>
          <w:sz w:val="22"/>
          <w:szCs w:val="22"/>
        </w:rPr>
      </w:pPr>
      <w:bookmarkStart w:id="53" w:name="_Toc209183831"/>
      <w:r w:rsidRPr="005C265F">
        <w:rPr>
          <w:rStyle w:val="Strong"/>
          <w:b w:val="0"/>
          <w:bCs w:val="0"/>
          <w:sz w:val="22"/>
          <w:szCs w:val="22"/>
        </w:rPr>
        <w:t>1</w:t>
      </w:r>
      <w:r w:rsidR="00853D9D" w:rsidRPr="005C265F">
        <w:rPr>
          <w:rStyle w:val="Strong"/>
          <w:b w:val="0"/>
          <w:bCs w:val="0"/>
          <w:sz w:val="22"/>
          <w:szCs w:val="22"/>
        </w:rPr>
        <w:t>3</w:t>
      </w:r>
      <w:r w:rsidR="00C34A1B" w:rsidRPr="005C265F">
        <w:rPr>
          <w:rStyle w:val="Strong"/>
          <w:b w:val="0"/>
          <w:bCs w:val="0"/>
          <w:sz w:val="22"/>
          <w:szCs w:val="22"/>
        </w:rPr>
        <w:t>.1</w:t>
      </w:r>
      <w:r w:rsidR="00722319" w:rsidRPr="005C265F">
        <w:rPr>
          <w:rStyle w:val="Strong"/>
          <w:b w:val="0"/>
          <w:bCs w:val="0"/>
          <w:sz w:val="22"/>
          <w:szCs w:val="22"/>
        </w:rPr>
        <w:t>1</w:t>
      </w:r>
      <w:r w:rsidR="00C34A1B" w:rsidRPr="005C265F">
        <w:rPr>
          <w:rStyle w:val="Strong"/>
          <w:b w:val="0"/>
          <w:bCs w:val="0"/>
          <w:sz w:val="22"/>
          <w:szCs w:val="22"/>
        </w:rPr>
        <w:t xml:space="preserve"> </w:t>
      </w:r>
      <w:r w:rsidR="00D87DFB" w:rsidRPr="005C265F">
        <w:rPr>
          <w:rStyle w:val="Strong"/>
          <w:b w:val="0"/>
          <w:bCs w:val="0"/>
          <w:sz w:val="22"/>
          <w:szCs w:val="22"/>
        </w:rPr>
        <w:t>Escalating Concerns Beyond the School</w:t>
      </w:r>
      <w:bookmarkEnd w:id="53"/>
    </w:p>
    <w:p w14:paraId="6D12CA89"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Where the school, including the DSL and Headteacher, disagrees with the response or decision of an external agency (e.g. children’s social care), professional challenge and escalation must continue until there is confidence that the child is safe. This includes situations where the school believes a referral has been wrongly declined, or that the child’s needs are not being appropriately assessed or met.</w:t>
      </w:r>
    </w:p>
    <w:p w14:paraId="04F0DA17" w14:textId="77777777" w:rsidR="00C34A1B" w:rsidRPr="005C265F" w:rsidRDefault="00C34A1B" w:rsidP="00CD6920">
      <w:pPr>
        <w:rPr>
          <w:rFonts w:asciiTheme="majorHAnsi" w:hAnsiTheme="majorHAnsi" w:cstheme="majorHAnsi"/>
          <w:sz w:val="22"/>
          <w:szCs w:val="22"/>
        </w:rPr>
      </w:pPr>
    </w:p>
    <w:p w14:paraId="26EB629F"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In such cases, the school should:</w:t>
      </w:r>
    </w:p>
    <w:p w14:paraId="2F33456E" w14:textId="0C81CD43" w:rsidR="00C34A1B" w:rsidRPr="005C265F" w:rsidRDefault="00C34A1B" w:rsidP="00F734BE">
      <w:pPr>
        <w:numPr>
          <w:ilvl w:val="0"/>
          <w:numId w:val="53"/>
        </w:numPr>
        <w:rPr>
          <w:rFonts w:asciiTheme="majorHAnsi" w:hAnsiTheme="majorHAnsi" w:cstheme="majorHAnsi"/>
          <w:sz w:val="22"/>
          <w:szCs w:val="22"/>
        </w:rPr>
      </w:pPr>
      <w:r w:rsidRPr="005C265F">
        <w:rPr>
          <w:rFonts w:asciiTheme="majorHAnsi" w:hAnsiTheme="majorHAnsi" w:cstheme="majorHAnsi"/>
          <w:sz w:val="22"/>
          <w:szCs w:val="22"/>
        </w:rPr>
        <w:t>Follow the local safeguarding partnership’s escalation protocol</w:t>
      </w:r>
      <w:r w:rsidR="0029123D" w:rsidRPr="005C265F">
        <w:rPr>
          <w:rFonts w:asciiTheme="majorHAnsi" w:hAnsiTheme="majorHAnsi" w:cstheme="majorHAnsi"/>
          <w:sz w:val="22"/>
          <w:szCs w:val="22"/>
        </w:rPr>
        <w:t>.</w:t>
      </w:r>
    </w:p>
    <w:p w14:paraId="5CFB545E" w14:textId="77777777" w:rsidR="00C34A1B" w:rsidRPr="005C265F" w:rsidRDefault="00C34A1B" w:rsidP="00F734BE">
      <w:pPr>
        <w:numPr>
          <w:ilvl w:val="0"/>
          <w:numId w:val="53"/>
        </w:numPr>
        <w:rPr>
          <w:rFonts w:asciiTheme="majorHAnsi" w:hAnsiTheme="majorHAnsi" w:cstheme="majorHAnsi"/>
          <w:sz w:val="22"/>
          <w:szCs w:val="22"/>
        </w:rPr>
      </w:pPr>
      <w:r w:rsidRPr="005C265F">
        <w:rPr>
          <w:rFonts w:asciiTheme="majorHAnsi" w:hAnsiTheme="majorHAnsi" w:cstheme="majorHAnsi"/>
          <w:sz w:val="22"/>
          <w:szCs w:val="22"/>
        </w:rPr>
        <w:t>Keep a clear written record of all discussions, decisions, and attempts to escalate.</w:t>
      </w:r>
    </w:p>
    <w:p w14:paraId="30E077F6" w14:textId="77777777" w:rsidR="00C34A1B" w:rsidRPr="005C265F" w:rsidRDefault="00C34A1B" w:rsidP="00F734BE">
      <w:pPr>
        <w:numPr>
          <w:ilvl w:val="0"/>
          <w:numId w:val="53"/>
        </w:numPr>
        <w:rPr>
          <w:rFonts w:asciiTheme="majorHAnsi" w:hAnsiTheme="majorHAnsi" w:cstheme="majorHAnsi"/>
          <w:sz w:val="22"/>
          <w:szCs w:val="22"/>
        </w:rPr>
      </w:pPr>
      <w:r w:rsidRPr="005C265F">
        <w:rPr>
          <w:rFonts w:asciiTheme="majorHAnsi" w:hAnsiTheme="majorHAnsi" w:cstheme="majorHAnsi"/>
          <w:sz w:val="22"/>
          <w:szCs w:val="22"/>
        </w:rPr>
        <w:t>Inform the Trust Safeguarding Lead where appropriate.</w:t>
      </w:r>
    </w:p>
    <w:p w14:paraId="2E66DBBB" w14:textId="77777777" w:rsidR="00C34A1B" w:rsidRPr="005C265F" w:rsidRDefault="00C34A1B" w:rsidP="00F734BE">
      <w:pPr>
        <w:numPr>
          <w:ilvl w:val="0"/>
          <w:numId w:val="53"/>
        </w:numPr>
        <w:rPr>
          <w:rFonts w:asciiTheme="majorHAnsi" w:hAnsiTheme="majorHAnsi" w:cstheme="majorHAnsi"/>
          <w:sz w:val="22"/>
          <w:szCs w:val="22"/>
        </w:rPr>
      </w:pPr>
      <w:r w:rsidRPr="005C265F">
        <w:rPr>
          <w:rFonts w:asciiTheme="majorHAnsi" w:hAnsiTheme="majorHAnsi" w:cstheme="majorHAnsi"/>
          <w:sz w:val="22"/>
          <w:szCs w:val="22"/>
        </w:rPr>
        <w:t>Seek advice from the Local Authority Designated Officer (LADO) or safeguarding hub if concerns persist.</w:t>
      </w:r>
    </w:p>
    <w:p w14:paraId="3B0853B9" w14:textId="77777777" w:rsidR="00C34A1B" w:rsidRPr="005C265F" w:rsidRDefault="00C34A1B" w:rsidP="00CD6920">
      <w:pPr>
        <w:rPr>
          <w:rFonts w:asciiTheme="majorHAnsi" w:hAnsiTheme="majorHAnsi" w:cstheme="majorHAnsi"/>
          <w:sz w:val="22"/>
          <w:szCs w:val="22"/>
        </w:rPr>
      </w:pPr>
    </w:p>
    <w:p w14:paraId="4980C24A" w14:textId="77777777" w:rsidR="00C34A1B" w:rsidRPr="005C265F" w:rsidRDefault="00C34A1B" w:rsidP="00CD6920">
      <w:pPr>
        <w:rPr>
          <w:rFonts w:asciiTheme="majorHAnsi" w:hAnsiTheme="majorHAnsi" w:cstheme="majorHAnsi"/>
          <w:sz w:val="22"/>
          <w:szCs w:val="22"/>
        </w:rPr>
      </w:pPr>
      <w:r w:rsidRPr="005C265F">
        <w:rPr>
          <w:rFonts w:asciiTheme="majorHAnsi" w:hAnsiTheme="majorHAnsi" w:cstheme="majorHAnsi"/>
          <w:sz w:val="22"/>
          <w:szCs w:val="22"/>
        </w:rPr>
        <w:t>All decisions must prioritise the welfare of the child. Disagreement with external agencies should never delay urgent safeguarding action.</w:t>
      </w:r>
    </w:p>
    <w:p w14:paraId="719EB814" w14:textId="77777777" w:rsidR="00D07C86" w:rsidRPr="005C265F" w:rsidRDefault="00D07C86" w:rsidP="00CD6920">
      <w:bookmarkStart w:id="54" w:name="_Toc158901922"/>
      <w:bookmarkStart w:id="55" w:name="_Toc158906966"/>
      <w:bookmarkStart w:id="56" w:name="_Toc158907668"/>
      <w:bookmarkStart w:id="57" w:name="_Toc158908284"/>
      <w:bookmarkStart w:id="58" w:name="_Toc158908808"/>
      <w:bookmarkStart w:id="59" w:name="_Toc158970972"/>
      <w:bookmarkStart w:id="60" w:name="_Toc158971503"/>
      <w:bookmarkStart w:id="61" w:name="_Toc158995073"/>
      <w:bookmarkStart w:id="62" w:name="_Toc158995452"/>
      <w:bookmarkStart w:id="63" w:name="_Toc158995897"/>
      <w:bookmarkStart w:id="64" w:name="_Toc158997109"/>
      <w:bookmarkStart w:id="65" w:name="_Toc158997680"/>
      <w:bookmarkStart w:id="66" w:name="_Toc158998168"/>
      <w:bookmarkStart w:id="67" w:name="_Toc158998619"/>
      <w:bookmarkStart w:id="68" w:name="_Toc159060495"/>
      <w:bookmarkStart w:id="69" w:name="_Toc159060809"/>
      <w:bookmarkStart w:id="70" w:name="_Toc204949901"/>
    </w:p>
    <w:p w14:paraId="66956680" w14:textId="77777777" w:rsidR="00470120" w:rsidRPr="005C265F" w:rsidRDefault="00470120" w:rsidP="00F734BE">
      <w:pPr>
        <w:pStyle w:val="Heading1"/>
        <w:numPr>
          <w:ilvl w:val="0"/>
          <w:numId w:val="28"/>
        </w:numPr>
        <w:spacing w:before="0"/>
        <w:ind w:left="357" w:hanging="357"/>
        <w:rPr>
          <w:rStyle w:val="Strong"/>
          <w:b w:val="0"/>
          <w:bCs w:val="0"/>
          <w:sz w:val="24"/>
          <w:szCs w:val="24"/>
        </w:rPr>
      </w:pPr>
      <w:bookmarkStart w:id="71" w:name="_Toc157420791"/>
      <w:bookmarkStart w:id="72" w:name="_Toc175666872"/>
      <w:bookmarkStart w:id="73" w:name="_Toc209183832"/>
      <w:r w:rsidRPr="005C265F">
        <w:rPr>
          <w:sz w:val="24"/>
          <w:szCs w:val="24"/>
        </w:rPr>
        <w:t>The 4 categories of abuse (KCSIE 2025, Par 24 - 28):</w:t>
      </w:r>
      <w:bookmarkEnd w:id="71"/>
      <w:bookmarkEnd w:id="72"/>
      <w:bookmarkEnd w:id="73"/>
    </w:p>
    <w:p w14:paraId="0C8A2135" w14:textId="35D7EBF8" w:rsidR="00470120" w:rsidRPr="005C265F" w:rsidRDefault="00470120" w:rsidP="00470120">
      <w:pPr>
        <w:pStyle w:val="Heading2"/>
        <w:spacing w:before="0"/>
        <w:jc w:val="both"/>
        <w:rPr>
          <w:rStyle w:val="Strong"/>
          <w:b w:val="0"/>
          <w:bCs w:val="0"/>
          <w:sz w:val="22"/>
          <w:szCs w:val="22"/>
        </w:rPr>
      </w:pPr>
      <w:bookmarkStart w:id="74" w:name="_Toc157420792"/>
      <w:bookmarkStart w:id="75" w:name="_Toc175666873"/>
      <w:bookmarkStart w:id="76" w:name="_Toc209183833"/>
      <w:r w:rsidRPr="005C265F">
        <w:rPr>
          <w:rStyle w:val="Strong"/>
          <w:b w:val="0"/>
          <w:bCs w:val="0"/>
          <w:sz w:val="22"/>
          <w:szCs w:val="22"/>
        </w:rPr>
        <w:t>1</w:t>
      </w:r>
      <w:r w:rsidR="00853D9D" w:rsidRPr="005C265F">
        <w:rPr>
          <w:rStyle w:val="Strong"/>
          <w:b w:val="0"/>
          <w:bCs w:val="0"/>
          <w:sz w:val="22"/>
          <w:szCs w:val="22"/>
        </w:rPr>
        <w:t>4</w:t>
      </w:r>
      <w:r w:rsidRPr="005C265F">
        <w:rPr>
          <w:rStyle w:val="Strong"/>
          <w:b w:val="0"/>
          <w:bCs w:val="0"/>
          <w:sz w:val="22"/>
          <w:szCs w:val="22"/>
        </w:rPr>
        <w:t>.1 Abuse (KCSIE 2025, Par 24).</w:t>
      </w:r>
      <w:bookmarkEnd w:id="74"/>
      <w:bookmarkEnd w:id="75"/>
      <w:bookmarkEnd w:id="76"/>
      <w:r w:rsidRPr="005C265F">
        <w:rPr>
          <w:rStyle w:val="Strong"/>
          <w:b w:val="0"/>
          <w:bCs w:val="0"/>
          <w:sz w:val="22"/>
          <w:szCs w:val="22"/>
        </w:rPr>
        <w:t xml:space="preserve"> </w:t>
      </w:r>
    </w:p>
    <w:p w14:paraId="4B87894E" w14:textId="48E6AA2F" w:rsidR="00470120" w:rsidRPr="005C265F" w:rsidRDefault="005C078A"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Abuse is maltreatment of a child by adults or other children, through action or inaction. Issues often overlap. Staff will be alert to indicators such as drug or alcohol misuse, persistent or unexplained absence, serious violence (incl. county lines), radicalisation, and sharing of nude or semi-nude images and or videos.</w:t>
      </w:r>
    </w:p>
    <w:p w14:paraId="52B39DC0" w14:textId="77777777" w:rsidR="005C078A" w:rsidRPr="005C265F" w:rsidRDefault="005C078A" w:rsidP="00470120">
      <w:pPr>
        <w:jc w:val="both"/>
        <w:rPr>
          <w:rFonts w:asciiTheme="majorHAnsi" w:eastAsia="Times New Roman" w:hAnsiTheme="majorHAnsi" w:cstheme="majorHAnsi"/>
          <w:b/>
          <w:bCs/>
          <w:sz w:val="22"/>
          <w:szCs w:val="22"/>
          <w:lang w:eastAsia="en-GB"/>
        </w:rPr>
      </w:pPr>
    </w:p>
    <w:p w14:paraId="29AB4CDB" w14:textId="6C581B2B" w:rsidR="00470120" w:rsidRPr="005C265F" w:rsidRDefault="00470120" w:rsidP="00470120">
      <w:pPr>
        <w:pStyle w:val="Heading2"/>
        <w:spacing w:before="0"/>
        <w:jc w:val="both"/>
        <w:rPr>
          <w:rStyle w:val="Strong"/>
          <w:b w:val="0"/>
          <w:bCs w:val="0"/>
          <w:sz w:val="22"/>
          <w:szCs w:val="22"/>
        </w:rPr>
      </w:pPr>
      <w:bookmarkStart w:id="77" w:name="_Toc157420793"/>
      <w:bookmarkStart w:id="78" w:name="_Toc175666874"/>
      <w:bookmarkStart w:id="79" w:name="_Toc209183834"/>
      <w:r w:rsidRPr="005C265F">
        <w:rPr>
          <w:rStyle w:val="Strong"/>
          <w:b w:val="0"/>
          <w:bCs w:val="0"/>
          <w:sz w:val="22"/>
          <w:szCs w:val="22"/>
        </w:rPr>
        <w:t>1</w:t>
      </w:r>
      <w:r w:rsidR="00853D9D" w:rsidRPr="005C265F">
        <w:rPr>
          <w:rStyle w:val="Strong"/>
          <w:b w:val="0"/>
          <w:bCs w:val="0"/>
          <w:sz w:val="22"/>
          <w:szCs w:val="22"/>
        </w:rPr>
        <w:t>4</w:t>
      </w:r>
      <w:r w:rsidRPr="005C265F">
        <w:rPr>
          <w:rStyle w:val="Strong"/>
          <w:b w:val="0"/>
          <w:bCs w:val="0"/>
          <w:sz w:val="22"/>
          <w:szCs w:val="22"/>
        </w:rPr>
        <w:t>.2 Physical abuse: (KCSIE 2025, Par 25).</w:t>
      </w:r>
      <w:bookmarkEnd w:id="77"/>
      <w:bookmarkEnd w:id="78"/>
      <w:bookmarkEnd w:id="79"/>
      <w:r w:rsidRPr="005C265F">
        <w:rPr>
          <w:rStyle w:val="Strong"/>
          <w:b w:val="0"/>
          <w:bCs w:val="0"/>
          <w:sz w:val="22"/>
          <w:szCs w:val="22"/>
        </w:rPr>
        <w:t xml:space="preserve"> </w:t>
      </w:r>
    </w:p>
    <w:p w14:paraId="1FD61D99" w14:textId="6E74A4FC" w:rsidR="00470120" w:rsidRPr="005C265F" w:rsidRDefault="000A4888"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Acts causing physical harm, e.g. hitting, shaking, throwing, poisoning, burning and or scalding, drowning, suffocating, or fabricating inducing illness.</w:t>
      </w:r>
    </w:p>
    <w:p w14:paraId="6FF4A87A" w14:textId="77777777" w:rsidR="000A4888" w:rsidRPr="005C265F" w:rsidRDefault="000A4888" w:rsidP="00470120">
      <w:pPr>
        <w:jc w:val="both"/>
        <w:rPr>
          <w:rFonts w:asciiTheme="majorHAnsi" w:eastAsia="Times New Roman" w:hAnsiTheme="majorHAnsi" w:cstheme="majorHAnsi"/>
          <w:sz w:val="22"/>
          <w:szCs w:val="22"/>
          <w:lang w:eastAsia="en-GB"/>
        </w:rPr>
      </w:pPr>
    </w:p>
    <w:p w14:paraId="743A3931" w14:textId="12F134ED" w:rsidR="00470120" w:rsidRPr="005C265F" w:rsidRDefault="00470120" w:rsidP="00470120">
      <w:pPr>
        <w:pStyle w:val="Heading2"/>
        <w:spacing w:before="0"/>
        <w:jc w:val="both"/>
        <w:rPr>
          <w:rStyle w:val="Strong"/>
          <w:b w:val="0"/>
          <w:bCs w:val="0"/>
          <w:sz w:val="22"/>
          <w:szCs w:val="22"/>
        </w:rPr>
      </w:pPr>
      <w:bookmarkStart w:id="80" w:name="_Toc157420794"/>
      <w:bookmarkStart w:id="81" w:name="_Toc175666875"/>
      <w:bookmarkStart w:id="82" w:name="_Toc209183835"/>
      <w:r w:rsidRPr="005C265F">
        <w:rPr>
          <w:rStyle w:val="Strong"/>
          <w:b w:val="0"/>
          <w:bCs w:val="0"/>
          <w:sz w:val="22"/>
          <w:szCs w:val="22"/>
        </w:rPr>
        <w:t>1</w:t>
      </w:r>
      <w:r w:rsidR="00853D9D" w:rsidRPr="005C265F">
        <w:rPr>
          <w:rStyle w:val="Strong"/>
          <w:b w:val="0"/>
          <w:bCs w:val="0"/>
          <w:sz w:val="22"/>
          <w:szCs w:val="22"/>
        </w:rPr>
        <w:t>4</w:t>
      </w:r>
      <w:r w:rsidRPr="005C265F">
        <w:rPr>
          <w:rStyle w:val="Strong"/>
          <w:b w:val="0"/>
          <w:bCs w:val="0"/>
          <w:sz w:val="22"/>
          <w:szCs w:val="22"/>
        </w:rPr>
        <w:t>.3 Emotional abuse: (KCSIE 2025, Par 26).</w:t>
      </w:r>
      <w:bookmarkEnd w:id="80"/>
      <w:bookmarkEnd w:id="81"/>
      <w:bookmarkEnd w:id="82"/>
      <w:r w:rsidRPr="005C265F">
        <w:rPr>
          <w:rStyle w:val="Strong"/>
          <w:b w:val="0"/>
          <w:bCs w:val="0"/>
          <w:sz w:val="22"/>
          <w:szCs w:val="22"/>
        </w:rPr>
        <w:t xml:space="preserve">  </w:t>
      </w:r>
    </w:p>
    <w:p w14:paraId="501EDECE" w14:textId="77777777" w:rsidR="000A4888" w:rsidRPr="005C265F" w:rsidRDefault="000A4888" w:rsidP="000A4888">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Persistent emotional maltreatment harming development; may occur alone and is present in all forms of abuse. Examples include:</w:t>
      </w:r>
    </w:p>
    <w:p w14:paraId="4B5677A0" w14:textId="2194F53E" w:rsidR="000A4888" w:rsidRPr="005C265F" w:rsidRDefault="000A4888"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Making a child feel worthless and unloved, mocking or silencing their views.</w:t>
      </w:r>
    </w:p>
    <w:p w14:paraId="4F3824EB" w14:textId="5CC35889" w:rsidR="000A4888" w:rsidRPr="005C265F" w:rsidRDefault="000A4888"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Age or developmentally inappropriate expectations, overprotection, or limiting social interaction.</w:t>
      </w:r>
    </w:p>
    <w:p w14:paraId="37ED2583" w14:textId="447A296E" w:rsidR="000A4888" w:rsidRPr="005C265F" w:rsidRDefault="000A4888"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Seeing or hearing ill-treatment of others.</w:t>
      </w:r>
    </w:p>
    <w:p w14:paraId="1FC4D9C6" w14:textId="77777777" w:rsidR="000A4888" w:rsidRPr="005C265F" w:rsidRDefault="000A4888"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Serious bullying (incl. cyberbullying), exploitation or corruption.</w:t>
      </w:r>
    </w:p>
    <w:p w14:paraId="052F8B7A"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0C0675EE" w14:textId="5D54ED63" w:rsidR="00470120" w:rsidRPr="005C265F" w:rsidRDefault="00470120" w:rsidP="00853D9D">
      <w:pPr>
        <w:pStyle w:val="Heading2"/>
        <w:spacing w:before="0"/>
        <w:jc w:val="both"/>
        <w:rPr>
          <w:rStyle w:val="Strong"/>
          <w:b w:val="0"/>
          <w:bCs w:val="0"/>
          <w:sz w:val="22"/>
          <w:szCs w:val="22"/>
        </w:rPr>
      </w:pPr>
      <w:bookmarkStart w:id="83" w:name="_Toc157420795"/>
      <w:bookmarkStart w:id="84" w:name="_Toc175666876"/>
      <w:bookmarkStart w:id="85" w:name="_Toc209183836"/>
      <w:r w:rsidRPr="005C265F">
        <w:rPr>
          <w:rStyle w:val="Strong"/>
          <w:b w:val="0"/>
          <w:bCs w:val="0"/>
          <w:sz w:val="22"/>
          <w:szCs w:val="22"/>
        </w:rPr>
        <w:lastRenderedPageBreak/>
        <w:t>1</w:t>
      </w:r>
      <w:r w:rsidR="00853D9D" w:rsidRPr="005C265F">
        <w:rPr>
          <w:rStyle w:val="Strong"/>
          <w:b w:val="0"/>
          <w:bCs w:val="0"/>
          <w:sz w:val="22"/>
          <w:szCs w:val="22"/>
        </w:rPr>
        <w:t>4</w:t>
      </w:r>
      <w:r w:rsidRPr="005C265F">
        <w:rPr>
          <w:rStyle w:val="Strong"/>
          <w:b w:val="0"/>
          <w:bCs w:val="0"/>
          <w:sz w:val="22"/>
          <w:szCs w:val="22"/>
        </w:rPr>
        <w:t>.4 Sexual abuse (KCSIE 2025, Par 27).</w:t>
      </w:r>
      <w:bookmarkEnd w:id="83"/>
      <w:bookmarkEnd w:id="84"/>
      <w:bookmarkEnd w:id="85"/>
      <w:r w:rsidRPr="005C265F">
        <w:rPr>
          <w:rStyle w:val="Strong"/>
          <w:b w:val="0"/>
          <w:bCs w:val="0"/>
          <w:sz w:val="22"/>
          <w:szCs w:val="22"/>
        </w:rPr>
        <w:t xml:space="preserve">   </w:t>
      </w:r>
    </w:p>
    <w:p w14:paraId="7A5555F0" w14:textId="127C98A4" w:rsidR="00BF3F8A" w:rsidRPr="005C265F" w:rsidRDefault="00BF3F8A" w:rsidP="00BF3F8A">
      <w:pPr>
        <w:pStyle w:val="NormalWeb"/>
        <w:spacing w:before="0" w:beforeAutospacing="0" w:after="0" w:afterAutospacing="0"/>
      </w:pPr>
      <w:r w:rsidRPr="005C265F">
        <w:t>Forcing and or enticing a child to take part in sexual activities. Includes:</w:t>
      </w:r>
    </w:p>
    <w:p w14:paraId="36CEBF37" w14:textId="0807EA9D" w:rsidR="00BF3F8A" w:rsidRPr="005C265F" w:rsidRDefault="00BF3F8A"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Contact through penetration (e.g. rape, oral sex) and non-penetrative acts (e.g. masturbation, kissing, rubbing, touching over clothing).</w:t>
      </w:r>
    </w:p>
    <w:p w14:paraId="28A6739A" w14:textId="4A8FAEB1" w:rsidR="00BF3F8A" w:rsidRPr="005C265F" w:rsidRDefault="00BF3F8A"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Non-contact by viewing and or producing sexual images, watching sexual activities, encouraging sexualised behaviour, grooming (incl. online).</w:t>
      </w:r>
    </w:p>
    <w:p w14:paraId="348A7188" w14:textId="256ED9CE" w:rsidR="00BF3F8A" w:rsidRPr="005C265F" w:rsidRDefault="00BF3F8A" w:rsidP="00F734BE">
      <w:pPr>
        <w:pStyle w:val="ListParagraph"/>
        <w:numPr>
          <w:ilvl w:val="0"/>
          <w:numId w:val="5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Perpetrators can be adults or children, of any gender.</w:t>
      </w:r>
    </w:p>
    <w:p w14:paraId="223A76F3" w14:textId="77777777" w:rsidR="00470120" w:rsidRPr="005C265F" w:rsidRDefault="00470120" w:rsidP="00BF3F8A">
      <w:pPr>
        <w:jc w:val="both"/>
        <w:rPr>
          <w:rStyle w:val="Strong"/>
          <w:b w:val="0"/>
          <w:bCs w:val="0"/>
          <w:sz w:val="22"/>
          <w:szCs w:val="22"/>
        </w:rPr>
      </w:pPr>
    </w:p>
    <w:p w14:paraId="37F1FC21" w14:textId="60289DFF" w:rsidR="00470120" w:rsidRPr="005C265F" w:rsidRDefault="00470120" w:rsidP="00470120">
      <w:pPr>
        <w:pStyle w:val="Heading2"/>
        <w:spacing w:before="0"/>
        <w:jc w:val="both"/>
        <w:rPr>
          <w:rStyle w:val="Strong"/>
          <w:b w:val="0"/>
          <w:bCs w:val="0"/>
          <w:sz w:val="22"/>
          <w:szCs w:val="22"/>
        </w:rPr>
      </w:pPr>
      <w:bookmarkStart w:id="86" w:name="_Toc157420796"/>
      <w:bookmarkStart w:id="87" w:name="_Toc175666877"/>
      <w:bookmarkStart w:id="88" w:name="_Toc209183837"/>
      <w:r w:rsidRPr="005C265F">
        <w:rPr>
          <w:rStyle w:val="Strong"/>
          <w:b w:val="0"/>
          <w:bCs w:val="0"/>
          <w:sz w:val="22"/>
          <w:szCs w:val="22"/>
        </w:rPr>
        <w:t>1</w:t>
      </w:r>
      <w:r w:rsidR="00853D9D" w:rsidRPr="005C265F">
        <w:rPr>
          <w:rStyle w:val="Strong"/>
          <w:b w:val="0"/>
          <w:bCs w:val="0"/>
          <w:sz w:val="22"/>
          <w:szCs w:val="22"/>
        </w:rPr>
        <w:t>4</w:t>
      </w:r>
      <w:r w:rsidRPr="005C265F">
        <w:rPr>
          <w:rStyle w:val="Strong"/>
          <w:b w:val="0"/>
          <w:bCs w:val="0"/>
          <w:sz w:val="22"/>
          <w:szCs w:val="22"/>
        </w:rPr>
        <w:t>.5 Neglect: (KCSIE 2025, Par 28).</w:t>
      </w:r>
      <w:bookmarkEnd w:id="86"/>
      <w:bookmarkEnd w:id="87"/>
      <w:bookmarkEnd w:id="88"/>
      <w:r w:rsidRPr="005C265F">
        <w:rPr>
          <w:rStyle w:val="Strong"/>
          <w:b w:val="0"/>
          <w:bCs w:val="0"/>
          <w:sz w:val="22"/>
          <w:szCs w:val="22"/>
        </w:rPr>
        <w:t xml:space="preserve"> </w:t>
      </w:r>
    </w:p>
    <w:p w14:paraId="200C6F3C" w14:textId="77777777" w:rsidR="00FD1A1C" w:rsidRPr="005C265F" w:rsidRDefault="00FD1A1C" w:rsidP="00FD1A1C">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Persistent failure to meet basic physical and psychological needs, likely to seriously impair health and development; may begin prenatally (maternal substance misuse). </w:t>
      </w:r>
    </w:p>
    <w:p w14:paraId="692DDEC2" w14:textId="5EACA395" w:rsidR="00FD1A1C" w:rsidRPr="005C265F" w:rsidRDefault="00FD1A1C" w:rsidP="00FD1A1C">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Can include:</w:t>
      </w:r>
    </w:p>
    <w:p w14:paraId="1FC7BADB" w14:textId="05F422B0" w:rsidR="00FD1A1C" w:rsidRPr="005C265F" w:rsidRDefault="00FD1A1C" w:rsidP="00F734BE">
      <w:pPr>
        <w:numPr>
          <w:ilvl w:val="0"/>
          <w:numId w:val="57"/>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Inadequate food, clothing, shelter (incl. exclusion and or abandonment).</w:t>
      </w:r>
    </w:p>
    <w:p w14:paraId="4C581922" w14:textId="67D8AB45" w:rsidR="00FD1A1C" w:rsidRPr="005C265F" w:rsidRDefault="00FD1A1C" w:rsidP="00F734BE">
      <w:pPr>
        <w:numPr>
          <w:ilvl w:val="0"/>
          <w:numId w:val="57"/>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Failure to protect from physical and or emotional harm or danger.</w:t>
      </w:r>
    </w:p>
    <w:p w14:paraId="6AC90251" w14:textId="77777777" w:rsidR="00FD1A1C" w:rsidRPr="005C265F" w:rsidRDefault="00FD1A1C" w:rsidP="00F734BE">
      <w:pPr>
        <w:numPr>
          <w:ilvl w:val="0"/>
          <w:numId w:val="57"/>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Inadequate supervision (incl. unsuitable caregivers).</w:t>
      </w:r>
    </w:p>
    <w:p w14:paraId="3C6ADCE1" w14:textId="23662E1A" w:rsidR="00FD1A1C" w:rsidRPr="005C265F" w:rsidRDefault="00FD1A1C" w:rsidP="00F734BE">
      <w:pPr>
        <w:numPr>
          <w:ilvl w:val="0"/>
          <w:numId w:val="57"/>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Failure to ensure medical care and or treatment.</w:t>
      </w:r>
    </w:p>
    <w:p w14:paraId="6AA87C87" w14:textId="77777777" w:rsidR="00FD1A1C" w:rsidRPr="005C265F" w:rsidRDefault="00FD1A1C" w:rsidP="00F734BE">
      <w:pPr>
        <w:numPr>
          <w:ilvl w:val="0"/>
          <w:numId w:val="57"/>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Neglect of basic emotional needs.</w:t>
      </w:r>
    </w:p>
    <w:p w14:paraId="5E48C3DA" w14:textId="77777777" w:rsidR="00470120" w:rsidRPr="005C265F" w:rsidRDefault="00470120" w:rsidP="00470120">
      <w:pPr>
        <w:jc w:val="both"/>
        <w:rPr>
          <w:rFonts w:asciiTheme="majorHAnsi" w:eastAsia="Times New Roman" w:hAnsiTheme="majorHAnsi" w:cstheme="majorHAnsi"/>
          <w:sz w:val="22"/>
          <w:szCs w:val="22"/>
          <w:lang w:eastAsia="en-GB"/>
        </w:rPr>
      </w:pPr>
    </w:p>
    <w:p w14:paraId="288E6DCB" w14:textId="77777777" w:rsidR="00470120" w:rsidRPr="005C265F" w:rsidRDefault="00470120" w:rsidP="00F734BE">
      <w:pPr>
        <w:pStyle w:val="Heading1"/>
        <w:numPr>
          <w:ilvl w:val="0"/>
          <w:numId w:val="28"/>
        </w:numPr>
        <w:spacing w:before="0"/>
        <w:ind w:left="357" w:hanging="357"/>
        <w:rPr>
          <w:sz w:val="24"/>
          <w:szCs w:val="24"/>
        </w:rPr>
      </w:pPr>
      <w:bookmarkStart w:id="89" w:name="_Toc209183838"/>
      <w:bookmarkStart w:id="90" w:name="_Toc175658830"/>
      <w:bookmarkStart w:id="91" w:name="_Toc175666878"/>
      <w:r w:rsidRPr="005C265F">
        <w:rPr>
          <w:sz w:val="24"/>
          <w:szCs w:val="24"/>
        </w:rPr>
        <w:t>Child on Child abuse:</w:t>
      </w:r>
      <w:bookmarkEnd w:id="89"/>
      <w:r w:rsidRPr="005C265F">
        <w:rPr>
          <w:sz w:val="24"/>
          <w:szCs w:val="24"/>
        </w:rPr>
        <w:t xml:space="preserve"> </w:t>
      </w:r>
    </w:p>
    <w:p w14:paraId="7B16D84A" w14:textId="77777777" w:rsidR="00470120" w:rsidRPr="005C265F" w:rsidRDefault="00470120" w:rsidP="004701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(KCSIE 2025, Par 11, 13, 29, 30 - 33, 98, 453(sexual violence and sexual harassment))</w:t>
      </w:r>
      <w:bookmarkEnd w:id="90"/>
      <w:bookmarkEnd w:id="91"/>
    </w:p>
    <w:p w14:paraId="36747D07" w14:textId="77777777" w:rsidR="00470120" w:rsidRPr="005C265F" w:rsidRDefault="00470120" w:rsidP="00470120">
      <w:pPr>
        <w:jc w:val="both"/>
        <w:rPr>
          <w:rFonts w:asciiTheme="majorHAnsi" w:eastAsia="Times New Roman" w:hAnsiTheme="majorHAnsi" w:cstheme="majorHAnsi"/>
          <w:b/>
          <w:bCs/>
          <w:sz w:val="22"/>
          <w:szCs w:val="22"/>
          <w:lang w:eastAsia="en-GB"/>
        </w:rPr>
      </w:pPr>
    </w:p>
    <w:p w14:paraId="2DED4FFC" w14:textId="77777777" w:rsidR="00470120" w:rsidRPr="005C265F" w:rsidRDefault="00470120" w:rsidP="00F734BE">
      <w:pPr>
        <w:pStyle w:val="NoSpacing"/>
        <w:numPr>
          <w:ilvl w:val="0"/>
          <w:numId w:val="30"/>
        </w:numPr>
        <w:jc w:val="both"/>
        <w:rPr>
          <w:rFonts w:asciiTheme="majorHAnsi" w:hAnsiTheme="majorHAnsi" w:cstheme="majorHAnsi"/>
        </w:rPr>
      </w:pPr>
      <w:r w:rsidRPr="005C265F">
        <w:rPr>
          <w:rFonts w:asciiTheme="majorHAnsi" w:hAnsiTheme="majorHAnsi" w:cstheme="majorHAnsi"/>
          <w:b/>
        </w:rPr>
        <w:t>All</w:t>
      </w:r>
      <w:r w:rsidRPr="005C265F">
        <w:rPr>
          <w:rFonts w:asciiTheme="majorHAnsi" w:hAnsiTheme="majorHAnsi" w:cstheme="majorHAnsi"/>
        </w:rPr>
        <w:t xml:space="preserve"> staff will recognise that children are capable of abusing their peers (including online). </w:t>
      </w:r>
    </w:p>
    <w:p w14:paraId="0422333E" w14:textId="77777777" w:rsidR="00470120" w:rsidRPr="005C265F" w:rsidRDefault="00470120" w:rsidP="00F734BE">
      <w:pPr>
        <w:pStyle w:val="NoSpacing"/>
        <w:numPr>
          <w:ilvl w:val="0"/>
          <w:numId w:val="30"/>
        </w:numPr>
        <w:jc w:val="both"/>
        <w:rPr>
          <w:rFonts w:asciiTheme="majorHAnsi" w:hAnsiTheme="majorHAnsi" w:cstheme="majorHAnsi"/>
        </w:rPr>
      </w:pPr>
      <w:r w:rsidRPr="005C265F">
        <w:rPr>
          <w:rFonts w:asciiTheme="majorHAnsi" w:hAnsiTheme="majorHAnsi" w:cstheme="majorHAnsi"/>
          <w:b/>
        </w:rPr>
        <w:t>All</w:t>
      </w:r>
      <w:r w:rsidRPr="005C265F">
        <w:rPr>
          <w:rFonts w:asciiTheme="majorHAnsi" w:hAnsiTheme="majorHAnsi" w:cstheme="majorHAnsi"/>
        </w:rPr>
        <w:t xml:space="preserve"> staff will are clear about our school’s policy and procedures with regard to child-on-child abuse.</w:t>
      </w:r>
    </w:p>
    <w:p w14:paraId="2F1489F2" w14:textId="77777777" w:rsidR="00470120" w:rsidRPr="005C265F" w:rsidRDefault="00470120" w:rsidP="00470120">
      <w:pPr>
        <w:jc w:val="both"/>
        <w:rPr>
          <w:rFonts w:asciiTheme="majorHAnsi" w:eastAsia="Calibri" w:hAnsiTheme="majorHAnsi" w:cstheme="majorHAnsi"/>
          <w:sz w:val="22"/>
          <w:szCs w:val="22"/>
          <w:lang w:eastAsia="en-GB"/>
        </w:rPr>
      </w:pPr>
    </w:p>
    <w:p w14:paraId="41FCDA23" w14:textId="77777777" w:rsidR="00470120" w:rsidRPr="005C265F" w:rsidRDefault="00470120" w:rsidP="00470120">
      <w:pPr>
        <w:jc w:val="both"/>
        <w:rPr>
          <w:rFonts w:asciiTheme="majorHAnsi" w:eastAsia="Calibri" w:hAnsiTheme="majorHAnsi" w:cstheme="majorHAnsi"/>
          <w:sz w:val="22"/>
          <w:szCs w:val="22"/>
          <w:lang w:eastAsia="en-GB"/>
        </w:rPr>
      </w:pPr>
      <w:r w:rsidRPr="005C265F">
        <w:rPr>
          <w:rFonts w:asciiTheme="majorHAnsi" w:eastAsia="Calibri" w:hAnsiTheme="majorHAnsi" w:cstheme="majorHAnsi"/>
          <w:sz w:val="22"/>
          <w:szCs w:val="22"/>
          <w:lang w:eastAsia="en-GB"/>
        </w:rPr>
        <w:t>It is essential that all victims are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It is important to explain that the law is in place to protect children and young people rather than criminalise them, and this should be explained in such a way that avoids alarming or distressing them.</w:t>
      </w:r>
    </w:p>
    <w:p w14:paraId="1C4946A9" w14:textId="77777777" w:rsidR="00470120" w:rsidRPr="005C265F" w:rsidRDefault="00470120" w:rsidP="00470120">
      <w:pPr>
        <w:ind w:left="360"/>
        <w:jc w:val="both"/>
        <w:rPr>
          <w:rFonts w:asciiTheme="majorHAnsi" w:eastAsia="Calibri" w:hAnsiTheme="majorHAnsi" w:cstheme="majorHAnsi"/>
          <w:sz w:val="22"/>
          <w:szCs w:val="22"/>
          <w:lang w:eastAsia="en-GB"/>
        </w:rPr>
      </w:pPr>
    </w:p>
    <w:p w14:paraId="422881FC" w14:textId="77777777" w:rsidR="00470120" w:rsidRPr="005C265F" w:rsidRDefault="00470120" w:rsidP="00470120">
      <w:pPr>
        <w:jc w:val="both"/>
        <w:rPr>
          <w:rFonts w:asciiTheme="majorHAnsi" w:eastAsia="Calibri" w:hAnsiTheme="majorHAnsi" w:cstheme="majorHAnsi"/>
          <w:sz w:val="22"/>
          <w:szCs w:val="22"/>
          <w:lang w:eastAsia="en-GB"/>
        </w:rPr>
      </w:pPr>
      <w:r w:rsidRPr="005C265F">
        <w:rPr>
          <w:rFonts w:asciiTheme="majorHAnsi" w:eastAsia="Calibri" w:hAnsiTheme="majorHAnsi" w:cstheme="majorHAnsi"/>
          <w:sz w:val="22"/>
          <w:szCs w:val="22"/>
          <w:lang w:eastAsia="en-GB"/>
        </w:rPr>
        <w:t>Governing bodies and proprietors will ensure that these systems are in place:</w:t>
      </w:r>
    </w:p>
    <w:p w14:paraId="270F6A0E"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procedures to minimise the risk of child-on-child abuse;</w:t>
      </w:r>
    </w:p>
    <w:p w14:paraId="156455D5"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systems in place (and they will be well promoted, easily understood and easily accessible) for children to confidently report abuse, knowing their concerns will be treated seriously;</w:t>
      </w:r>
    </w:p>
    <w:p w14:paraId="453D8F71"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how allegations of child-on-child abuse will be recorded, investigated and dealt with;</w:t>
      </w:r>
    </w:p>
    <w:p w14:paraId="65B4AB54"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clear processes as to how victims, perpetrators and any other children affected by child-on-child abuse will be supported;</w:t>
      </w:r>
    </w:p>
    <w:p w14:paraId="5F1DA814"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a recognition that even if there are no reported cases of child-on-child abuse, such abuse may still be taking place and is simply not being reported;</w:t>
      </w:r>
    </w:p>
    <w:p w14:paraId="0FC5FD0E" w14:textId="11421835"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staff will challenge inappropriate or harmful language or behaviour including</w:t>
      </w:r>
      <w:r w:rsidR="00853D9D" w:rsidRPr="005C265F">
        <w:rPr>
          <w:rFonts w:asciiTheme="majorHAnsi" w:eastAsia="Times New Roman" w:hAnsiTheme="majorHAnsi" w:cstheme="majorHAnsi"/>
          <w:kern w:val="0"/>
          <w:sz w:val="22"/>
          <w:szCs w:val="22"/>
          <w:lang w:eastAsia="en-GB"/>
          <w14:ligatures w14:val="none"/>
        </w:rPr>
        <w:t xml:space="preserve"> </w:t>
      </w:r>
      <w:r w:rsidRPr="005C265F">
        <w:rPr>
          <w:rFonts w:asciiTheme="majorHAnsi" w:eastAsia="Times New Roman" w:hAnsiTheme="majorHAnsi" w:cstheme="majorHAnsi"/>
          <w:kern w:val="0"/>
          <w:sz w:val="22"/>
          <w:szCs w:val="22"/>
          <w:lang w:eastAsia="en-GB"/>
          <w14:ligatures w14:val="none"/>
        </w:rPr>
        <w:t>misogynistic and dismissive attitudes such as ‘just banter’ or ‘boys being boys,’ as these may contribute to a culture that normalises abuse;</w:t>
      </w:r>
    </w:p>
    <w:p w14:paraId="3989CA3E" w14:textId="77777777" w:rsidR="00470120" w:rsidRPr="005C265F" w:rsidRDefault="00470120" w:rsidP="00470120">
      <w:pPr>
        <w:pStyle w:val="ListParagraph"/>
        <w:numPr>
          <w:ilvl w:val="0"/>
          <w:numId w:val="14"/>
        </w:numPr>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whilst any report of sexual violence or sexual harassment will be taken seriously, staff are aware it is more likely girls will be the victims of sexual violence and sexual harassment and more likely it will be perpetrated by boys. Children with disabilities are also three times more likely to be abused than their peers</w:t>
      </w:r>
      <w:r w:rsidRPr="005C265F">
        <w:rPr>
          <w:rFonts w:asciiTheme="majorHAnsi" w:eastAsia="Times New Roman" w:hAnsiTheme="majorHAnsi" w:cstheme="majorHAnsi"/>
          <w:sz w:val="22"/>
          <w:szCs w:val="22"/>
          <w:lang w:eastAsia="en-GB"/>
        </w:rPr>
        <w:t>, but that all child-on-child abuse is unacceptable and will be taken seriously; and</w:t>
      </w:r>
    </w:p>
    <w:p w14:paraId="7620834A"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different forms child on child abuse can take, such as:</w:t>
      </w:r>
    </w:p>
    <w:p w14:paraId="585994C2"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bullying (including cyberbullying, prejudice-based and discriminatory bullying);</w:t>
      </w:r>
    </w:p>
    <w:p w14:paraId="7FACBF73"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abuse in intimate personal relationships between peers;</w:t>
      </w:r>
    </w:p>
    <w:p w14:paraId="21398AFA" w14:textId="77777777" w:rsidR="00470120" w:rsidRPr="005C265F" w:rsidRDefault="00470120" w:rsidP="00F734BE">
      <w:pPr>
        <w:pStyle w:val="ListParagraph"/>
        <w:numPr>
          <w:ilvl w:val="1"/>
          <w:numId w:val="26"/>
        </w:numPr>
        <w:jc w:val="both"/>
        <w:rPr>
          <w:rFonts w:asciiTheme="majorHAnsi" w:hAnsiTheme="majorHAnsi" w:cstheme="majorHAnsi"/>
          <w:sz w:val="22"/>
          <w:szCs w:val="22"/>
        </w:rPr>
      </w:pPr>
      <w:r w:rsidRPr="005C265F">
        <w:rPr>
          <w:rFonts w:asciiTheme="majorHAnsi" w:eastAsia="Times New Roman" w:hAnsiTheme="majorHAnsi" w:cstheme="majorHAnsi"/>
          <w:kern w:val="0"/>
          <w:sz w:val="22"/>
          <w:szCs w:val="22"/>
          <w:lang w:eastAsia="en-GB"/>
          <w14:ligatures w14:val="none"/>
        </w:rPr>
        <w:t>physical abuse which can include hitting, kicking, shaking, biting, hair pulling, or otherwise causing physical harm;</w:t>
      </w:r>
    </w:p>
    <w:p w14:paraId="37955763" w14:textId="77777777" w:rsidR="00470120" w:rsidRPr="005C265F" w:rsidRDefault="00470120" w:rsidP="00F734BE">
      <w:pPr>
        <w:pStyle w:val="ListParagraph"/>
        <w:numPr>
          <w:ilvl w:val="1"/>
          <w:numId w:val="26"/>
        </w:numPr>
        <w:jc w:val="both"/>
        <w:rPr>
          <w:rFonts w:asciiTheme="majorHAnsi" w:hAnsiTheme="majorHAnsi" w:cstheme="majorHAnsi"/>
          <w:sz w:val="22"/>
          <w:szCs w:val="22"/>
        </w:rPr>
      </w:pPr>
      <w:r w:rsidRPr="005C265F">
        <w:rPr>
          <w:rFonts w:asciiTheme="majorHAnsi" w:hAnsiTheme="majorHAnsi" w:cstheme="majorHAnsi"/>
          <w:sz w:val="22"/>
          <w:szCs w:val="22"/>
        </w:rPr>
        <w:lastRenderedPageBreak/>
        <w:t xml:space="preserve">sexual violence and sexual harassment. </w:t>
      </w:r>
      <w:r w:rsidRPr="005C265F">
        <w:rPr>
          <w:rFonts w:asciiTheme="majorHAnsi" w:hAnsiTheme="majorHAnsi" w:cstheme="majorHAnsi"/>
          <w:b/>
          <w:bCs/>
          <w:sz w:val="22"/>
          <w:szCs w:val="22"/>
        </w:rPr>
        <w:t>Part five of KCSIE 2025</w:t>
      </w:r>
      <w:r w:rsidRPr="005C265F">
        <w:rPr>
          <w:rFonts w:asciiTheme="majorHAnsi" w:hAnsiTheme="majorHAnsi" w:cstheme="majorHAnsi"/>
          <w:sz w:val="22"/>
          <w:szCs w:val="22"/>
        </w:rPr>
        <w:t xml:space="preserve"> guidance and </w:t>
      </w:r>
      <w:hyperlink r:id="rId40" w:history="1">
        <w:r w:rsidRPr="005C265F">
          <w:rPr>
            <w:rStyle w:val="Hyperlink"/>
            <w:rFonts w:asciiTheme="majorHAnsi" w:hAnsiTheme="majorHAnsi" w:cstheme="majorHAnsi"/>
            <w:sz w:val="22"/>
            <w:szCs w:val="22"/>
          </w:rPr>
          <w:t>Sexual violence and sexual harassment between children in schools and colleges</w:t>
        </w:r>
      </w:hyperlink>
      <w:r w:rsidRPr="005C265F">
        <w:rPr>
          <w:rFonts w:asciiTheme="majorHAnsi" w:hAnsiTheme="majorHAnsi" w:cstheme="majorHAnsi"/>
          <w:sz w:val="22"/>
          <w:szCs w:val="22"/>
        </w:rPr>
        <w:t xml:space="preserve"> sets out how schools and colleges will respond to reports of sexual violence and sexual harassment;</w:t>
      </w:r>
    </w:p>
    <w:p w14:paraId="77463E23" w14:textId="77777777" w:rsidR="00470120" w:rsidRPr="005C265F" w:rsidRDefault="00470120" w:rsidP="00F734BE">
      <w:pPr>
        <w:pStyle w:val="NoSpacing"/>
        <w:numPr>
          <w:ilvl w:val="1"/>
          <w:numId w:val="26"/>
        </w:numPr>
        <w:jc w:val="both"/>
        <w:rPr>
          <w:rFonts w:asciiTheme="majorHAnsi" w:hAnsiTheme="majorHAnsi" w:cstheme="majorHAnsi"/>
        </w:rPr>
      </w:pPr>
      <w:r w:rsidRPr="005C265F">
        <w:rPr>
          <w:rFonts w:asciiTheme="majorHAnsi" w:hAnsiTheme="majorHAnsi" w:cstheme="majorHAnsi"/>
        </w:rPr>
        <w:t>Consensual and non-consensual sharing of nudes and semi-nude images</w:t>
      </w:r>
      <w:r w:rsidRPr="005C265F">
        <w:rPr>
          <w:rFonts w:asciiTheme="majorHAnsi" w:hAnsiTheme="majorHAnsi" w:cstheme="majorHAnsi"/>
          <w:spacing w:val="1"/>
        </w:rPr>
        <w:t xml:space="preserve"> </w:t>
      </w:r>
      <w:r w:rsidRPr="005C265F">
        <w:rPr>
          <w:rFonts w:asciiTheme="majorHAnsi" w:hAnsiTheme="majorHAnsi" w:cstheme="majorHAnsi"/>
        </w:rPr>
        <w:t>and/or videos</w:t>
      </w:r>
      <w:hyperlink w:anchor="_bookmark49" w:history="1">
        <w:r w:rsidRPr="005C265F">
          <w:rPr>
            <w:rFonts w:asciiTheme="majorHAnsi" w:hAnsiTheme="majorHAnsi" w:cstheme="majorHAnsi"/>
            <w:vertAlign w:val="superscript"/>
          </w:rPr>
          <w:t>36</w:t>
        </w:r>
        <w:r w:rsidRPr="005C265F">
          <w:rPr>
            <w:rFonts w:asciiTheme="majorHAnsi" w:hAnsiTheme="majorHAnsi" w:cstheme="majorHAnsi"/>
          </w:rPr>
          <w:t xml:space="preserve"> </w:t>
        </w:r>
      </w:hyperlink>
      <w:r w:rsidRPr="005C265F">
        <w:rPr>
          <w:rFonts w:asciiTheme="majorHAnsi" w:hAnsiTheme="majorHAnsi" w:cstheme="majorHAnsi"/>
        </w:rPr>
        <w:t>(sometimes referred to as youth-produced sexual imagery) the policy will include the school or college’s approach to it. The</w:t>
      </w:r>
      <w:r w:rsidRPr="005C265F">
        <w:rPr>
          <w:rFonts w:asciiTheme="majorHAnsi" w:hAnsiTheme="majorHAnsi" w:cstheme="majorHAnsi"/>
          <w:spacing w:val="1"/>
        </w:rPr>
        <w:t xml:space="preserve"> </w:t>
      </w:r>
      <w:r w:rsidRPr="005C265F">
        <w:rPr>
          <w:rFonts w:asciiTheme="majorHAnsi" w:hAnsiTheme="majorHAnsi" w:cstheme="majorHAnsi"/>
        </w:rPr>
        <w:t>Department provides</w:t>
      </w:r>
      <w:r w:rsidRPr="005C265F">
        <w:rPr>
          <w:rFonts w:asciiTheme="majorHAnsi" w:hAnsiTheme="majorHAnsi" w:cstheme="majorHAnsi"/>
          <w:color w:val="0000FF"/>
        </w:rPr>
        <w:t xml:space="preserve"> </w:t>
      </w:r>
      <w:hyperlink r:id="rId41">
        <w:r w:rsidRPr="005C265F">
          <w:rPr>
            <w:rFonts w:asciiTheme="majorHAnsi" w:hAnsiTheme="majorHAnsi" w:cstheme="majorHAnsi"/>
            <w:color w:val="0000FF"/>
            <w:u w:val="single" w:color="0000FF"/>
          </w:rPr>
          <w:t>Searching Screening and Confiscation Advice</w:t>
        </w:r>
        <w:r w:rsidRPr="005C265F">
          <w:rPr>
            <w:rFonts w:asciiTheme="majorHAnsi" w:hAnsiTheme="majorHAnsi" w:cstheme="majorHAnsi"/>
            <w:color w:val="0000FF"/>
          </w:rPr>
          <w:t xml:space="preserve"> </w:t>
        </w:r>
      </w:hyperlink>
      <w:r w:rsidRPr="005C265F">
        <w:rPr>
          <w:rFonts w:asciiTheme="majorHAnsi" w:hAnsiTheme="majorHAnsi" w:cstheme="majorHAnsi"/>
        </w:rPr>
        <w:t>for</w:t>
      </w:r>
      <w:r w:rsidRPr="005C265F">
        <w:rPr>
          <w:rFonts w:asciiTheme="majorHAnsi" w:hAnsiTheme="majorHAnsi" w:cstheme="majorHAnsi"/>
          <w:spacing w:val="1"/>
        </w:rPr>
        <w:t xml:space="preserve"> </w:t>
      </w:r>
      <w:r w:rsidRPr="005C265F">
        <w:rPr>
          <w:rFonts w:asciiTheme="majorHAnsi" w:hAnsiTheme="majorHAnsi" w:cstheme="majorHAnsi"/>
        </w:rPr>
        <w:t>schools. The UKCIS Education Group has published</w:t>
      </w:r>
      <w:r w:rsidRPr="005C265F">
        <w:rPr>
          <w:rFonts w:asciiTheme="majorHAnsi" w:hAnsiTheme="majorHAnsi" w:cstheme="majorHAnsi"/>
          <w:color w:val="0000FF"/>
        </w:rPr>
        <w:t xml:space="preserve"> </w:t>
      </w:r>
      <w:hyperlink r:id="rId42">
        <w:r w:rsidRPr="005C265F">
          <w:rPr>
            <w:rFonts w:asciiTheme="majorHAnsi" w:hAnsiTheme="majorHAnsi" w:cstheme="majorHAnsi"/>
            <w:color w:val="0000FF"/>
            <w:u w:val="single" w:color="0000FF"/>
          </w:rPr>
          <w:t>Sharing nudes and</w:t>
        </w:r>
      </w:hyperlink>
      <w:r w:rsidRPr="005C265F">
        <w:rPr>
          <w:rFonts w:asciiTheme="majorHAnsi" w:hAnsiTheme="majorHAnsi" w:cstheme="majorHAnsi"/>
          <w:color w:val="0000FF"/>
          <w:spacing w:val="1"/>
        </w:rPr>
        <w:t xml:space="preserve"> </w:t>
      </w:r>
      <w:hyperlink r:id="rId43">
        <w:r w:rsidRPr="005C265F">
          <w:rPr>
            <w:rFonts w:asciiTheme="majorHAnsi" w:hAnsiTheme="majorHAnsi" w:cstheme="majorHAnsi"/>
            <w:color w:val="0000FF"/>
            <w:u w:val="single" w:color="0000FF"/>
          </w:rPr>
          <w:t>semi-nudes:</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advice</w:t>
        </w:r>
        <w:r w:rsidRPr="005C265F">
          <w:rPr>
            <w:rFonts w:asciiTheme="majorHAnsi" w:hAnsiTheme="majorHAnsi" w:cstheme="majorHAnsi"/>
            <w:color w:val="0000FF"/>
            <w:spacing w:val="-4"/>
            <w:u w:val="single" w:color="0000FF"/>
          </w:rPr>
          <w:t xml:space="preserve"> </w:t>
        </w:r>
        <w:r w:rsidRPr="005C265F">
          <w:rPr>
            <w:rFonts w:asciiTheme="majorHAnsi" w:hAnsiTheme="majorHAnsi" w:cstheme="majorHAnsi"/>
            <w:color w:val="0000FF"/>
            <w:u w:val="single" w:color="0000FF"/>
          </w:rPr>
          <w:t>for</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education</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settings</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working</w:t>
        </w:r>
        <w:r w:rsidRPr="005C265F">
          <w:rPr>
            <w:rFonts w:asciiTheme="majorHAnsi" w:hAnsiTheme="majorHAnsi" w:cstheme="majorHAnsi"/>
            <w:color w:val="0000FF"/>
            <w:spacing w:val="-4"/>
            <w:u w:val="single" w:color="0000FF"/>
          </w:rPr>
          <w:t xml:space="preserve"> </w:t>
        </w:r>
        <w:r w:rsidRPr="005C265F">
          <w:rPr>
            <w:rFonts w:asciiTheme="majorHAnsi" w:hAnsiTheme="majorHAnsi" w:cstheme="majorHAnsi"/>
            <w:color w:val="0000FF"/>
            <w:u w:val="single" w:color="0000FF"/>
          </w:rPr>
          <w:t>with</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children</w:t>
        </w:r>
        <w:r w:rsidRPr="005C265F">
          <w:rPr>
            <w:rFonts w:asciiTheme="majorHAnsi" w:hAnsiTheme="majorHAnsi" w:cstheme="majorHAnsi"/>
            <w:color w:val="0000FF"/>
            <w:spacing w:val="-4"/>
            <w:u w:val="single" w:color="0000FF"/>
          </w:rPr>
          <w:t xml:space="preserve"> </w:t>
        </w:r>
        <w:r w:rsidRPr="005C265F">
          <w:rPr>
            <w:rFonts w:asciiTheme="majorHAnsi" w:hAnsiTheme="majorHAnsi" w:cstheme="majorHAnsi"/>
            <w:color w:val="0000FF"/>
            <w:u w:val="single" w:color="0000FF"/>
          </w:rPr>
          <w:t>and</w:t>
        </w:r>
        <w:r w:rsidRPr="005C265F">
          <w:rPr>
            <w:rFonts w:asciiTheme="majorHAnsi" w:hAnsiTheme="majorHAnsi" w:cstheme="majorHAnsi"/>
            <w:color w:val="0000FF"/>
            <w:spacing w:val="-3"/>
            <w:u w:val="single" w:color="0000FF"/>
          </w:rPr>
          <w:t xml:space="preserve"> </w:t>
        </w:r>
        <w:r w:rsidRPr="005C265F">
          <w:rPr>
            <w:rFonts w:asciiTheme="majorHAnsi" w:hAnsiTheme="majorHAnsi" w:cstheme="majorHAnsi"/>
            <w:color w:val="0000FF"/>
            <w:u w:val="single" w:color="0000FF"/>
          </w:rPr>
          <w:t>young</w:t>
        </w:r>
      </w:hyperlink>
      <w:r w:rsidRPr="005C265F">
        <w:rPr>
          <w:rFonts w:asciiTheme="majorHAnsi" w:hAnsiTheme="majorHAnsi" w:cstheme="majorHAnsi"/>
        </w:rPr>
        <w:t xml:space="preserve"> </w:t>
      </w:r>
      <w:hyperlink r:id="rId44">
        <w:r w:rsidRPr="005C265F">
          <w:rPr>
            <w:rFonts w:asciiTheme="majorHAnsi" w:hAnsiTheme="majorHAnsi" w:cstheme="majorHAnsi"/>
            <w:color w:val="0000FF"/>
            <w:u w:val="single" w:color="0000FF"/>
          </w:rPr>
          <w:t>people</w:t>
        </w:r>
        <w:r w:rsidRPr="005C265F">
          <w:rPr>
            <w:rFonts w:asciiTheme="majorHAnsi" w:hAnsiTheme="majorHAnsi" w:cstheme="majorHAnsi"/>
            <w:color w:val="0000FF"/>
          </w:rPr>
          <w:t xml:space="preserve"> </w:t>
        </w:r>
      </w:hyperlink>
      <w:r w:rsidRPr="005C265F">
        <w:rPr>
          <w:rFonts w:asciiTheme="majorHAnsi" w:hAnsiTheme="majorHAnsi" w:cstheme="majorHAnsi"/>
        </w:rPr>
        <w:t xml:space="preserve">which outlines </w:t>
      </w:r>
      <w:r w:rsidRPr="005C265F">
        <w:rPr>
          <w:rFonts w:asciiTheme="majorHAnsi" w:hAnsiTheme="majorHAnsi" w:cstheme="majorHAnsi"/>
          <w:color w:val="0B0C0C"/>
        </w:rPr>
        <w:t>how to respond to an incident of nudes and semi-nudes</w:t>
      </w:r>
      <w:r w:rsidRPr="005C265F">
        <w:rPr>
          <w:rFonts w:asciiTheme="majorHAnsi" w:hAnsiTheme="majorHAnsi" w:cstheme="majorHAnsi"/>
          <w:color w:val="0B0C0C"/>
          <w:spacing w:val="-64"/>
        </w:rPr>
        <w:t xml:space="preserve"> </w:t>
      </w:r>
      <w:r w:rsidRPr="005C265F">
        <w:rPr>
          <w:rFonts w:asciiTheme="majorHAnsi" w:hAnsiTheme="majorHAnsi" w:cstheme="majorHAnsi"/>
          <w:color w:val="0B0C0C"/>
        </w:rPr>
        <w:t>being</w:t>
      </w:r>
      <w:r w:rsidRPr="005C265F">
        <w:rPr>
          <w:rFonts w:asciiTheme="majorHAnsi" w:hAnsiTheme="majorHAnsi" w:cstheme="majorHAnsi"/>
          <w:color w:val="0B0C0C"/>
          <w:spacing w:val="-1"/>
        </w:rPr>
        <w:t xml:space="preserve"> </w:t>
      </w:r>
      <w:r w:rsidRPr="005C265F">
        <w:rPr>
          <w:rFonts w:asciiTheme="majorHAnsi" w:hAnsiTheme="majorHAnsi" w:cstheme="majorHAnsi"/>
          <w:color w:val="0B0C0C"/>
        </w:rPr>
        <w:t>shared;</w:t>
      </w:r>
    </w:p>
    <w:p w14:paraId="5CCAC85D" w14:textId="77777777" w:rsidR="00470120" w:rsidRPr="005C265F" w:rsidRDefault="00470120" w:rsidP="00F734BE">
      <w:pPr>
        <w:pStyle w:val="NoSpacing"/>
        <w:numPr>
          <w:ilvl w:val="1"/>
          <w:numId w:val="26"/>
        </w:numPr>
        <w:jc w:val="both"/>
        <w:rPr>
          <w:rFonts w:asciiTheme="majorHAnsi" w:hAnsiTheme="majorHAnsi" w:cstheme="majorHAnsi"/>
        </w:rPr>
      </w:pPr>
      <w:r w:rsidRPr="005C265F">
        <w:rPr>
          <w:rFonts w:asciiTheme="majorHAnsi" w:hAnsiTheme="majorHAnsi" w:cstheme="majorHAnsi"/>
        </w:rPr>
        <w:t>causing someone to engage in sexual activity without consent, such as</w:t>
      </w:r>
      <w:r w:rsidRPr="005C265F">
        <w:rPr>
          <w:rFonts w:asciiTheme="majorHAnsi" w:hAnsiTheme="majorHAnsi" w:cstheme="majorHAnsi"/>
          <w:spacing w:val="1"/>
        </w:rPr>
        <w:t xml:space="preserve"> </w:t>
      </w:r>
      <w:r w:rsidRPr="005C265F">
        <w:rPr>
          <w:rFonts w:asciiTheme="majorHAnsi" w:hAnsiTheme="majorHAnsi" w:cstheme="majorHAnsi"/>
        </w:rPr>
        <w:t>forcing</w:t>
      </w:r>
      <w:r w:rsidRPr="005C265F">
        <w:rPr>
          <w:rFonts w:asciiTheme="majorHAnsi" w:hAnsiTheme="majorHAnsi" w:cstheme="majorHAnsi"/>
          <w:spacing w:val="-4"/>
        </w:rPr>
        <w:t xml:space="preserve"> </w:t>
      </w:r>
      <w:r w:rsidRPr="005C265F">
        <w:rPr>
          <w:rFonts w:asciiTheme="majorHAnsi" w:hAnsiTheme="majorHAnsi" w:cstheme="majorHAnsi"/>
        </w:rPr>
        <w:t>someone</w:t>
      </w:r>
      <w:r w:rsidRPr="005C265F">
        <w:rPr>
          <w:rFonts w:asciiTheme="majorHAnsi" w:hAnsiTheme="majorHAnsi" w:cstheme="majorHAnsi"/>
          <w:spacing w:val="-3"/>
        </w:rPr>
        <w:t xml:space="preserve"> </w:t>
      </w:r>
      <w:r w:rsidRPr="005C265F">
        <w:rPr>
          <w:rFonts w:asciiTheme="majorHAnsi" w:hAnsiTheme="majorHAnsi" w:cstheme="majorHAnsi"/>
        </w:rPr>
        <w:t>to</w:t>
      </w:r>
      <w:r w:rsidRPr="005C265F">
        <w:rPr>
          <w:rFonts w:asciiTheme="majorHAnsi" w:hAnsiTheme="majorHAnsi" w:cstheme="majorHAnsi"/>
          <w:spacing w:val="-3"/>
        </w:rPr>
        <w:t xml:space="preserve"> </w:t>
      </w:r>
      <w:r w:rsidRPr="005C265F">
        <w:rPr>
          <w:rFonts w:asciiTheme="majorHAnsi" w:hAnsiTheme="majorHAnsi" w:cstheme="majorHAnsi"/>
        </w:rPr>
        <w:t>strip,</w:t>
      </w:r>
      <w:r w:rsidRPr="005C265F">
        <w:rPr>
          <w:rFonts w:asciiTheme="majorHAnsi" w:hAnsiTheme="majorHAnsi" w:cstheme="majorHAnsi"/>
          <w:spacing w:val="-4"/>
        </w:rPr>
        <w:t xml:space="preserve"> </w:t>
      </w:r>
      <w:r w:rsidRPr="005C265F">
        <w:rPr>
          <w:rFonts w:asciiTheme="majorHAnsi" w:hAnsiTheme="majorHAnsi" w:cstheme="majorHAnsi"/>
        </w:rPr>
        <w:t>touch</w:t>
      </w:r>
      <w:r w:rsidRPr="005C265F">
        <w:rPr>
          <w:rFonts w:asciiTheme="majorHAnsi" w:hAnsiTheme="majorHAnsi" w:cstheme="majorHAnsi"/>
          <w:spacing w:val="-4"/>
        </w:rPr>
        <w:t xml:space="preserve"> </w:t>
      </w:r>
      <w:r w:rsidRPr="005C265F">
        <w:rPr>
          <w:rFonts w:asciiTheme="majorHAnsi" w:hAnsiTheme="majorHAnsi" w:cstheme="majorHAnsi"/>
        </w:rPr>
        <w:t>themselves</w:t>
      </w:r>
      <w:r w:rsidRPr="005C265F">
        <w:rPr>
          <w:rFonts w:asciiTheme="majorHAnsi" w:hAnsiTheme="majorHAnsi" w:cstheme="majorHAnsi"/>
          <w:spacing w:val="-3"/>
        </w:rPr>
        <w:t xml:space="preserve"> </w:t>
      </w:r>
      <w:r w:rsidRPr="005C265F">
        <w:rPr>
          <w:rFonts w:asciiTheme="majorHAnsi" w:hAnsiTheme="majorHAnsi" w:cstheme="majorHAnsi"/>
        </w:rPr>
        <w:t>sexually,</w:t>
      </w:r>
      <w:r w:rsidRPr="005C265F">
        <w:rPr>
          <w:rFonts w:asciiTheme="majorHAnsi" w:hAnsiTheme="majorHAnsi" w:cstheme="majorHAnsi"/>
          <w:spacing w:val="-2"/>
        </w:rPr>
        <w:t xml:space="preserve"> </w:t>
      </w:r>
      <w:r w:rsidRPr="005C265F">
        <w:rPr>
          <w:rFonts w:asciiTheme="majorHAnsi" w:hAnsiTheme="majorHAnsi" w:cstheme="majorHAnsi"/>
        </w:rPr>
        <w:t>or</w:t>
      </w:r>
      <w:r w:rsidRPr="005C265F">
        <w:rPr>
          <w:rFonts w:asciiTheme="majorHAnsi" w:hAnsiTheme="majorHAnsi" w:cstheme="majorHAnsi"/>
          <w:spacing w:val="-5"/>
        </w:rPr>
        <w:t xml:space="preserve"> </w:t>
      </w:r>
      <w:r w:rsidRPr="005C265F">
        <w:rPr>
          <w:rFonts w:asciiTheme="majorHAnsi" w:hAnsiTheme="majorHAnsi" w:cstheme="majorHAnsi"/>
        </w:rPr>
        <w:t>to</w:t>
      </w:r>
      <w:r w:rsidRPr="005C265F">
        <w:rPr>
          <w:rFonts w:asciiTheme="majorHAnsi" w:hAnsiTheme="majorHAnsi" w:cstheme="majorHAnsi"/>
          <w:spacing w:val="-3"/>
        </w:rPr>
        <w:t xml:space="preserve"> </w:t>
      </w:r>
      <w:r w:rsidRPr="005C265F">
        <w:rPr>
          <w:rFonts w:asciiTheme="majorHAnsi" w:hAnsiTheme="majorHAnsi" w:cstheme="majorHAnsi"/>
        </w:rPr>
        <w:t>engage</w:t>
      </w:r>
      <w:r w:rsidRPr="005C265F">
        <w:rPr>
          <w:rFonts w:asciiTheme="majorHAnsi" w:hAnsiTheme="majorHAnsi" w:cstheme="majorHAnsi"/>
          <w:spacing w:val="-3"/>
        </w:rPr>
        <w:t xml:space="preserve"> </w:t>
      </w:r>
      <w:r w:rsidRPr="005C265F">
        <w:rPr>
          <w:rFonts w:asciiTheme="majorHAnsi" w:hAnsiTheme="majorHAnsi" w:cstheme="majorHAnsi"/>
        </w:rPr>
        <w:t>in</w:t>
      </w:r>
      <w:r w:rsidRPr="005C265F">
        <w:rPr>
          <w:rFonts w:asciiTheme="majorHAnsi" w:hAnsiTheme="majorHAnsi" w:cstheme="majorHAnsi"/>
          <w:spacing w:val="-3"/>
        </w:rPr>
        <w:t xml:space="preserve"> </w:t>
      </w:r>
      <w:r w:rsidRPr="005C265F">
        <w:rPr>
          <w:rFonts w:asciiTheme="majorHAnsi" w:hAnsiTheme="majorHAnsi" w:cstheme="majorHAnsi"/>
        </w:rPr>
        <w:t>sexual</w:t>
      </w:r>
      <w:r w:rsidRPr="005C265F">
        <w:rPr>
          <w:rFonts w:asciiTheme="majorHAnsi" w:hAnsiTheme="majorHAnsi" w:cstheme="majorHAnsi"/>
          <w:spacing w:val="-64"/>
        </w:rPr>
        <w:t xml:space="preserve"> </w:t>
      </w:r>
      <w:r w:rsidRPr="005C265F">
        <w:rPr>
          <w:rFonts w:asciiTheme="majorHAnsi" w:hAnsiTheme="majorHAnsi" w:cstheme="majorHAnsi"/>
        </w:rPr>
        <w:t>activity</w:t>
      </w:r>
      <w:r w:rsidRPr="005C265F">
        <w:rPr>
          <w:rFonts w:asciiTheme="majorHAnsi" w:hAnsiTheme="majorHAnsi" w:cstheme="majorHAnsi"/>
          <w:spacing w:val="-1"/>
        </w:rPr>
        <w:t xml:space="preserve"> </w:t>
      </w:r>
      <w:r w:rsidRPr="005C265F">
        <w:rPr>
          <w:rFonts w:asciiTheme="majorHAnsi" w:hAnsiTheme="majorHAnsi" w:cstheme="majorHAnsi"/>
        </w:rPr>
        <w:t>with a third party</w:t>
      </w:r>
    </w:p>
    <w:p w14:paraId="6A75772B" w14:textId="77777777" w:rsidR="00470120" w:rsidRPr="005C265F" w:rsidRDefault="00470120" w:rsidP="00F734BE">
      <w:pPr>
        <w:pStyle w:val="NoSpacing"/>
        <w:numPr>
          <w:ilvl w:val="1"/>
          <w:numId w:val="26"/>
        </w:numPr>
        <w:jc w:val="both"/>
        <w:rPr>
          <w:rFonts w:asciiTheme="majorHAnsi" w:hAnsiTheme="majorHAnsi" w:cstheme="majorHAnsi"/>
        </w:rPr>
      </w:pPr>
      <w:r w:rsidRPr="005C265F">
        <w:rPr>
          <w:rFonts w:asciiTheme="majorHAnsi" w:hAnsiTheme="majorHAnsi" w:cstheme="majorHAnsi"/>
        </w:rPr>
        <w:t>upskirting (which is a criminal offence</w:t>
      </w:r>
      <w:r w:rsidRPr="005C265F">
        <w:rPr>
          <w:rStyle w:val="FootnoteReference"/>
          <w:rFonts w:asciiTheme="majorHAnsi" w:hAnsiTheme="majorHAnsi" w:cstheme="majorHAnsi"/>
        </w:rPr>
        <w:footnoteReference w:id="8"/>
      </w:r>
      <w:r w:rsidRPr="005C265F">
        <w:rPr>
          <w:rFonts w:asciiTheme="majorHAnsi" w:hAnsiTheme="majorHAnsi" w:cstheme="majorHAnsi"/>
        </w:rPr>
        <w:t>), which typically involves taking a</w:t>
      </w:r>
      <w:r w:rsidRPr="005C265F">
        <w:rPr>
          <w:rFonts w:asciiTheme="majorHAnsi" w:hAnsiTheme="majorHAnsi" w:cstheme="majorHAnsi"/>
          <w:spacing w:val="1"/>
        </w:rPr>
        <w:t xml:space="preserve"> </w:t>
      </w:r>
      <w:r w:rsidRPr="005C265F">
        <w:rPr>
          <w:rFonts w:asciiTheme="majorHAnsi" w:hAnsiTheme="majorHAnsi" w:cstheme="majorHAnsi"/>
        </w:rPr>
        <w:t>picture under a person’s clothing without their permission, with the intention of</w:t>
      </w:r>
      <w:r w:rsidRPr="005C265F">
        <w:rPr>
          <w:rFonts w:asciiTheme="majorHAnsi" w:hAnsiTheme="majorHAnsi" w:cstheme="majorHAnsi"/>
          <w:spacing w:val="-64"/>
        </w:rPr>
        <w:t xml:space="preserve"> </w:t>
      </w:r>
      <w:r w:rsidRPr="005C265F">
        <w:rPr>
          <w:rFonts w:asciiTheme="majorHAnsi" w:hAnsiTheme="majorHAnsi" w:cstheme="majorHAnsi"/>
        </w:rPr>
        <w:t>viewing their genitals or buttocks to obtain sexual gratification, or cause the</w:t>
      </w:r>
      <w:r w:rsidRPr="005C265F">
        <w:rPr>
          <w:rFonts w:asciiTheme="majorHAnsi" w:hAnsiTheme="majorHAnsi" w:cstheme="majorHAnsi"/>
          <w:spacing w:val="1"/>
        </w:rPr>
        <w:t xml:space="preserve"> </w:t>
      </w:r>
      <w:r w:rsidRPr="005C265F">
        <w:rPr>
          <w:rFonts w:asciiTheme="majorHAnsi" w:hAnsiTheme="majorHAnsi" w:cstheme="majorHAnsi"/>
        </w:rPr>
        <w:t>victim</w:t>
      </w:r>
      <w:r w:rsidRPr="005C265F">
        <w:rPr>
          <w:rFonts w:asciiTheme="majorHAnsi" w:hAnsiTheme="majorHAnsi" w:cstheme="majorHAnsi"/>
          <w:spacing w:val="-1"/>
        </w:rPr>
        <w:t xml:space="preserve"> </w:t>
      </w:r>
      <w:r w:rsidRPr="005C265F">
        <w:rPr>
          <w:rFonts w:asciiTheme="majorHAnsi" w:hAnsiTheme="majorHAnsi" w:cstheme="majorHAnsi"/>
        </w:rPr>
        <w:t>humiliation,</w:t>
      </w:r>
      <w:r w:rsidRPr="005C265F">
        <w:rPr>
          <w:rFonts w:asciiTheme="majorHAnsi" w:hAnsiTheme="majorHAnsi" w:cstheme="majorHAnsi"/>
          <w:spacing w:val="1"/>
        </w:rPr>
        <w:t xml:space="preserve"> </w:t>
      </w:r>
      <w:r w:rsidRPr="005C265F">
        <w:rPr>
          <w:rFonts w:asciiTheme="majorHAnsi" w:hAnsiTheme="majorHAnsi" w:cstheme="majorHAnsi"/>
        </w:rPr>
        <w:t>distress, or alarm;</w:t>
      </w:r>
      <w:r w:rsidRPr="005C265F">
        <w:rPr>
          <w:rFonts w:asciiTheme="majorHAnsi" w:hAnsiTheme="majorHAnsi" w:cstheme="majorHAnsi"/>
          <w:spacing w:val="1"/>
        </w:rPr>
        <w:t xml:space="preserve"> </w:t>
      </w:r>
      <w:r w:rsidRPr="005C265F">
        <w:rPr>
          <w:rFonts w:asciiTheme="majorHAnsi" w:hAnsiTheme="majorHAnsi" w:cstheme="majorHAnsi"/>
        </w:rPr>
        <w:t>and</w:t>
      </w:r>
    </w:p>
    <w:p w14:paraId="37698F3A" w14:textId="77777777" w:rsidR="00470120" w:rsidRPr="005C265F" w:rsidRDefault="00470120" w:rsidP="00F734BE">
      <w:pPr>
        <w:pStyle w:val="NoSpacing"/>
        <w:numPr>
          <w:ilvl w:val="1"/>
          <w:numId w:val="26"/>
        </w:numPr>
        <w:jc w:val="both"/>
        <w:rPr>
          <w:rFonts w:asciiTheme="majorHAnsi" w:hAnsiTheme="majorHAnsi" w:cstheme="majorHAnsi"/>
        </w:rPr>
      </w:pPr>
      <w:r w:rsidRPr="005C265F">
        <w:rPr>
          <w:rFonts w:asciiTheme="majorHAnsi" w:hAnsiTheme="majorHAnsi" w:cstheme="majorHAnsi"/>
        </w:rPr>
        <w:t>Initiation/hazing-type violence and rituals (including activities involving harassment, abuse, or humiliation used to initiate children into groups, including online environments).</w:t>
      </w:r>
    </w:p>
    <w:p w14:paraId="67A87F68" w14:textId="77777777" w:rsidR="00470120" w:rsidRPr="005C265F" w:rsidRDefault="00470120" w:rsidP="00470120">
      <w:pPr>
        <w:pStyle w:val="NoSpacing"/>
        <w:ind w:left="1440"/>
        <w:jc w:val="both"/>
        <w:rPr>
          <w:rFonts w:asciiTheme="majorHAnsi" w:hAnsiTheme="majorHAnsi" w:cstheme="majorHAnsi"/>
        </w:rPr>
      </w:pPr>
    </w:p>
    <w:p w14:paraId="462CA2BB" w14:textId="40E29786" w:rsidR="00470120" w:rsidRPr="005C265F" w:rsidRDefault="00470120" w:rsidP="00470120">
      <w:pPr>
        <w:pStyle w:val="Heading2"/>
        <w:spacing w:before="0"/>
        <w:jc w:val="both"/>
        <w:rPr>
          <w:rStyle w:val="Strong"/>
          <w:b w:val="0"/>
          <w:bCs w:val="0"/>
          <w:sz w:val="22"/>
          <w:szCs w:val="22"/>
        </w:rPr>
      </w:pPr>
      <w:bookmarkStart w:id="92" w:name="_Toc175658831"/>
      <w:bookmarkStart w:id="93" w:name="_Toc175666879"/>
      <w:bookmarkStart w:id="94" w:name="_Toc209183839"/>
      <w:r w:rsidRPr="005C265F">
        <w:rPr>
          <w:rStyle w:val="Strong"/>
          <w:b w:val="0"/>
          <w:bCs w:val="0"/>
          <w:sz w:val="22"/>
          <w:szCs w:val="22"/>
        </w:rPr>
        <w:t>1</w:t>
      </w:r>
      <w:r w:rsidR="00853D9D" w:rsidRPr="005C265F">
        <w:rPr>
          <w:rStyle w:val="Strong"/>
          <w:b w:val="0"/>
          <w:bCs w:val="0"/>
          <w:sz w:val="22"/>
          <w:szCs w:val="22"/>
        </w:rPr>
        <w:t>5</w:t>
      </w:r>
      <w:r w:rsidRPr="005C265F">
        <w:rPr>
          <w:rStyle w:val="Strong"/>
          <w:b w:val="0"/>
          <w:bCs w:val="0"/>
          <w:sz w:val="22"/>
          <w:szCs w:val="22"/>
        </w:rPr>
        <w:t xml:space="preserve">.1 Reporting systems for our </w:t>
      </w:r>
      <w:bookmarkEnd w:id="92"/>
      <w:bookmarkEnd w:id="93"/>
      <w:r w:rsidRPr="005C265F">
        <w:rPr>
          <w:rStyle w:val="Strong"/>
          <w:b w:val="0"/>
          <w:bCs w:val="0"/>
          <w:sz w:val="22"/>
          <w:szCs w:val="22"/>
        </w:rPr>
        <w:t>children</w:t>
      </w:r>
      <w:bookmarkEnd w:id="94"/>
    </w:p>
    <w:p w14:paraId="396BB3A1"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Where there is a safeguarding concern, we will take the child’s wishes and feelings into account when determining what action to take and what services to provide. </w:t>
      </w:r>
    </w:p>
    <w:p w14:paraId="73D6FD34"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recognise the importance of ensuring </w:t>
      </w:r>
      <w:r w:rsidRPr="005C265F">
        <w:rPr>
          <w:rFonts w:asciiTheme="majorHAnsi" w:hAnsiTheme="majorHAnsi" w:cstheme="majorHAnsi"/>
          <w:sz w:val="22"/>
          <w:szCs w:val="22"/>
        </w:rPr>
        <w:t>children</w:t>
      </w:r>
      <w:r w:rsidRPr="005C265F">
        <w:rPr>
          <w:rFonts w:asciiTheme="majorHAnsi" w:eastAsia="Times New Roman" w:hAnsiTheme="majorHAnsi" w:cstheme="majorHAnsi"/>
          <w:sz w:val="22"/>
          <w:szCs w:val="22"/>
          <w:lang w:eastAsia="en-GB"/>
        </w:rPr>
        <w:t xml:space="preserve"> feel safe and comfortable to come forward and report any concerns and/or allegations.</w:t>
      </w:r>
    </w:p>
    <w:p w14:paraId="19BCAC4E" w14:textId="77777777" w:rsidR="00470120" w:rsidRPr="005C265F" w:rsidRDefault="00470120" w:rsidP="00470120">
      <w:pPr>
        <w:jc w:val="both"/>
        <w:rPr>
          <w:rFonts w:asciiTheme="majorHAnsi" w:eastAsia="Times New Roman" w:hAnsiTheme="majorHAnsi" w:cstheme="majorHAnsi"/>
          <w:sz w:val="22"/>
          <w:szCs w:val="22"/>
          <w:lang w:eastAsia="en-GB"/>
        </w:rPr>
      </w:pPr>
    </w:p>
    <w:p w14:paraId="762ADBEA"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To achieve this, we will:</w:t>
      </w:r>
    </w:p>
    <w:p w14:paraId="654386F5"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Each school has systems in place for children to confidently report abuse</w:t>
      </w:r>
    </w:p>
    <w:p w14:paraId="6A9D5505"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Ensure our reporting systems are well promoted, easily understood and easily accessible for children </w:t>
      </w:r>
    </w:p>
    <w:p w14:paraId="30D38FDD"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Make it clear to children that their concerns will be taken seriously, and that they can safely express their views and give feedback </w:t>
      </w:r>
    </w:p>
    <w:p w14:paraId="3F42CC1B"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009CF1D8" w14:textId="77777777" w:rsidR="00470120" w:rsidRPr="005C265F" w:rsidRDefault="00470120" w:rsidP="00470120">
      <w:pPr>
        <w:pStyle w:val="ListParagraph"/>
        <w:ind w:left="0"/>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To ensure that children feel comfortable to report concerns:</w:t>
      </w:r>
    </w:p>
    <w:p w14:paraId="1FF68A44"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Each school has reporting systems for children, all children know they can talk to any trusted adult in school to report anything that makes them feel unsafe, uncomfortable or safeguarding related.</w:t>
      </w:r>
    </w:p>
    <w:p w14:paraId="50231F48"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All schools make children aware of the reporting systems and processes, through discussion in their relationships/sex education curriculum</w:t>
      </w:r>
    </w:p>
    <w:p w14:paraId="6E73E48F" w14:textId="77777777" w:rsidR="00470120" w:rsidRPr="005C265F" w:rsidRDefault="00470120" w:rsidP="00470120">
      <w:pPr>
        <w:pStyle w:val="ListParagraph"/>
        <w:numPr>
          <w:ilvl w:val="0"/>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children feel safe raising concerns, as all schools provide reassurance and support after any disclosures.</w:t>
      </w:r>
    </w:p>
    <w:p w14:paraId="6F142A8C"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73B12C93" w14:textId="3B1CE407" w:rsidR="00470120" w:rsidRPr="005C265F" w:rsidRDefault="00470120" w:rsidP="00470120">
      <w:pPr>
        <w:pStyle w:val="Heading2"/>
        <w:spacing w:before="0"/>
        <w:jc w:val="both"/>
        <w:rPr>
          <w:rStyle w:val="Strong"/>
          <w:b w:val="0"/>
          <w:bCs w:val="0"/>
          <w:sz w:val="22"/>
          <w:szCs w:val="22"/>
        </w:rPr>
      </w:pPr>
      <w:bookmarkStart w:id="95" w:name="_Toc209183840"/>
      <w:r w:rsidRPr="005C265F">
        <w:rPr>
          <w:rStyle w:val="Strong"/>
          <w:b w:val="0"/>
          <w:bCs w:val="0"/>
          <w:sz w:val="22"/>
          <w:szCs w:val="22"/>
        </w:rPr>
        <w:t>1</w:t>
      </w:r>
      <w:r w:rsidR="00853D9D" w:rsidRPr="005C265F">
        <w:rPr>
          <w:rStyle w:val="Strong"/>
          <w:b w:val="0"/>
          <w:bCs w:val="0"/>
          <w:sz w:val="22"/>
          <w:szCs w:val="22"/>
        </w:rPr>
        <w:t>5</w:t>
      </w:r>
      <w:r w:rsidRPr="005C265F">
        <w:rPr>
          <w:rStyle w:val="Strong"/>
          <w:b w:val="0"/>
          <w:bCs w:val="0"/>
          <w:sz w:val="22"/>
          <w:szCs w:val="22"/>
        </w:rPr>
        <w:t xml:space="preserve">.2 Allegations of abuse made against other </w:t>
      </w:r>
      <w:r w:rsidRPr="005C265F">
        <w:rPr>
          <w:rFonts w:eastAsia="Times New Roman"/>
          <w:sz w:val="22"/>
          <w:szCs w:val="22"/>
          <w:lang w:eastAsia="en-GB"/>
        </w:rPr>
        <w:t>children</w:t>
      </w:r>
      <w:r w:rsidRPr="005C265F">
        <w:rPr>
          <w:rStyle w:val="Strong"/>
          <w:b w:val="0"/>
          <w:bCs w:val="0"/>
          <w:sz w:val="22"/>
          <w:szCs w:val="22"/>
        </w:rPr>
        <w:t>.</w:t>
      </w:r>
      <w:bookmarkEnd w:id="95"/>
    </w:p>
    <w:p w14:paraId="6F07FD02"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recognise that children are capable of abusing other children.  Abuse will never be tolerated or passed off as “banter”, “just having a laugh” or “part of growing up” as this can lead to a culture of unacceptable behaviours and an unsafe environment for children. </w:t>
      </w:r>
    </w:p>
    <w:p w14:paraId="20822E70"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also recognise the gendered nature of child-on-child abuse. However, all child-on-child abuse is unacceptable and will be taken seriously. </w:t>
      </w:r>
    </w:p>
    <w:p w14:paraId="3D3C4A24"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Most cases of children hurting other children will be dealt with under our school’s behaviour policy, but this child protection and safeguarding policy will apply to any allegations that raise safeguarding concerns. This might include where the alleged behaviour: </w:t>
      </w:r>
    </w:p>
    <w:p w14:paraId="4CF51D8B" w14:textId="77777777" w:rsidR="00470120" w:rsidRPr="005C265F" w:rsidRDefault="00470120" w:rsidP="00470120">
      <w:pPr>
        <w:pStyle w:val="ListParagraph"/>
        <w:numPr>
          <w:ilvl w:val="0"/>
          <w:numId w:val="8"/>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Is serious, and potentially a criminal offence</w:t>
      </w:r>
    </w:p>
    <w:p w14:paraId="727B4EDC" w14:textId="77777777" w:rsidR="00470120" w:rsidRPr="005C265F" w:rsidRDefault="00470120" w:rsidP="00470120">
      <w:pPr>
        <w:pStyle w:val="ListParagraph"/>
        <w:numPr>
          <w:ilvl w:val="0"/>
          <w:numId w:val="8"/>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Could put children in the school at risk</w:t>
      </w:r>
    </w:p>
    <w:p w14:paraId="7F8D474D" w14:textId="77777777" w:rsidR="00470120" w:rsidRPr="005C265F" w:rsidRDefault="00470120" w:rsidP="00470120">
      <w:pPr>
        <w:pStyle w:val="ListParagraph"/>
        <w:numPr>
          <w:ilvl w:val="0"/>
          <w:numId w:val="8"/>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Is violent</w:t>
      </w:r>
    </w:p>
    <w:p w14:paraId="69F55F10" w14:textId="77777777" w:rsidR="00470120" w:rsidRPr="005C265F" w:rsidRDefault="00470120" w:rsidP="00470120">
      <w:pPr>
        <w:pStyle w:val="ListParagraph"/>
        <w:numPr>
          <w:ilvl w:val="0"/>
          <w:numId w:val="8"/>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Involves children being forced to use drugs or alcohol </w:t>
      </w:r>
    </w:p>
    <w:p w14:paraId="054CE007" w14:textId="77777777" w:rsidR="00470120" w:rsidRPr="005C265F" w:rsidRDefault="00470120" w:rsidP="00470120">
      <w:pPr>
        <w:pStyle w:val="ListParagraph"/>
        <w:numPr>
          <w:ilvl w:val="0"/>
          <w:numId w:val="8"/>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lastRenderedPageBreak/>
        <w:t>Involves sexual exploitation, sexual abuse or sexual harassment, such as indecent exposure, sexual assault, upskirting or sexually inappropriate pictures or videos (including the sharing of nudes or semi-nudes).</w:t>
      </w:r>
    </w:p>
    <w:p w14:paraId="713B1FA4" w14:textId="77777777" w:rsidR="00470120" w:rsidRPr="005C265F" w:rsidRDefault="00470120" w:rsidP="004701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The law changed in February 2023: any form of marriage for someone under 18 is illegal, even where violence, threats or another form of coercion are not used.</w:t>
      </w:r>
    </w:p>
    <w:p w14:paraId="0439D224" w14:textId="77777777" w:rsidR="00470120" w:rsidRPr="005C265F" w:rsidRDefault="00470120" w:rsidP="00470120">
      <w:pPr>
        <w:jc w:val="both"/>
        <w:rPr>
          <w:rFonts w:asciiTheme="majorHAnsi" w:eastAsia="Times New Roman" w:hAnsiTheme="majorHAnsi" w:cstheme="majorHAnsi"/>
          <w:b/>
          <w:bCs/>
          <w:sz w:val="22"/>
          <w:szCs w:val="22"/>
          <w:lang w:eastAsia="en-GB"/>
        </w:rPr>
      </w:pPr>
    </w:p>
    <w:p w14:paraId="393F506C" w14:textId="10355AA9" w:rsidR="00470120" w:rsidRPr="005C265F" w:rsidRDefault="00470120" w:rsidP="00470120">
      <w:pPr>
        <w:pStyle w:val="Heading2"/>
        <w:spacing w:before="0"/>
        <w:jc w:val="both"/>
        <w:rPr>
          <w:rStyle w:val="Strong"/>
          <w:b w:val="0"/>
          <w:bCs w:val="0"/>
          <w:sz w:val="22"/>
          <w:szCs w:val="22"/>
        </w:rPr>
      </w:pPr>
      <w:bookmarkStart w:id="96" w:name="_Toc209183841"/>
      <w:r w:rsidRPr="005C265F">
        <w:rPr>
          <w:rStyle w:val="Strong"/>
          <w:b w:val="0"/>
          <w:bCs w:val="0"/>
          <w:sz w:val="22"/>
          <w:szCs w:val="22"/>
        </w:rPr>
        <w:t>1</w:t>
      </w:r>
      <w:r w:rsidR="008C5EC5" w:rsidRPr="005C265F">
        <w:rPr>
          <w:rStyle w:val="Strong"/>
          <w:b w:val="0"/>
          <w:bCs w:val="0"/>
          <w:sz w:val="22"/>
          <w:szCs w:val="22"/>
        </w:rPr>
        <w:t>5</w:t>
      </w:r>
      <w:r w:rsidRPr="005C265F">
        <w:rPr>
          <w:rStyle w:val="Strong"/>
          <w:b w:val="0"/>
          <w:bCs w:val="0"/>
          <w:sz w:val="22"/>
          <w:szCs w:val="22"/>
        </w:rPr>
        <w:t>.3 Sharing of nudes and semi-nudes</w:t>
      </w:r>
      <w:bookmarkEnd w:id="96"/>
      <w:r w:rsidRPr="005C265F">
        <w:rPr>
          <w:rStyle w:val="Strong"/>
          <w:b w:val="0"/>
          <w:bCs w:val="0"/>
          <w:sz w:val="22"/>
          <w:szCs w:val="22"/>
        </w:rPr>
        <w:t xml:space="preserve"> </w:t>
      </w:r>
    </w:p>
    <w:p w14:paraId="4CFD128E" w14:textId="77777777" w:rsidR="00470120" w:rsidRPr="005C265F" w:rsidRDefault="00470120" w:rsidP="004701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 xml:space="preserve">(‘sometimes referred to as youth-produced sexual imagery’). </w:t>
      </w:r>
    </w:p>
    <w:p w14:paraId="23BDAAD4"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Please refer to our online safety policy. Our approach is based on guidance from the UK Council for Child Internet Safety (</w:t>
      </w:r>
      <w:hyperlink r:id="rId45" w:history="1">
        <w:r w:rsidRPr="005C265F">
          <w:rPr>
            <w:rStyle w:val="Hyperlink"/>
            <w:rFonts w:asciiTheme="majorHAnsi" w:eastAsia="Times New Roman" w:hAnsiTheme="majorHAnsi" w:cstheme="majorHAnsi"/>
            <w:sz w:val="22"/>
            <w:szCs w:val="22"/>
            <w:lang w:eastAsia="en-GB"/>
          </w:rPr>
          <w:t>https://www.gov.uk/government/organisations/uk-council-for-internet-safety</w:t>
        </w:r>
      </w:hyperlink>
      <w:r w:rsidRPr="005C265F">
        <w:rPr>
          <w:rFonts w:asciiTheme="majorHAnsi" w:eastAsia="Times New Roman" w:hAnsiTheme="majorHAnsi" w:cstheme="majorHAnsi"/>
          <w:sz w:val="22"/>
          <w:szCs w:val="22"/>
          <w:lang w:eastAsia="en-GB"/>
        </w:rPr>
        <w:t xml:space="preserve">) </w:t>
      </w:r>
    </w:p>
    <w:p w14:paraId="3E4F474E" w14:textId="77777777" w:rsidR="00470120" w:rsidRPr="005C265F" w:rsidRDefault="00470120" w:rsidP="00470120">
      <w:pPr>
        <w:jc w:val="both"/>
        <w:rPr>
          <w:rFonts w:asciiTheme="majorHAnsi" w:eastAsia="Times New Roman" w:hAnsiTheme="majorHAnsi" w:cstheme="majorHAnsi"/>
          <w:sz w:val="22"/>
          <w:szCs w:val="22"/>
          <w:lang w:eastAsia="en-GB"/>
        </w:rPr>
      </w:pPr>
    </w:p>
    <w:p w14:paraId="026F4F56" w14:textId="62547C5E" w:rsidR="00470120" w:rsidRPr="005C265F" w:rsidRDefault="00470120" w:rsidP="00470120">
      <w:pPr>
        <w:pStyle w:val="Heading2"/>
        <w:spacing w:before="0"/>
        <w:jc w:val="both"/>
        <w:rPr>
          <w:rStyle w:val="Strong"/>
          <w:b w:val="0"/>
          <w:bCs w:val="0"/>
          <w:sz w:val="22"/>
          <w:szCs w:val="22"/>
        </w:rPr>
      </w:pPr>
      <w:bookmarkStart w:id="97" w:name="_Toc209183842"/>
      <w:r w:rsidRPr="005C265F">
        <w:rPr>
          <w:rStyle w:val="Strong"/>
          <w:b w:val="0"/>
          <w:bCs w:val="0"/>
          <w:sz w:val="22"/>
          <w:szCs w:val="22"/>
        </w:rPr>
        <w:t>1</w:t>
      </w:r>
      <w:r w:rsidR="008C5EC5" w:rsidRPr="005C265F">
        <w:rPr>
          <w:rStyle w:val="Strong"/>
          <w:b w:val="0"/>
          <w:bCs w:val="0"/>
          <w:sz w:val="22"/>
          <w:szCs w:val="22"/>
        </w:rPr>
        <w:t>5</w:t>
      </w:r>
      <w:r w:rsidRPr="005C265F">
        <w:rPr>
          <w:rStyle w:val="Strong"/>
          <w:b w:val="0"/>
          <w:bCs w:val="0"/>
          <w:sz w:val="22"/>
          <w:szCs w:val="22"/>
        </w:rPr>
        <w:t>.4 Procedures for dealing with allegations of child-on-child abuse.</w:t>
      </w:r>
      <w:bookmarkEnd w:id="97"/>
    </w:p>
    <w:p w14:paraId="03433B1C" w14:textId="77777777" w:rsidR="00470120" w:rsidRPr="005C265F" w:rsidRDefault="00470120" w:rsidP="00F734BE">
      <w:pPr>
        <w:pStyle w:val="ListParagraph"/>
        <w:numPr>
          <w:ilvl w:val="0"/>
          <w:numId w:val="19"/>
        </w:numPr>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When a child makes an allegation of abuse against another child:</w:t>
      </w:r>
      <w:r w:rsidRPr="005C265F">
        <w:rPr>
          <w:rFonts w:asciiTheme="majorHAnsi" w:eastAsia="Times New Roman" w:hAnsiTheme="majorHAnsi" w:cstheme="majorHAnsi"/>
          <w:kern w:val="0"/>
          <w:sz w:val="22"/>
          <w:szCs w:val="22"/>
          <w:lang w:eastAsia="en-GB"/>
          <w14:ligatures w14:val="none"/>
        </w:rPr>
        <w:br/>
        <w:t>You must record the allegation on CPOMs and tell the DSL, but do not investigate it.</w:t>
      </w:r>
    </w:p>
    <w:p w14:paraId="453F62BD" w14:textId="77777777" w:rsidR="00470120" w:rsidRPr="005C265F" w:rsidRDefault="00470120" w:rsidP="00F734BE">
      <w:pPr>
        <w:pStyle w:val="ListParagraph"/>
        <w:numPr>
          <w:ilvl w:val="0"/>
          <w:numId w:val="1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DSL will contact the local authority children’s social care team and follow its advice, as well as the police when the allegation involves a potential criminal offence.</w:t>
      </w:r>
    </w:p>
    <w:p w14:paraId="2BBBB4AA" w14:textId="77777777" w:rsidR="00470120" w:rsidRPr="005C265F" w:rsidRDefault="00470120" w:rsidP="00F734BE">
      <w:pPr>
        <w:pStyle w:val="ListParagraph"/>
        <w:numPr>
          <w:ilvl w:val="0"/>
          <w:numId w:val="1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b/>
          <w:bCs/>
          <w:kern w:val="0"/>
          <w:sz w:val="22"/>
          <w:szCs w:val="22"/>
          <w:lang w:eastAsia="en-GB"/>
          <w14:ligatures w14:val="none"/>
        </w:rPr>
        <w:t>Our school will refer to local interagency arrangements.</w:t>
      </w:r>
    </w:p>
    <w:p w14:paraId="5B0E9EF2"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5AF484CD" w14:textId="5223EC9D" w:rsidR="00470120" w:rsidRPr="005C265F" w:rsidRDefault="00470120" w:rsidP="00470120">
      <w:pPr>
        <w:pStyle w:val="Heading2"/>
        <w:spacing w:before="0"/>
        <w:jc w:val="both"/>
        <w:rPr>
          <w:rStyle w:val="Strong"/>
          <w:b w:val="0"/>
          <w:bCs w:val="0"/>
          <w:sz w:val="22"/>
          <w:szCs w:val="22"/>
        </w:rPr>
      </w:pPr>
      <w:bookmarkStart w:id="98" w:name="_Toc209183843"/>
      <w:r w:rsidRPr="005C265F">
        <w:rPr>
          <w:rStyle w:val="Strong"/>
          <w:b w:val="0"/>
          <w:bCs w:val="0"/>
          <w:sz w:val="22"/>
          <w:szCs w:val="22"/>
        </w:rPr>
        <w:t>1</w:t>
      </w:r>
      <w:r w:rsidR="008C5EC5" w:rsidRPr="005C265F">
        <w:rPr>
          <w:rStyle w:val="Strong"/>
          <w:b w:val="0"/>
          <w:bCs w:val="0"/>
          <w:sz w:val="22"/>
          <w:szCs w:val="22"/>
        </w:rPr>
        <w:t>5</w:t>
      </w:r>
      <w:r w:rsidRPr="005C265F">
        <w:rPr>
          <w:rStyle w:val="Strong"/>
          <w:b w:val="0"/>
          <w:bCs w:val="0"/>
          <w:sz w:val="22"/>
          <w:szCs w:val="22"/>
        </w:rPr>
        <w:t>.5 Minimising the risk of child-on-child abuse.</w:t>
      </w:r>
      <w:bookmarkEnd w:id="98"/>
      <w:r w:rsidRPr="005C265F">
        <w:rPr>
          <w:rStyle w:val="Strong"/>
          <w:b w:val="0"/>
          <w:bCs w:val="0"/>
          <w:sz w:val="22"/>
          <w:szCs w:val="22"/>
        </w:rPr>
        <w:t xml:space="preserve"> </w:t>
      </w:r>
    </w:p>
    <w:p w14:paraId="719792F9"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recognise the importance of taking proactive action to minimise the risk of child-on- child abuse, and of creating a supportive environment where victims feel confident in reporting incidents. </w:t>
      </w:r>
    </w:p>
    <w:p w14:paraId="5EEE46E0"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To achieve this, we will: </w:t>
      </w:r>
    </w:p>
    <w:p w14:paraId="7621F948"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Challenge any form of derogatory or sexualised language or inappropriate behaviour between children, including requesting or sending sexual images </w:t>
      </w:r>
    </w:p>
    <w:p w14:paraId="10652D4E"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Be vigilant to issues that particularly affect different genders – for example, sexualised or aggressive touching or grabbing towards female children, and initiation or hazing type violence that might impact, more typically, on boys</w:t>
      </w:r>
    </w:p>
    <w:p w14:paraId="1487BD6A"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Ensure our curriculum helps to educate children about appropriate behaviour and consent </w:t>
      </w:r>
    </w:p>
    <w:p w14:paraId="367A4833"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Ensure children are able to easily and confidently report abuse </w:t>
      </w:r>
    </w:p>
    <w:p w14:paraId="0C30AB51"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Ensure staff reassure victims that they are being taken seriously. </w:t>
      </w:r>
    </w:p>
    <w:p w14:paraId="4228ED49"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3723DF77" w14:textId="7690FDF9" w:rsidR="00470120" w:rsidRPr="005C265F" w:rsidRDefault="00470120" w:rsidP="00470120">
      <w:pPr>
        <w:pStyle w:val="Heading2"/>
        <w:spacing w:before="0"/>
        <w:jc w:val="both"/>
        <w:rPr>
          <w:rStyle w:val="Strong"/>
          <w:b w:val="0"/>
          <w:bCs w:val="0"/>
          <w:sz w:val="22"/>
          <w:szCs w:val="22"/>
        </w:rPr>
      </w:pPr>
      <w:bookmarkStart w:id="99" w:name="_Toc175666884"/>
      <w:bookmarkStart w:id="100" w:name="_Toc209183844"/>
      <w:bookmarkStart w:id="101" w:name="_Toc157420802"/>
      <w:r w:rsidRPr="005C265F">
        <w:rPr>
          <w:rStyle w:val="Strong"/>
          <w:b w:val="0"/>
          <w:bCs w:val="0"/>
          <w:sz w:val="22"/>
          <w:szCs w:val="22"/>
        </w:rPr>
        <w:t>1</w:t>
      </w:r>
      <w:r w:rsidR="008C5EC5" w:rsidRPr="005C265F">
        <w:rPr>
          <w:rStyle w:val="Strong"/>
          <w:b w:val="0"/>
          <w:bCs w:val="0"/>
          <w:sz w:val="22"/>
          <w:szCs w:val="22"/>
        </w:rPr>
        <w:t>5</w:t>
      </w:r>
      <w:r w:rsidRPr="005C265F">
        <w:rPr>
          <w:rStyle w:val="Strong"/>
          <w:b w:val="0"/>
          <w:bCs w:val="0"/>
          <w:sz w:val="22"/>
          <w:szCs w:val="22"/>
        </w:rPr>
        <w:t>.6 Staff Continued Professional Development (CPD)</w:t>
      </w:r>
      <w:bookmarkEnd w:id="99"/>
      <w:bookmarkEnd w:id="100"/>
    </w:p>
    <w:p w14:paraId="764098D1" w14:textId="77777777" w:rsidR="00470120" w:rsidRPr="005C265F" w:rsidRDefault="00470120" w:rsidP="004701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We ensure staff are trained to understand.</w:t>
      </w:r>
      <w:bookmarkEnd w:id="101"/>
    </w:p>
    <w:p w14:paraId="273379CC"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How to recognise the indicators and signs of child-on-child abuse, and know how to identify it and respond to reports </w:t>
      </w:r>
    </w:p>
    <w:p w14:paraId="7CD441ED"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That even if there are no reports of child-on-child abuse in school, it does not mean it is not happening – staff should maintain an attitude of “it could happen here” </w:t>
      </w:r>
    </w:p>
    <w:p w14:paraId="75F2117D"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That when they have any concerns about a child’s welfare, they should act on them immediately rather than wait to be told, and that victims may not always make a direct report</w:t>
      </w:r>
    </w:p>
    <w:p w14:paraId="6295D3EE"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That certain children may face additional barriers to telling someone because of their vulnerability, disability, gender, ethnicity and/or sexual orientation </w:t>
      </w:r>
    </w:p>
    <w:p w14:paraId="28F0447A"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That a child harming a child could be a sign that the child is being abused themselves, and that this would fall under the scope of this policy </w:t>
      </w:r>
    </w:p>
    <w:p w14:paraId="247FCF31"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The important role they have to play in preventing child-on-child abuse and responding where they believe a child may be at risk from it </w:t>
      </w:r>
    </w:p>
    <w:p w14:paraId="563C6098"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That they should speak to the DSL when they have any concerns.</w:t>
      </w:r>
    </w:p>
    <w:p w14:paraId="6552803B"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290E4F8C" w14:textId="167001EF" w:rsidR="00470120" w:rsidRPr="005C265F" w:rsidRDefault="00470120" w:rsidP="00470120">
      <w:pPr>
        <w:pStyle w:val="Heading2"/>
        <w:spacing w:before="0"/>
        <w:jc w:val="both"/>
        <w:rPr>
          <w:rStyle w:val="Strong"/>
          <w:b w:val="0"/>
          <w:bCs w:val="0"/>
          <w:sz w:val="22"/>
          <w:szCs w:val="22"/>
        </w:rPr>
      </w:pPr>
      <w:bookmarkStart w:id="102" w:name="_Toc175666885"/>
      <w:bookmarkStart w:id="103" w:name="_Toc209183845"/>
      <w:r w:rsidRPr="005C265F">
        <w:rPr>
          <w:rStyle w:val="Strong"/>
          <w:b w:val="0"/>
          <w:bCs w:val="0"/>
          <w:sz w:val="22"/>
          <w:szCs w:val="22"/>
        </w:rPr>
        <w:t>1</w:t>
      </w:r>
      <w:r w:rsidR="00D256F8" w:rsidRPr="005C265F">
        <w:rPr>
          <w:rStyle w:val="Strong"/>
          <w:b w:val="0"/>
          <w:bCs w:val="0"/>
          <w:sz w:val="22"/>
          <w:szCs w:val="22"/>
        </w:rPr>
        <w:t>5</w:t>
      </w:r>
      <w:r w:rsidRPr="005C265F">
        <w:rPr>
          <w:rStyle w:val="Strong"/>
          <w:b w:val="0"/>
          <w:bCs w:val="0"/>
          <w:sz w:val="22"/>
          <w:szCs w:val="22"/>
        </w:rPr>
        <w:t>.7 Creating a supportive environment in school for all</w:t>
      </w:r>
      <w:bookmarkEnd w:id="102"/>
      <w:r w:rsidRPr="005C265F">
        <w:rPr>
          <w:rStyle w:val="Strong"/>
          <w:b w:val="0"/>
          <w:bCs w:val="0"/>
          <w:sz w:val="22"/>
          <w:szCs w:val="22"/>
        </w:rPr>
        <w:t>.</w:t>
      </w:r>
      <w:bookmarkEnd w:id="103"/>
    </w:p>
    <w:p w14:paraId="250E67DB"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sz w:val="22"/>
          <w:szCs w:val="22"/>
          <w:lang w:eastAsia="en-GB"/>
        </w:rPr>
        <w:t xml:space="preserve">At school </w:t>
      </w:r>
      <w:r w:rsidRPr="005C265F">
        <w:rPr>
          <w:rFonts w:asciiTheme="majorHAnsi" w:eastAsia="Times New Roman" w:hAnsiTheme="majorHAnsi" w:cstheme="majorHAnsi"/>
          <w:kern w:val="0"/>
          <w:sz w:val="22"/>
          <w:szCs w:val="22"/>
          <w:lang w:eastAsia="en-GB"/>
          <w14:ligatures w14:val="none"/>
        </w:rPr>
        <w:t xml:space="preserve">we recognise that children and young people who identify as lesbian, gay, bisexual, or are questioning their gender identity may face unique challenges and vulnerabilities. It is important to understand that being lesbian, gay, or bisexual is not an inherent risk factor for harm. However, these children can sometimes be targeted by their peers, making them vulnerable to bullying and </w:t>
      </w:r>
      <w:r w:rsidRPr="005C265F">
        <w:rPr>
          <w:rFonts w:asciiTheme="majorHAnsi" w:eastAsia="Times New Roman" w:hAnsiTheme="majorHAnsi" w:cstheme="majorHAnsi"/>
          <w:kern w:val="0"/>
          <w:sz w:val="22"/>
          <w:szCs w:val="22"/>
          <w:lang w:eastAsia="en-GB"/>
          <w14:ligatures w14:val="none"/>
        </w:rPr>
        <w:lastRenderedPageBreak/>
        <w:t>discrimination. Additionally, children who are perceived by others to be lesbian, gay, or bisexual, regardless of their actual sexual orientation, can also be at risk.</w:t>
      </w:r>
    </w:p>
    <w:p w14:paraId="34B306AA"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For gender questioning children, we acknowledge the complexities and unknowns associated with social transition. The Cass review highlights the necessity for caution, as these children may have broader vulnerabilities, including complex mental health and psychosocial needs, and possibly additional diagnoses such as autism spectrum disorder and/or attention deficit hyperactivity disorder. Families and carers are encouraged to seek clinical help and advice when making decisions about support for gender questioning children. Early intervention by clinical professionals with relevant experience is crucial, especially for pre-pubertal children.</w:t>
      </w:r>
    </w:p>
    <w:p w14:paraId="531373E2"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In our approach to supporting gender questioning children, we take into account the broad range of their individual needs. This involves collaborating closely with the child's parents or carers, except in rare cases where involving parents might pose a significant risk of harm. We also consider any available clinical advice and strive to address wider vulnerabilities, including the risk of bullying. Our actions are guided by the latest Guidance for Schools and Colleges in relation to Gender Questioning Children.</w:t>
      </w:r>
    </w:p>
    <w:p w14:paraId="2C5193EC"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We understand the importance of creating a safe and supportive environment where all children, including those who are lesbian, gay, bisexual, or gender questioning, feel valued and able to speak openly. Staff at our school are committed to reducing barriers and fostering a culture of trust, ensuring that every child has access to trusted adults with whom they can share their concerns.</w:t>
      </w:r>
    </w:p>
    <w:p w14:paraId="50A49103" w14:textId="77777777" w:rsidR="00470120" w:rsidRPr="005C265F" w:rsidRDefault="00470120" w:rsidP="00470120">
      <w:pPr>
        <w:pStyle w:val="ListParagraph"/>
        <w:numPr>
          <w:ilvl w:val="0"/>
          <w:numId w:val="9"/>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By implementing these practices, we aim to provide a safe, inclusive, and supportive environment for all students, respecting their individual identities and promoting their well-being.</w:t>
      </w:r>
    </w:p>
    <w:p w14:paraId="545BF67B"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670BB714" w14:textId="77777777" w:rsidR="00470120" w:rsidRPr="005C265F" w:rsidRDefault="00470120" w:rsidP="00F734BE">
      <w:pPr>
        <w:pStyle w:val="Heading1"/>
        <w:numPr>
          <w:ilvl w:val="0"/>
          <w:numId w:val="28"/>
        </w:numPr>
        <w:spacing w:before="0"/>
        <w:ind w:left="357" w:hanging="357"/>
        <w:rPr>
          <w:sz w:val="24"/>
          <w:szCs w:val="24"/>
        </w:rPr>
      </w:pPr>
      <w:bookmarkStart w:id="104" w:name="_Toc209183846"/>
      <w:r w:rsidRPr="005C265F">
        <w:rPr>
          <w:sz w:val="24"/>
          <w:szCs w:val="24"/>
        </w:rPr>
        <w:t>Filtering, Monitoring and online safety.</w:t>
      </w:r>
      <w:bookmarkEnd w:id="104"/>
    </w:p>
    <w:p w14:paraId="477B77C5"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will ensure that suitable internet filtering and monitoring is in place and equip our children to stay safe online at school and at home. </w:t>
      </w:r>
    </w:p>
    <w:p w14:paraId="66AEA3EB" w14:textId="77777777" w:rsidR="00470120" w:rsidRPr="005C265F" w:rsidRDefault="00470120" w:rsidP="00470120">
      <w:pPr>
        <w:jc w:val="both"/>
        <w:rPr>
          <w:rFonts w:asciiTheme="majorHAnsi" w:hAnsiTheme="majorHAnsi" w:cstheme="majorHAnsi"/>
          <w:color w:val="141414"/>
          <w:sz w:val="22"/>
          <w:szCs w:val="22"/>
          <w:shd w:val="clear" w:color="auto" w:fill="FFFFFF"/>
        </w:rPr>
      </w:pPr>
      <w:r w:rsidRPr="005C265F">
        <w:rPr>
          <w:rFonts w:asciiTheme="majorHAnsi" w:eastAsia="Times New Roman" w:hAnsiTheme="majorHAnsi" w:cstheme="majorHAnsi"/>
          <w:sz w:val="22"/>
          <w:szCs w:val="22"/>
          <w:lang w:eastAsia="en-GB"/>
        </w:rPr>
        <w:t xml:space="preserve">Our schools meets the </w:t>
      </w:r>
      <w:r w:rsidRPr="005C265F">
        <w:rPr>
          <w:rFonts w:asciiTheme="majorHAnsi" w:hAnsiTheme="majorHAnsi" w:cstheme="majorHAnsi"/>
          <w:color w:val="141414"/>
          <w:sz w:val="22"/>
          <w:szCs w:val="22"/>
          <w:shd w:val="clear" w:color="auto" w:fill="FFFFFF"/>
        </w:rPr>
        <w:t>digital and technology standards, the </w:t>
      </w:r>
      <w:hyperlink r:id="rId46" w:history="1">
        <w:r w:rsidRPr="005C265F">
          <w:rPr>
            <w:rStyle w:val="Hyperlink"/>
            <w:rFonts w:asciiTheme="majorHAnsi" w:hAnsiTheme="majorHAnsi" w:cstheme="majorHAnsi"/>
            <w:sz w:val="22"/>
            <w:szCs w:val="22"/>
            <w:shd w:val="clear" w:color="auto" w:fill="FFFFFF"/>
          </w:rPr>
          <w:t>Department for Education published Filtering and Monitoring Standards</w:t>
        </w:r>
      </w:hyperlink>
      <w:r w:rsidRPr="005C265F">
        <w:rPr>
          <w:rFonts w:asciiTheme="majorHAnsi" w:hAnsiTheme="majorHAnsi" w:cstheme="majorHAnsi"/>
          <w:color w:val="141414"/>
          <w:sz w:val="22"/>
          <w:szCs w:val="22"/>
          <w:shd w:val="clear" w:color="auto" w:fill="FFFFFF"/>
        </w:rPr>
        <w:t> revised in March 2025.</w:t>
      </w:r>
    </w:p>
    <w:p w14:paraId="675AC707" w14:textId="77777777" w:rsidR="00D97E04" w:rsidRPr="005C265F" w:rsidRDefault="00D97E04" w:rsidP="00470120">
      <w:pPr>
        <w:jc w:val="both"/>
        <w:rPr>
          <w:rStyle w:val="Strong"/>
          <w:rFonts w:asciiTheme="majorHAnsi" w:eastAsiaTheme="majorEastAsia" w:hAnsiTheme="majorHAnsi" w:cstheme="majorBidi"/>
          <w:b w:val="0"/>
          <w:bCs w:val="0"/>
          <w:color w:val="365F91" w:themeColor="accent1" w:themeShade="BF"/>
          <w:sz w:val="22"/>
          <w:szCs w:val="22"/>
        </w:rPr>
      </w:pPr>
    </w:p>
    <w:p w14:paraId="54D36907" w14:textId="3D1AD75A" w:rsidR="00470120" w:rsidRPr="005C265F" w:rsidRDefault="00470120" w:rsidP="00470120">
      <w:pPr>
        <w:pStyle w:val="Heading2"/>
        <w:spacing w:before="0"/>
        <w:jc w:val="both"/>
        <w:rPr>
          <w:rStyle w:val="Strong"/>
          <w:b w:val="0"/>
          <w:bCs w:val="0"/>
          <w:sz w:val="22"/>
          <w:szCs w:val="22"/>
        </w:rPr>
      </w:pPr>
      <w:bookmarkStart w:id="105" w:name="_Toc209183847"/>
      <w:r w:rsidRPr="005C265F">
        <w:rPr>
          <w:rStyle w:val="Strong"/>
          <w:b w:val="0"/>
          <w:bCs w:val="0"/>
          <w:sz w:val="22"/>
          <w:szCs w:val="22"/>
        </w:rPr>
        <w:t>1</w:t>
      </w:r>
      <w:r w:rsidR="00D256F8" w:rsidRPr="005C265F">
        <w:rPr>
          <w:rStyle w:val="Strong"/>
          <w:b w:val="0"/>
          <w:bCs w:val="0"/>
          <w:sz w:val="22"/>
          <w:szCs w:val="22"/>
        </w:rPr>
        <w:t>6</w:t>
      </w:r>
      <w:r w:rsidRPr="005C265F">
        <w:rPr>
          <w:rStyle w:val="Strong"/>
          <w:b w:val="0"/>
          <w:bCs w:val="0"/>
          <w:sz w:val="22"/>
          <w:szCs w:val="22"/>
        </w:rPr>
        <w:t>.1 We do this by.</w:t>
      </w:r>
      <w:bookmarkEnd w:id="105"/>
    </w:p>
    <w:p w14:paraId="4D7118A5" w14:textId="77777777" w:rsidR="00470120" w:rsidRPr="005C265F" w:rsidRDefault="00470120" w:rsidP="00470120">
      <w:pPr>
        <w:rPr>
          <w:rStyle w:val="Strong"/>
          <w:rFonts w:asciiTheme="majorHAnsi" w:eastAsiaTheme="majorEastAsia" w:hAnsiTheme="majorHAnsi" w:cstheme="majorBidi"/>
          <w:b w:val="0"/>
          <w:bCs w:val="0"/>
          <w:color w:val="365F91" w:themeColor="accent1" w:themeShade="BF"/>
          <w:sz w:val="22"/>
          <w:szCs w:val="22"/>
        </w:rPr>
      </w:pPr>
    </w:p>
    <w:tbl>
      <w:tblPr>
        <w:tblStyle w:val="TableGrid"/>
        <w:tblW w:w="0" w:type="auto"/>
        <w:tblLook w:val="04A0" w:firstRow="1" w:lastRow="0" w:firstColumn="1" w:lastColumn="0" w:noHBand="0" w:noVBand="1"/>
      </w:tblPr>
      <w:tblGrid>
        <w:gridCol w:w="4957"/>
        <w:gridCol w:w="5097"/>
      </w:tblGrid>
      <w:tr w:rsidR="00470120" w:rsidRPr="005C265F" w14:paraId="6BD07867" w14:textId="77777777" w:rsidTr="009D6173">
        <w:tc>
          <w:tcPr>
            <w:tcW w:w="4957" w:type="dxa"/>
          </w:tcPr>
          <w:p w14:paraId="06CB4963" w14:textId="77777777" w:rsidR="00470120" w:rsidRPr="005C265F" w:rsidRDefault="00470120" w:rsidP="009D6173">
            <w:pPr>
              <w:rPr>
                <w:rFonts w:asciiTheme="majorHAnsi" w:hAnsiTheme="majorHAnsi" w:cstheme="majorHAnsi"/>
                <w:b/>
                <w:bCs/>
                <w:color w:val="141414"/>
                <w:shd w:val="clear" w:color="auto" w:fill="FFFFFF"/>
              </w:rPr>
            </w:pPr>
            <w:r w:rsidRPr="005C265F">
              <w:rPr>
                <w:rFonts w:asciiTheme="majorHAnsi" w:hAnsiTheme="majorHAnsi" w:cstheme="majorHAnsi"/>
                <w:b/>
                <w:bCs/>
                <w:color w:val="141414"/>
                <w:shd w:val="clear" w:color="auto" w:fill="FFFFFF"/>
              </w:rPr>
              <w:t>Filtering and monitoring system:</w:t>
            </w:r>
          </w:p>
        </w:tc>
        <w:tc>
          <w:tcPr>
            <w:tcW w:w="5097" w:type="dxa"/>
          </w:tcPr>
          <w:p w14:paraId="3FCB0D78" w14:textId="77777777" w:rsidR="00470120" w:rsidRPr="005C265F" w:rsidRDefault="00470120" w:rsidP="009D6173">
            <w:pPr>
              <w:rPr>
                <w:rFonts w:asciiTheme="majorHAnsi" w:hAnsiTheme="majorHAnsi" w:cstheme="majorHAnsi"/>
                <w:b/>
                <w:bCs/>
                <w:color w:val="141414"/>
                <w:shd w:val="clear" w:color="auto" w:fill="FFFFFF"/>
              </w:rPr>
            </w:pPr>
            <w:r w:rsidRPr="005C265F">
              <w:rPr>
                <w:rFonts w:asciiTheme="majorHAnsi" w:hAnsiTheme="majorHAnsi" w:cstheme="majorHAnsi"/>
                <w:b/>
                <w:bCs/>
                <w:color w:val="141414"/>
                <w:shd w:val="clear" w:color="auto" w:fill="FFFFFF"/>
              </w:rPr>
              <w:t>How this meets the monitoring standards:</w:t>
            </w:r>
          </w:p>
        </w:tc>
      </w:tr>
      <w:tr w:rsidR="00470120" w:rsidRPr="005C265F" w14:paraId="2F4917AC" w14:textId="77777777" w:rsidTr="009D6173">
        <w:tc>
          <w:tcPr>
            <w:tcW w:w="4957" w:type="dxa"/>
          </w:tcPr>
          <w:p w14:paraId="37A7F005"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Our named person for the responsibility in managing our filtering and monitoring systems.</w:t>
            </w:r>
          </w:p>
        </w:tc>
        <w:tc>
          <w:tcPr>
            <w:tcW w:w="5097" w:type="dxa"/>
          </w:tcPr>
          <w:p w14:paraId="305FA028" w14:textId="50A83674"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Name DSL:</w:t>
            </w:r>
            <w:r w:rsidR="003C4984" w:rsidRPr="005C265F">
              <w:rPr>
                <w:rFonts w:asciiTheme="majorHAnsi" w:hAnsiTheme="majorHAnsi" w:cstheme="majorHAnsi"/>
                <w:color w:val="141414"/>
                <w:shd w:val="clear" w:color="auto" w:fill="FFFFFF"/>
              </w:rPr>
              <w:t xml:space="preserve"> Paul Tibble</w:t>
            </w:r>
          </w:p>
          <w:p w14:paraId="5F8FE9D5"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Oversees:</w:t>
            </w:r>
          </w:p>
          <w:p w14:paraId="2F0A7F46"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Filtering and monitoring reports</w:t>
            </w:r>
          </w:p>
          <w:p w14:paraId="40C173AD"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Safeguarding concerns</w:t>
            </w:r>
          </w:p>
          <w:p w14:paraId="587F861E"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Checks to filtering and monitoring systems</w:t>
            </w:r>
          </w:p>
        </w:tc>
      </w:tr>
      <w:tr w:rsidR="00470120" w:rsidRPr="005C265F" w14:paraId="64C6FB8A" w14:textId="77777777" w:rsidTr="009D6173">
        <w:tc>
          <w:tcPr>
            <w:tcW w:w="4957" w:type="dxa"/>
          </w:tcPr>
          <w:p w14:paraId="221DF51B"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We review your filtering and monitoring provision.</w:t>
            </w:r>
          </w:p>
        </w:tc>
        <w:tc>
          <w:tcPr>
            <w:tcW w:w="5097" w:type="dxa"/>
          </w:tcPr>
          <w:p w14:paraId="7250DB8E"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Dates for review: September 2025 and 2026</w:t>
            </w:r>
          </w:p>
          <w:p w14:paraId="2303D31E"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Termly meeting with IT to check filtering.</w:t>
            </w:r>
          </w:p>
        </w:tc>
      </w:tr>
      <w:tr w:rsidR="00470120" w:rsidRPr="005C265F" w14:paraId="21A32BF3" w14:textId="77777777" w:rsidTr="009D6173">
        <w:tc>
          <w:tcPr>
            <w:tcW w:w="4957" w:type="dxa"/>
          </w:tcPr>
          <w:p w14:paraId="40ACCE93"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 xml:space="preserve">Our filtering system blocks harmful and inappropriate content, without unreasonably impacting teaching and learning.  </w:t>
            </w:r>
          </w:p>
        </w:tc>
        <w:tc>
          <w:tcPr>
            <w:tcW w:w="5097" w:type="dxa"/>
          </w:tcPr>
          <w:p w14:paraId="407DB764" w14:textId="77777777" w:rsidR="00470120" w:rsidRPr="005C265F" w:rsidRDefault="00470120" w:rsidP="009D6173">
            <w:pPr>
              <w:jc w:val="both"/>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We do this by:</w:t>
            </w:r>
          </w:p>
          <w:p w14:paraId="31F156F0"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Our filtering system is a member of Internet Watch Foundation (IWF)</w:t>
            </w:r>
          </w:p>
          <w:p w14:paraId="12A10657"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They are signed up to Counter-Terrorism Internet Referral Unit list (CTIRU)</w:t>
            </w:r>
          </w:p>
          <w:p w14:paraId="467CE037" w14:textId="77777777" w:rsidR="00470120" w:rsidRPr="005C265F" w:rsidRDefault="00470120" w:rsidP="00F734BE">
            <w:pPr>
              <w:pStyle w:val="ListParagraph"/>
              <w:numPr>
                <w:ilvl w:val="0"/>
                <w:numId w:val="31"/>
              </w:numPr>
              <w:jc w:val="both"/>
              <w:rPr>
                <w:rFonts w:asciiTheme="majorHAnsi" w:hAnsiTheme="majorHAnsi" w:cstheme="majorHAnsi"/>
                <w:color w:val="141414"/>
                <w:sz w:val="20"/>
                <w:szCs w:val="20"/>
                <w:shd w:val="clear" w:color="auto" w:fill="FFFFFF"/>
              </w:rPr>
            </w:pPr>
            <w:r w:rsidRPr="005C265F">
              <w:rPr>
                <w:rFonts w:asciiTheme="majorHAnsi" w:hAnsiTheme="majorHAnsi" w:cstheme="majorHAnsi"/>
                <w:color w:val="141414"/>
                <w:sz w:val="20"/>
                <w:szCs w:val="20"/>
                <w:shd w:val="clear" w:color="auto" w:fill="FFFFFF"/>
              </w:rPr>
              <w:t xml:space="preserve">They </w:t>
            </w:r>
            <w:r w:rsidRPr="005C265F">
              <w:rPr>
                <w:rFonts w:asciiTheme="majorHAnsi" w:eastAsia="Calibri" w:hAnsiTheme="majorHAnsi" w:cstheme="majorHAnsi"/>
                <w:color w:val="141414"/>
                <w:sz w:val="20"/>
                <w:szCs w:val="20"/>
                <w:shd w:val="clear" w:color="auto" w:fill="FFFFFF"/>
              </w:rPr>
              <w:t>block</w:t>
            </w:r>
            <w:r w:rsidRPr="005C265F">
              <w:rPr>
                <w:rFonts w:asciiTheme="majorHAnsi" w:hAnsiTheme="majorHAnsi" w:cstheme="majorHAnsi"/>
                <w:color w:val="141414"/>
                <w:sz w:val="20"/>
                <w:szCs w:val="20"/>
                <w:shd w:val="clear" w:color="auto" w:fill="FFFFFF"/>
              </w:rPr>
              <w:t xml:space="preserve"> access to illegal content including child sexual abuse material (CSAM) </w:t>
            </w:r>
          </w:p>
          <w:p w14:paraId="3FB2890E" w14:textId="77777777" w:rsidR="00470120" w:rsidRPr="005C265F" w:rsidRDefault="00470120" w:rsidP="009D6173">
            <w:pPr>
              <w:jc w:val="both"/>
              <w:rPr>
                <w:rFonts w:asciiTheme="majorHAnsi" w:hAnsiTheme="majorHAnsi" w:cstheme="majorHAnsi"/>
                <w:color w:val="141414"/>
                <w:sz w:val="20"/>
                <w:szCs w:val="20"/>
                <w:shd w:val="clear" w:color="auto" w:fill="FFFFFF"/>
              </w:rPr>
            </w:pPr>
            <w:r w:rsidRPr="005C265F">
              <w:rPr>
                <w:rFonts w:asciiTheme="majorHAnsi" w:hAnsiTheme="majorHAnsi" w:cstheme="majorHAnsi"/>
                <w:color w:val="141414"/>
                <w:sz w:val="20"/>
                <w:szCs w:val="20"/>
                <w:shd w:val="clear" w:color="auto" w:fill="FFFFFF"/>
              </w:rPr>
              <w:t>All Staff will report when:</w:t>
            </w:r>
          </w:p>
          <w:p w14:paraId="3F40A737"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they witness or suspect unsuitable material has been accessed</w:t>
            </w:r>
          </w:p>
          <w:p w14:paraId="2E5BCD9C"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they can access unsuitable material</w:t>
            </w:r>
          </w:p>
          <w:p w14:paraId="12EBB157"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they are teaching topics which could create unusual activity on the filtering logs</w:t>
            </w:r>
          </w:p>
          <w:p w14:paraId="76FF1E02"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there is failure in the software or abuse of the system</w:t>
            </w:r>
          </w:p>
          <w:p w14:paraId="342F36E7" w14:textId="77777777" w:rsidR="00470120" w:rsidRPr="005C265F" w:rsidRDefault="00470120" w:rsidP="00F734BE">
            <w:pPr>
              <w:pStyle w:val="ListParagraph"/>
              <w:numPr>
                <w:ilvl w:val="0"/>
                <w:numId w:val="31"/>
              </w:numPr>
              <w:jc w:val="both"/>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there are perceived unreasonable restrictions that affect teaching and learning or administrative tasks</w:t>
            </w:r>
          </w:p>
          <w:p w14:paraId="1259FF48" w14:textId="77777777" w:rsidR="00470120" w:rsidRPr="005C265F" w:rsidRDefault="00470120" w:rsidP="00F734BE">
            <w:pPr>
              <w:pStyle w:val="ListParagraph"/>
              <w:numPr>
                <w:ilvl w:val="0"/>
                <w:numId w:val="31"/>
              </w:numPr>
              <w:jc w:val="both"/>
              <w:rPr>
                <w:rFonts w:asciiTheme="majorHAnsi" w:hAnsiTheme="majorHAnsi" w:cstheme="majorHAnsi"/>
                <w:color w:val="141414"/>
                <w:shd w:val="clear" w:color="auto" w:fill="FFFFFF"/>
              </w:rPr>
            </w:pPr>
            <w:r w:rsidRPr="005C265F">
              <w:rPr>
                <w:rFonts w:asciiTheme="majorHAnsi" w:eastAsia="Calibri" w:hAnsiTheme="majorHAnsi" w:cstheme="majorHAnsi"/>
                <w:color w:val="141414"/>
                <w:sz w:val="20"/>
                <w:szCs w:val="20"/>
                <w:shd w:val="clear" w:color="auto" w:fill="FFFFFF"/>
              </w:rPr>
              <w:lastRenderedPageBreak/>
              <w:t>they notice abbreviations or misspellings that allow access to restricted material</w:t>
            </w:r>
          </w:p>
        </w:tc>
      </w:tr>
      <w:tr w:rsidR="00470120" w:rsidRPr="005C265F" w14:paraId="51C599DA" w14:textId="77777777" w:rsidTr="009D6173">
        <w:tc>
          <w:tcPr>
            <w:tcW w:w="4957" w:type="dxa"/>
          </w:tcPr>
          <w:p w14:paraId="0BD9C500" w14:textId="77777777" w:rsidR="00470120" w:rsidRPr="005C265F" w:rsidRDefault="00470120" w:rsidP="009D6173">
            <w:pPr>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lastRenderedPageBreak/>
              <w:t>Our school’s monitoring strategies meet our safeguarding needs.</w:t>
            </w:r>
          </w:p>
        </w:tc>
        <w:tc>
          <w:tcPr>
            <w:tcW w:w="5097" w:type="dxa"/>
          </w:tcPr>
          <w:p w14:paraId="3C673B8F" w14:textId="77777777" w:rsidR="00470120" w:rsidRPr="005C265F" w:rsidRDefault="00470120" w:rsidP="009D6173">
            <w:pPr>
              <w:rPr>
                <w:rFonts w:asciiTheme="majorHAnsi" w:hAnsiTheme="majorHAnsi" w:cstheme="majorHAnsi"/>
                <w:color w:val="141414"/>
                <w:shd w:val="clear" w:color="auto" w:fill="FFFFFF"/>
              </w:rPr>
            </w:pPr>
            <w:r w:rsidRPr="005C265F">
              <w:rPr>
                <w:rFonts w:asciiTheme="majorHAnsi" w:hAnsiTheme="majorHAnsi" w:cstheme="majorHAnsi"/>
                <w:color w:val="141414"/>
                <w:shd w:val="clear" w:color="auto" w:fill="FFFFFF"/>
              </w:rPr>
              <w:t>We do this by:</w:t>
            </w:r>
          </w:p>
          <w:p w14:paraId="5F64BD61" w14:textId="77777777" w:rsidR="00470120" w:rsidRPr="005C265F" w:rsidRDefault="00470120" w:rsidP="00F734BE">
            <w:pPr>
              <w:pStyle w:val="ListParagraph"/>
              <w:numPr>
                <w:ilvl w:val="0"/>
                <w:numId w:val="31"/>
              </w:numPr>
              <w:rPr>
                <w:rFonts w:asciiTheme="majorHAnsi" w:eastAsia="Calibri" w:hAnsiTheme="majorHAnsi" w:cstheme="majorHAnsi"/>
                <w:color w:val="141414"/>
                <w:sz w:val="20"/>
                <w:szCs w:val="20"/>
                <w:shd w:val="clear" w:color="auto" w:fill="FFFFFF"/>
              </w:rPr>
            </w:pPr>
            <w:r w:rsidRPr="005C265F">
              <w:rPr>
                <w:rFonts w:asciiTheme="majorHAnsi" w:eastAsia="Calibri" w:hAnsiTheme="majorHAnsi" w:cstheme="majorHAnsi"/>
                <w:color w:val="141414"/>
                <w:sz w:val="20"/>
                <w:szCs w:val="20"/>
                <w:shd w:val="clear" w:color="auto" w:fill="FFFFFF"/>
              </w:rPr>
              <w:t>The monitoring system reviews user activity on school and college devices effectively.</w:t>
            </w:r>
          </w:p>
          <w:p w14:paraId="36C229AD" w14:textId="77777777" w:rsidR="00470120" w:rsidRPr="005C265F" w:rsidRDefault="00470120" w:rsidP="00F734BE">
            <w:pPr>
              <w:pStyle w:val="ListParagraph"/>
              <w:numPr>
                <w:ilvl w:val="0"/>
                <w:numId w:val="31"/>
              </w:numPr>
              <w:rPr>
                <w:rFonts w:asciiTheme="majorHAnsi" w:hAnsiTheme="majorHAnsi" w:cstheme="majorHAnsi"/>
                <w:color w:val="141414"/>
                <w:shd w:val="clear" w:color="auto" w:fill="FFFFFF"/>
              </w:rPr>
            </w:pPr>
            <w:r w:rsidRPr="005C265F">
              <w:rPr>
                <w:rFonts w:asciiTheme="majorHAnsi" w:eastAsia="Calibri" w:hAnsiTheme="majorHAnsi" w:cstheme="majorHAnsi"/>
                <w:color w:val="141414"/>
                <w:sz w:val="20"/>
                <w:szCs w:val="20"/>
                <w:shd w:val="clear" w:color="auto" w:fill="FFFFFF"/>
              </w:rPr>
              <w:t>This allows us to take prompt action; and the response recorded on CPOMs.</w:t>
            </w:r>
          </w:p>
        </w:tc>
      </w:tr>
    </w:tbl>
    <w:p w14:paraId="24AC2F64" w14:textId="77777777" w:rsidR="00470120" w:rsidRPr="005C265F" w:rsidRDefault="00470120" w:rsidP="00470120">
      <w:pPr>
        <w:rPr>
          <w:rStyle w:val="Strong"/>
          <w:b w:val="0"/>
          <w:bCs w:val="0"/>
          <w:sz w:val="22"/>
          <w:szCs w:val="22"/>
        </w:rPr>
      </w:pPr>
      <w:bookmarkStart w:id="106" w:name="_Toc175658843"/>
      <w:bookmarkStart w:id="107" w:name="_Toc175666892"/>
    </w:p>
    <w:p w14:paraId="7CA2D815" w14:textId="0FC5EC23" w:rsidR="00470120" w:rsidRPr="005C265F" w:rsidRDefault="00470120" w:rsidP="00470120">
      <w:pPr>
        <w:pStyle w:val="Heading2"/>
        <w:spacing w:before="0"/>
        <w:jc w:val="both"/>
        <w:rPr>
          <w:rStyle w:val="Strong"/>
          <w:b w:val="0"/>
          <w:bCs w:val="0"/>
          <w:sz w:val="22"/>
          <w:szCs w:val="22"/>
        </w:rPr>
      </w:pPr>
      <w:bookmarkStart w:id="108" w:name="_Toc209183848"/>
      <w:r w:rsidRPr="005C265F">
        <w:rPr>
          <w:rStyle w:val="Strong"/>
          <w:b w:val="0"/>
          <w:bCs w:val="0"/>
          <w:sz w:val="22"/>
          <w:szCs w:val="22"/>
        </w:rPr>
        <w:t>1</w:t>
      </w:r>
      <w:r w:rsidR="00D256F8" w:rsidRPr="005C265F">
        <w:rPr>
          <w:rStyle w:val="Strong"/>
          <w:b w:val="0"/>
          <w:bCs w:val="0"/>
          <w:sz w:val="22"/>
          <w:szCs w:val="22"/>
        </w:rPr>
        <w:t>6</w:t>
      </w:r>
      <w:r w:rsidRPr="005C265F">
        <w:rPr>
          <w:rStyle w:val="Strong"/>
          <w:b w:val="0"/>
          <w:bCs w:val="0"/>
          <w:sz w:val="22"/>
          <w:szCs w:val="22"/>
        </w:rPr>
        <w:t>.2 Online safety and the use of mobile technology.</w:t>
      </w:r>
      <w:bookmarkEnd w:id="106"/>
      <w:bookmarkEnd w:id="107"/>
      <w:bookmarkEnd w:id="108"/>
    </w:p>
    <w:p w14:paraId="0E4885C8"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We recognise the importance of safeguarding children from potentially harmful and inappropriate online material, and we understand that technology is a significant component in many safeguarding and wellbeing issues.</w:t>
      </w:r>
    </w:p>
    <w:p w14:paraId="0F410FB8"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To address this, all our schools:</w:t>
      </w:r>
    </w:p>
    <w:p w14:paraId="4E04B2F3"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Have robust processes (including filtering and monitoring systems) in place to ensure the online safety of children, staff, volunteers and governors</w:t>
      </w:r>
    </w:p>
    <w:p w14:paraId="2551FB75"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All staff understand the school’s filtering and monitoring arrangements and know their role in ensuring online safety. </w:t>
      </w:r>
    </w:p>
    <w:p w14:paraId="55286F8D" w14:textId="77777777" w:rsidR="00470120" w:rsidRPr="005C265F" w:rsidRDefault="00470120" w:rsidP="00470120">
      <w:pPr>
        <w:pStyle w:val="ListParagraph"/>
        <w:numPr>
          <w:ilvl w:val="1"/>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This includes recognising how inappropriate content, harmful websites, and online grooming may present risks to children. </w:t>
      </w:r>
    </w:p>
    <w:p w14:paraId="0B4C48F8" w14:textId="77777777" w:rsidR="00470120" w:rsidRPr="005C265F" w:rsidRDefault="00470120" w:rsidP="00470120">
      <w:pPr>
        <w:pStyle w:val="ListParagraph"/>
        <w:numPr>
          <w:ilvl w:val="1"/>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Staff know how concerns are identified, who is responsible for monitoring systems, and how to escalate issues.</w:t>
      </w:r>
    </w:p>
    <w:p w14:paraId="08981648"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Protect and educate the whole school community in its safe and responsible use of technology, including mobile and smart technology (which we refer to as ‘mobile phones’)</w:t>
      </w:r>
    </w:p>
    <w:p w14:paraId="4D9B86DF"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Set clear guidelines for the use of mobile phones for the whole school community</w:t>
      </w:r>
    </w:p>
    <w:p w14:paraId="6291F41F"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Establish clear mechanisms to identify, intervene in and escalate any incidents or concerns, where appropriate</w:t>
      </w:r>
    </w:p>
    <w:p w14:paraId="144F44AC" w14:textId="77777777" w:rsidR="00470120" w:rsidRPr="005C265F" w:rsidRDefault="00470120" w:rsidP="00470120">
      <w:pPr>
        <w:ind w:left="360"/>
        <w:jc w:val="both"/>
        <w:rPr>
          <w:rFonts w:asciiTheme="majorHAnsi" w:eastAsia="Times New Roman" w:hAnsiTheme="majorHAnsi" w:cstheme="majorHAnsi"/>
          <w:sz w:val="22"/>
          <w:szCs w:val="22"/>
          <w:lang w:eastAsia="en-GB"/>
        </w:rPr>
      </w:pPr>
    </w:p>
    <w:p w14:paraId="400A342E" w14:textId="77777777" w:rsidR="00470120" w:rsidRPr="005C265F" w:rsidRDefault="00470120" w:rsidP="004701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The 4 key categories of risk</w:t>
      </w:r>
    </w:p>
    <w:p w14:paraId="62809D4E"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Our approach to online safety is based on addressing the following categories of risk:</w:t>
      </w:r>
    </w:p>
    <w:p w14:paraId="7B1F95F2"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b/>
          <w:bCs/>
          <w:kern w:val="0"/>
          <w:sz w:val="22"/>
          <w:szCs w:val="22"/>
          <w:lang w:eastAsia="en-GB"/>
          <w14:ligatures w14:val="none"/>
        </w:rPr>
        <w:t>Content</w:t>
      </w:r>
      <w:r w:rsidRPr="005C265F">
        <w:rPr>
          <w:rFonts w:asciiTheme="majorHAnsi" w:eastAsia="Times New Roman" w:hAnsiTheme="majorHAnsi" w:cstheme="majorHAnsi"/>
          <w:kern w:val="0"/>
          <w:sz w:val="22"/>
          <w:szCs w:val="22"/>
          <w:lang w:eastAsia="en-GB"/>
          <w14:ligatures w14:val="none"/>
        </w:rPr>
        <w:t xml:space="preserve"> – being exposed to illegal, inappropriate or harmful content, such as pornography, fake news, racism, misogyny, self-harm, suicide, antisemitism, radicalisation and extremism</w:t>
      </w:r>
    </w:p>
    <w:p w14:paraId="05C8523D"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b/>
          <w:bCs/>
          <w:kern w:val="0"/>
          <w:sz w:val="22"/>
          <w:szCs w:val="22"/>
          <w:lang w:eastAsia="en-GB"/>
          <w14:ligatures w14:val="none"/>
        </w:rPr>
        <w:t>Contact</w:t>
      </w:r>
      <w:r w:rsidRPr="005C265F">
        <w:rPr>
          <w:rFonts w:asciiTheme="majorHAnsi" w:eastAsia="Times New Roman" w:hAnsiTheme="majorHAnsi" w:cstheme="majorHAnsi"/>
          <w:kern w:val="0"/>
          <w:sz w:val="22"/>
          <w:szCs w:val="22"/>
          <w:lang w:eastAsia="en-GB"/>
          <w14:ligatures w14:val="none"/>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107A23C"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b/>
          <w:bCs/>
          <w:kern w:val="0"/>
          <w:sz w:val="22"/>
          <w:szCs w:val="22"/>
          <w:lang w:eastAsia="en-GB"/>
          <w14:ligatures w14:val="none"/>
        </w:rPr>
        <w:t>Conduct</w:t>
      </w:r>
      <w:r w:rsidRPr="005C265F">
        <w:rPr>
          <w:rFonts w:asciiTheme="majorHAnsi" w:eastAsia="Times New Roman" w:hAnsiTheme="majorHAnsi" w:cstheme="majorHAnsi"/>
          <w:kern w:val="0"/>
          <w:sz w:val="22"/>
          <w:szCs w:val="22"/>
          <w:lang w:eastAsia="en-GB"/>
          <w14:ligatures w14:val="none"/>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4CE7BADA" w14:textId="77777777" w:rsidR="00470120" w:rsidRPr="005C265F" w:rsidRDefault="00470120" w:rsidP="00470120">
      <w:pPr>
        <w:pStyle w:val="ListParagraph"/>
        <w:numPr>
          <w:ilvl w:val="0"/>
          <w:numId w:val="1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b/>
          <w:bCs/>
          <w:kern w:val="0"/>
          <w:sz w:val="22"/>
          <w:szCs w:val="22"/>
          <w:lang w:eastAsia="en-GB"/>
          <w14:ligatures w14:val="none"/>
        </w:rPr>
        <w:t>Commerce</w:t>
      </w:r>
      <w:r w:rsidRPr="005C265F">
        <w:rPr>
          <w:rFonts w:asciiTheme="majorHAnsi" w:eastAsia="Times New Roman" w:hAnsiTheme="majorHAnsi" w:cstheme="majorHAnsi"/>
          <w:kern w:val="0"/>
          <w:sz w:val="22"/>
          <w:szCs w:val="22"/>
          <w:lang w:eastAsia="en-GB"/>
          <w14:ligatures w14:val="none"/>
        </w:rPr>
        <w:t xml:space="preserve"> – risks such as online gambling, inappropriate advertising, phishing and/or financial scams</w:t>
      </w:r>
    </w:p>
    <w:p w14:paraId="70F81C20" w14:textId="77777777" w:rsidR="00470120" w:rsidRPr="005C265F" w:rsidRDefault="00470120" w:rsidP="00470120">
      <w:pPr>
        <w:pStyle w:val="ListParagraph"/>
        <w:jc w:val="both"/>
        <w:rPr>
          <w:rFonts w:asciiTheme="majorHAnsi" w:eastAsia="Times New Roman" w:hAnsiTheme="majorHAnsi" w:cstheme="majorHAnsi"/>
          <w:kern w:val="0"/>
          <w:sz w:val="22"/>
          <w:szCs w:val="22"/>
          <w:lang w:eastAsia="en-GB"/>
          <w14:ligatures w14:val="none"/>
        </w:rPr>
      </w:pPr>
    </w:p>
    <w:p w14:paraId="795BFD25" w14:textId="77777777"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b/>
          <w:bCs/>
          <w:sz w:val="22"/>
          <w:szCs w:val="22"/>
          <w:lang w:eastAsia="en-GB"/>
        </w:rPr>
        <w:t>To meet our aims and address the risks above, we will</w:t>
      </w:r>
      <w:r w:rsidRPr="005C265F">
        <w:rPr>
          <w:rFonts w:asciiTheme="majorHAnsi" w:eastAsia="Times New Roman" w:hAnsiTheme="majorHAnsi" w:cstheme="majorHAnsi"/>
          <w:sz w:val="22"/>
          <w:szCs w:val="22"/>
          <w:lang w:eastAsia="en-GB"/>
        </w:rPr>
        <w:t>:</w:t>
      </w:r>
    </w:p>
    <w:p w14:paraId="590B68A7" w14:textId="77777777"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val="en-GB" w:eastAsia="en-GB"/>
        </w:rPr>
      </w:pPr>
      <w:r w:rsidRPr="005C265F">
        <w:rPr>
          <w:rFonts w:asciiTheme="majorHAnsi" w:hAnsiTheme="majorHAnsi" w:cstheme="majorHAnsi"/>
          <w:sz w:val="22"/>
          <w:szCs w:val="22"/>
          <w:lang w:val="en-GB" w:eastAsia="en-GB"/>
        </w:rPr>
        <w:t xml:space="preserve">Educate </w:t>
      </w:r>
      <w:r w:rsidRPr="005C265F">
        <w:rPr>
          <w:rFonts w:asciiTheme="majorHAnsi" w:eastAsia="Times New Roman" w:hAnsiTheme="majorHAnsi" w:cstheme="majorHAnsi"/>
          <w:sz w:val="22"/>
          <w:szCs w:val="22"/>
          <w:lang w:eastAsia="en-GB"/>
        </w:rPr>
        <w:t xml:space="preserve">children </w:t>
      </w:r>
      <w:r w:rsidRPr="005C265F">
        <w:rPr>
          <w:rFonts w:asciiTheme="majorHAnsi" w:hAnsiTheme="majorHAnsi" w:cstheme="majorHAnsi"/>
          <w:sz w:val="22"/>
          <w:szCs w:val="22"/>
          <w:lang w:val="en-GB" w:eastAsia="en-GB"/>
        </w:rPr>
        <w:t>about online safety as part of our curriculum. For example:</w:t>
      </w:r>
    </w:p>
    <w:p w14:paraId="25BAC462"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safe use of social media, the internet and technology</w:t>
      </w:r>
    </w:p>
    <w:p w14:paraId="090CA4CB"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Keeping personal information private</w:t>
      </w:r>
    </w:p>
    <w:p w14:paraId="451AB445"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How to recognise unacceptable behaviour online</w:t>
      </w:r>
    </w:p>
    <w:p w14:paraId="2C82A192" w14:textId="77777777"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How to report any incidents of cyber-bullying, ensuring children are encouraged to do so, including where they’re a witness rather than a victim</w:t>
      </w:r>
    </w:p>
    <w:p w14:paraId="2A7D2419" w14:textId="77777777"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hAnsiTheme="majorHAnsi" w:cstheme="majorHAnsi"/>
          <w:sz w:val="22"/>
          <w:szCs w:val="22"/>
          <w:lang w:val="en-GB" w:eastAsia="en-GB"/>
        </w:rPr>
        <w:t>Train</w:t>
      </w:r>
      <w:r w:rsidRPr="005C265F">
        <w:rPr>
          <w:rFonts w:asciiTheme="majorHAnsi" w:eastAsia="Times New Roman" w:hAnsiTheme="majorHAnsi" w:cstheme="majorHAnsi"/>
          <w:sz w:val="22"/>
          <w:szCs w:val="22"/>
          <w:lang w:eastAsia="en-GB"/>
        </w:rPr>
        <w:t xml:space="preserve"> staff, as part of their induction, on safe internet use and online safeguarding issues including cyber-bullying, the risks of online radicalisation, and the expectations, roles and responsibilities around filtering and monitoring. All staff members will receive refresher training, through flick,  as required and at least once each academic year.</w:t>
      </w:r>
    </w:p>
    <w:p w14:paraId="1DDEA68E" w14:textId="21DDA824"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hAnsiTheme="majorHAnsi" w:cstheme="majorHAnsi"/>
          <w:sz w:val="22"/>
          <w:szCs w:val="22"/>
          <w:lang w:val="en-GB" w:eastAsia="en-GB"/>
        </w:rPr>
        <w:t>Educate</w:t>
      </w:r>
      <w:r w:rsidRPr="005C265F">
        <w:rPr>
          <w:rFonts w:asciiTheme="majorHAnsi" w:eastAsia="Times New Roman" w:hAnsiTheme="majorHAnsi" w:cstheme="majorHAnsi"/>
          <w:sz w:val="22"/>
          <w:szCs w:val="22"/>
          <w:lang w:eastAsia="en-GB"/>
        </w:rPr>
        <w:t xml:space="preserve"> parents/carers about online safety via our website, communications sent directly to them and during parents’ evenings. We will also share clear procedures with them, so they know how to raise concerns about online safety</w:t>
      </w:r>
      <w:r w:rsidR="009A4ADB" w:rsidRPr="005C265F">
        <w:rPr>
          <w:rFonts w:asciiTheme="majorHAnsi" w:eastAsia="Times New Roman" w:hAnsiTheme="majorHAnsi" w:cstheme="majorHAnsi"/>
          <w:sz w:val="22"/>
          <w:szCs w:val="22"/>
          <w:lang w:eastAsia="en-GB"/>
        </w:rPr>
        <w:t>.</w:t>
      </w:r>
    </w:p>
    <w:p w14:paraId="01A85667" w14:textId="77777777"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lastRenderedPageBreak/>
        <w:t>Make sure staff are aware of any restrictions placed on them with regards to the use of their mobile phone and cameras, for example that:</w:t>
      </w:r>
    </w:p>
    <w:p w14:paraId="32076577" w14:textId="4F88226D" w:rsidR="00470120" w:rsidRPr="005C265F" w:rsidRDefault="00470120" w:rsidP="00470120">
      <w:pPr>
        <w:pStyle w:val="ListParagraph"/>
        <w:numPr>
          <w:ilvl w:val="1"/>
          <w:numId w:val="14"/>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Staff are allowed to bring their personal phones to school for their own use, but will limit such use to non-contact time when children are not present</w:t>
      </w:r>
      <w:r w:rsidR="009A4ADB" w:rsidRPr="005C265F">
        <w:rPr>
          <w:rFonts w:asciiTheme="majorHAnsi" w:eastAsia="Times New Roman" w:hAnsiTheme="majorHAnsi" w:cstheme="majorHAnsi"/>
          <w:kern w:val="0"/>
          <w:sz w:val="22"/>
          <w:szCs w:val="22"/>
          <w:lang w:eastAsia="en-GB"/>
          <w14:ligatures w14:val="none"/>
        </w:rPr>
        <w:t>.</w:t>
      </w:r>
      <w:r w:rsidRPr="005C265F">
        <w:rPr>
          <w:rFonts w:asciiTheme="majorHAnsi" w:eastAsia="Times New Roman" w:hAnsiTheme="majorHAnsi" w:cstheme="majorHAnsi"/>
          <w:kern w:val="0"/>
          <w:sz w:val="22"/>
          <w:szCs w:val="22"/>
          <w:lang w:eastAsia="en-GB"/>
          <w14:ligatures w14:val="none"/>
        </w:rPr>
        <w:t xml:space="preserve"> </w:t>
      </w:r>
    </w:p>
    <w:p w14:paraId="60CC5AF9" w14:textId="77777777" w:rsidR="00470120" w:rsidRPr="005C265F" w:rsidRDefault="00470120" w:rsidP="00470120">
      <w:pPr>
        <w:pStyle w:val="ListParagraph"/>
        <w:numPr>
          <w:ilvl w:val="1"/>
          <w:numId w:val="14"/>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kern w:val="0"/>
          <w:sz w:val="22"/>
          <w:szCs w:val="22"/>
          <w:lang w:eastAsia="en-GB"/>
          <w14:ligatures w14:val="none"/>
        </w:rPr>
        <w:t>Staff will not take pictures or</w:t>
      </w:r>
      <w:r w:rsidRPr="005C265F">
        <w:rPr>
          <w:rFonts w:asciiTheme="majorHAnsi" w:eastAsia="Times New Roman" w:hAnsiTheme="majorHAnsi" w:cstheme="majorHAnsi"/>
          <w:sz w:val="22"/>
          <w:szCs w:val="22"/>
          <w:lang w:eastAsia="en-GB"/>
        </w:rPr>
        <w:t xml:space="preserve"> recordings of </w:t>
      </w:r>
      <w:r w:rsidRPr="005C265F">
        <w:rPr>
          <w:rFonts w:asciiTheme="majorHAnsi" w:eastAsia="Times New Roman" w:hAnsiTheme="majorHAnsi" w:cstheme="majorHAnsi"/>
          <w:kern w:val="0"/>
          <w:sz w:val="22"/>
          <w:szCs w:val="22"/>
          <w:lang w:eastAsia="en-GB"/>
          <w14:ligatures w14:val="none"/>
        </w:rPr>
        <w:t xml:space="preserve">children </w:t>
      </w:r>
      <w:r w:rsidRPr="005C265F">
        <w:rPr>
          <w:rFonts w:asciiTheme="majorHAnsi" w:eastAsia="Times New Roman" w:hAnsiTheme="majorHAnsi" w:cstheme="majorHAnsi"/>
          <w:sz w:val="22"/>
          <w:szCs w:val="22"/>
          <w:lang w:eastAsia="en-GB"/>
        </w:rPr>
        <w:t>on their personal phones or cameras</w:t>
      </w:r>
    </w:p>
    <w:p w14:paraId="1ACAF882" w14:textId="349D9607"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Make all children, parents/carers, staff, volunteers and governors aware that they are expected to sign an agreement regarding the acceptable use of the internet in school, use of the school’s ICT systems and use of their mobile and smart technology</w:t>
      </w:r>
      <w:r w:rsidR="009A4ADB" w:rsidRPr="005C265F">
        <w:rPr>
          <w:rFonts w:asciiTheme="majorHAnsi" w:eastAsia="Times New Roman" w:hAnsiTheme="majorHAnsi" w:cstheme="majorHAnsi"/>
          <w:sz w:val="22"/>
          <w:szCs w:val="22"/>
          <w:lang w:eastAsia="en-GB"/>
        </w:rPr>
        <w:t>.</w:t>
      </w:r>
    </w:p>
    <w:p w14:paraId="65F1812E" w14:textId="1C9149A3" w:rsidR="00D256F8" w:rsidRPr="005C265F" w:rsidRDefault="00470120" w:rsidP="00D256F8">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Explain the sanctions we will use if a child is in breach of our policies on the acceptable use of the internet and mobile phones</w:t>
      </w:r>
      <w:r w:rsidR="009A4ADB" w:rsidRPr="005C265F">
        <w:rPr>
          <w:rFonts w:asciiTheme="majorHAnsi" w:eastAsia="Times New Roman" w:hAnsiTheme="majorHAnsi" w:cstheme="majorHAnsi"/>
          <w:sz w:val="22"/>
          <w:szCs w:val="22"/>
          <w:lang w:eastAsia="en-GB"/>
        </w:rPr>
        <w:t>.</w:t>
      </w:r>
      <w:r w:rsidRPr="005C265F">
        <w:rPr>
          <w:rFonts w:asciiTheme="majorHAnsi" w:eastAsia="Times New Roman" w:hAnsiTheme="majorHAnsi" w:cstheme="majorHAnsi"/>
          <w:sz w:val="22"/>
          <w:szCs w:val="22"/>
          <w:lang w:eastAsia="en-GB"/>
        </w:rPr>
        <w:t xml:space="preserve"> </w:t>
      </w:r>
    </w:p>
    <w:p w14:paraId="2B00EC72" w14:textId="34DEE485" w:rsidR="00470120" w:rsidRPr="005C265F" w:rsidRDefault="00470120" w:rsidP="009A4ADB">
      <w:pPr>
        <w:pStyle w:val="4Bulletedcopyblue"/>
        <w:numPr>
          <w:ilvl w:val="0"/>
          <w:numId w:val="10"/>
        </w:numPr>
        <w:spacing w:after="0"/>
        <w:jc w:val="both"/>
        <w:rPr>
          <w:lang w:eastAsia="en-GB"/>
        </w:rPr>
      </w:pPr>
      <w:r w:rsidRPr="005C265F">
        <w:rPr>
          <w:rFonts w:asciiTheme="majorHAnsi" w:eastAsia="Times New Roman" w:hAnsiTheme="majorHAnsi" w:cstheme="majorHAnsi"/>
          <w:sz w:val="22"/>
          <w:szCs w:val="22"/>
          <w:lang w:eastAsia="en-GB"/>
        </w:rPr>
        <w:t>Make</w:t>
      </w:r>
      <w:r w:rsidRPr="005C265F">
        <w:rPr>
          <w:rFonts w:asciiTheme="majorHAnsi" w:eastAsia="Times New Roman" w:hAnsiTheme="majorHAnsi" w:cstheme="majorBidi"/>
          <w:sz w:val="22"/>
          <w:szCs w:val="22"/>
          <w:lang w:eastAsia="en-GB"/>
        </w:rPr>
        <w:t xml:space="preserve"> sure all staff, children and parents/carers are aware that staff have the power to search children phones, as set out in the </w:t>
      </w:r>
      <w:hyperlink r:id="rId47" w:history="1">
        <w:r w:rsidRPr="005C265F">
          <w:rPr>
            <w:rFonts w:cs="Times New Roman"/>
            <w:color w:val="0072CC"/>
            <w:u w:val="single"/>
            <w:lang w:val="en-GB"/>
          </w:rPr>
          <w:t>DfE’s guidance on searching, screening and confiscation</w:t>
        </w:r>
      </w:hyperlink>
      <w:r w:rsidRPr="005C265F">
        <w:rPr>
          <w:rStyle w:val="FootnoteReference"/>
          <w:rFonts w:cs="Times New Roman"/>
          <w:lang w:val="en-GB"/>
        </w:rPr>
        <w:footnoteReference w:id="9"/>
      </w:r>
      <w:r w:rsidRPr="005C265F">
        <w:t xml:space="preserve"> and </w:t>
      </w:r>
      <w:r w:rsidR="237A14DE" w:rsidRPr="005C265F">
        <w:t>OLoL</w:t>
      </w:r>
      <w:r w:rsidRPr="005C265F">
        <w:t xml:space="preserve"> Searching and Confiscation policy.</w:t>
      </w:r>
    </w:p>
    <w:p w14:paraId="5D7BA88E" w14:textId="77777777"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Put in place robust filtering and monitoring systems to limit children’s exposure to the 4 key categories of risk (described above) from the school’s IT systems. </w:t>
      </w:r>
    </w:p>
    <w:p w14:paraId="6BFE32F0" w14:textId="0CC2A372"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Carry out an annual review of our approach to online safety, supported by an annual risk assessment that considers and reflects the risks faced by our school community</w:t>
      </w:r>
      <w:r w:rsidR="009A4ADB" w:rsidRPr="005C265F">
        <w:rPr>
          <w:rFonts w:asciiTheme="majorHAnsi" w:eastAsia="Times New Roman" w:hAnsiTheme="majorHAnsi" w:cstheme="majorHAnsi"/>
          <w:sz w:val="22"/>
          <w:szCs w:val="22"/>
          <w:lang w:eastAsia="en-GB"/>
        </w:rPr>
        <w:t>.</w:t>
      </w:r>
    </w:p>
    <w:p w14:paraId="11F51BD9" w14:textId="22050CDB"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Provide regular safeguarding and children protection updates including online safety to all staff, at least annually, in order to continue to provide them with the relevant skills and knowledge to safeguard effectively</w:t>
      </w:r>
      <w:r w:rsidR="009A4ADB" w:rsidRPr="005C265F">
        <w:rPr>
          <w:rFonts w:asciiTheme="majorHAnsi" w:eastAsia="Times New Roman" w:hAnsiTheme="majorHAnsi" w:cstheme="majorHAnsi"/>
          <w:sz w:val="22"/>
          <w:szCs w:val="22"/>
          <w:lang w:eastAsia="en-GB"/>
        </w:rPr>
        <w:t>.</w:t>
      </w:r>
    </w:p>
    <w:p w14:paraId="033A14A6" w14:textId="36CAE921" w:rsidR="00470120" w:rsidRPr="005C265F" w:rsidRDefault="00470120" w:rsidP="00470120">
      <w:pPr>
        <w:pStyle w:val="4Bulletedcopyblue"/>
        <w:numPr>
          <w:ilvl w:val="0"/>
          <w:numId w:val="10"/>
        </w:numPr>
        <w:spacing w:after="0"/>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Review the child protection and safeguarding policy, including online safety, annually and ensure the procedures and implementation are updated and reviewed regularly</w:t>
      </w:r>
      <w:r w:rsidR="009A4ADB" w:rsidRPr="005C265F">
        <w:rPr>
          <w:rFonts w:asciiTheme="majorHAnsi" w:eastAsia="Times New Roman" w:hAnsiTheme="majorHAnsi" w:cstheme="majorHAnsi"/>
          <w:sz w:val="22"/>
          <w:szCs w:val="22"/>
          <w:lang w:eastAsia="en-GB"/>
        </w:rPr>
        <w:t>.</w:t>
      </w:r>
    </w:p>
    <w:p w14:paraId="6636DC59" w14:textId="77777777" w:rsidR="00470120" w:rsidRPr="005C265F" w:rsidRDefault="00470120" w:rsidP="00470120">
      <w:pPr>
        <w:pStyle w:val="4Bulletedcopyblue"/>
        <w:numPr>
          <w:ilvl w:val="0"/>
          <w:numId w:val="0"/>
        </w:numPr>
        <w:spacing w:after="0"/>
        <w:ind w:left="720"/>
        <w:jc w:val="both"/>
        <w:rPr>
          <w:rFonts w:asciiTheme="majorHAnsi" w:eastAsia="Times New Roman" w:hAnsiTheme="majorHAnsi" w:cstheme="majorHAnsi"/>
          <w:sz w:val="22"/>
          <w:szCs w:val="22"/>
          <w:lang w:eastAsia="en-GB"/>
        </w:rPr>
      </w:pPr>
    </w:p>
    <w:p w14:paraId="61B03D71" w14:textId="7C3060F3" w:rsidR="00470120" w:rsidRPr="005C265F" w:rsidRDefault="00470120" w:rsidP="00470120">
      <w:pPr>
        <w:pStyle w:val="Heading2"/>
        <w:spacing w:before="0"/>
        <w:jc w:val="both"/>
        <w:rPr>
          <w:sz w:val="22"/>
          <w:szCs w:val="22"/>
        </w:rPr>
      </w:pPr>
      <w:bookmarkStart w:id="109" w:name="_Toc175658844"/>
      <w:bookmarkStart w:id="110" w:name="_Toc175666893"/>
      <w:bookmarkStart w:id="111" w:name="_Toc209183849"/>
      <w:r w:rsidRPr="005C265F">
        <w:rPr>
          <w:rStyle w:val="Strong"/>
          <w:b w:val="0"/>
          <w:bCs w:val="0"/>
          <w:sz w:val="22"/>
          <w:szCs w:val="22"/>
        </w:rPr>
        <w:t>1</w:t>
      </w:r>
      <w:r w:rsidR="00EE2697" w:rsidRPr="005C265F">
        <w:rPr>
          <w:rStyle w:val="Strong"/>
          <w:b w:val="0"/>
          <w:bCs w:val="0"/>
          <w:sz w:val="22"/>
          <w:szCs w:val="22"/>
        </w:rPr>
        <w:t>5</w:t>
      </w:r>
      <w:r w:rsidRPr="005C265F">
        <w:rPr>
          <w:rStyle w:val="Strong"/>
          <w:b w:val="0"/>
          <w:bCs w:val="0"/>
          <w:sz w:val="22"/>
          <w:szCs w:val="22"/>
        </w:rPr>
        <w:t>.3 Artificial intelligence (AI)</w:t>
      </w:r>
      <w:bookmarkEnd w:id="109"/>
      <w:bookmarkEnd w:id="110"/>
      <w:r w:rsidRPr="005C265F">
        <w:rPr>
          <w:rStyle w:val="Strong"/>
          <w:b w:val="0"/>
          <w:bCs w:val="0"/>
          <w:sz w:val="22"/>
          <w:szCs w:val="22"/>
        </w:rPr>
        <w:t xml:space="preserve"> and Safeguarding</w:t>
      </w:r>
      <w:bookmarkEnd w:id="111"/>
    </w:p>
    <w:p w14:paraId="301DA37E" w14:textId="764B85FF" w:rsidR="00E83C44" w:rsidRPr="005C265F" w:rsidRDefault="00E83C44"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Please refer to Our Lady of Lourdes Catholic Multi Academy Trust AI Charter.</w:t>
      </w:r>
    </w:p>
    <w:p w14:paraId="08BA834B" w14:textId="77777777" w:rsidR="00E83C44" w:rsidRPr="005C265F" w:rsidRDefault="00E83C44" w:rsidP="00470120">
      <w:pPr>
        <w:jc w:val="both"/>
        <w:rPr>
          <w:rFonts w:asciiTheme="majorHAnsi" w:eastAsia="Times New Roman" w:hAnsiTheme="majorHAnsi" w:cstheme="majorHAnsi"/>
          <w:sz w:val="22"/>
          <w:szCs w:val="22"/>
          <w:lang w:eastAsia="en-GB"/>
        </w:rPr>
      </w:pPr>
    </w:p>
    <w:p w14:paraId="4131F33D" w14:textId="68EB90C4" w:rsidR="00470120" w:rsidRPr="005C265F" w:rsidRDefault="00470120" w:rsidP="004701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Our school is committed to ensuring that the use of Artificial Intelligence (AI) within education is safe, ethical, and aligned with safeguarding standards. In line with the Our Lady of Lourdes Catholic Multi Academy Trust AI Charter, all AI tools must be used with human oversight, transparency, and accountability. The AI Charter is underpinned by four key pillars: ethical use and integrity, privacy and protection, inclusion and innovation, and workload reduction with efficiency. </w:t>
      </w:r>
    </w:p>
    <w:p w14:paraId="344D472C" w14:textId="77777777" w:rsidR="00470120" w:rsidRPr="005C265F" w:rsidRDefault="00470120" w:rsidP="00470120">
      <w:pPr>
        <w:jc w:val="both"/>
        <w:rPr>
          <w:rFonts w:asciiTheme="majorHAnsi" w:eastAsia="Times New Roman" w:hAnsiTheme="majorHAnsi" w:cstheme="majorHAnsi"/>
          <w:sz w:val="22"/>
          <w:szCs w:val="22"/>
          <w:lang w:eastAsia="en-GB"/>
        </w:rPr>
      </w:pPr>
    </w:p>
    <w:p w14:paraId="4CE69483" w14:textId="0AF96FE8" w:rsidR="00470120" w:rsidRPr="005C265F" w:rsidRDefault="00470120" w:rsidP="00E83C44">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Safeguarding remains central to all AI usage, no personal or identifiable data will be entered into AI platforms, and all tools must have a completed Data Protection Impact Assessment (DPIA). Staff are trained to apply professional judgment, mitigate bias, and ensure that AI-generated outputs do not compromise child protection or data security. AI is used to support teaching and leadership, not replace human decision-making, and its implementation will be regularly reviewed to ensure alignment with safeguarding responsibilities and the Trust’s values of compassion, service, and integrity.</w:t>
      </w:r>
    </w:p>
    <w:p w14:paraId="5DE4490A" w14:textId="77777777" w:rsidR="00470120" w:rsidRPr="005C265F" w:rsidRDefault="00470120" w:rsidP="00CD6920"/>
    <w:p w14:paraId="21F096A3" w14:textId="68A539A3" w:rsidR="00D07C86" w:rsidRPr="005C265F" w:rsidRDefault="00D07C86" w:rsidP="00F734BE">
      <w:pPr>
        <w:pStyle w:val="Heading1"/>
        <w:numPr>
          <w:ilvl w:val="0"/>
          <w:numId w:val="28"/>
        </w:numPr>
        <w:spacing w:before="0"/>
        <w:ind w:left="357" w:hanging="357"/>
        <w:rPr>
          <w:sz w:val="24"/>
          <w:szCs w:val="24"/>
        </w:rPr>
      </w:pPr>
      <w:bookmarkStart w:id="112" w:name="_Toc209183850"/>
      <w:r w:rsidRPr="005C265F">
        <w:rPr>
          <w:sz w:val="24"/>
          <w:szCs w:val="24"/>
        </w:rPr>
        <w:t>Female Genital Mutilation (FGM).</w:t>
      </w:r>
      <w:bookmarkEnd w:id="112"/>
      <w:r w:rsidRPr="005C265F">
        <w:rPr>
          <w:sz w:val="24"/>
          <w:szCs w:val="24"/>
        </w:rPr>
        <w:t xml:space="preserve"> </w:t>
      </w:r>
    </w:p>
    <w:p w14:paraId="2B43C43D" w14:textId="77777777" w:rsidR="00D07C86" w:rsidRPr="005C265F" w:rsidRDefault="00D07C86" w:rsidP="00CD6920">
      <w:pPr>
        <w:jc w:val="both"/>
        <w:rPr>
          <w:rFonts w:asciiTheme="majorHAnsi" w:hAnsiTheme="majorHAnsi" w:cstheme="majorHAnsi"/>
          <w:b/>
          <w:bCs/>
          <w:sz w:val="22"/>
          <w:szCs w:val="22"/>
        </w:rPr>
      </w:pPr>
      <w:r w:rsidRPr="005C265F">
        <w:rPr>
          <w:rFonts w:asciiTheme="majorHAnsi" w:hAnsiTheme="majorHAnsi" w:cstheme="majorHAnsi"/>
          <w:sz w:val="22"/>
          <w:szCs w:val="22"/>
        </w:rPr>
        <w:t xml:space="preserve">Section 5B (11) of the Female Genital Mutilation Act 2003, as inserted by section 74 of the Serious Crime Act 2015, </w:t>
      </w:r>
      <w:r w:rsidRPr="005C265F">
        <w:rPr>
          <w:rFonts w:asciiTheme="majorHAnsi" w:hAnsiTheme="majorHAnsi" w:cstheme="majorHAnsi"/>
          <w:b/>
          <w:bCs/>
          <w:sz w:val="22"/>
          <w:szCs w:val="22"/>
        </w:rPr>
        <w:t>places a statutory duty on teachers to report to the police</w:t>
      </w:r>
      <w:r w:rsidRPr="005C265F">
        <w:rPr>
          <w:rFonts w:asciiTheme="majorHAnsi" w:hAnsiTheme="majorHAnsi" w:cstheme="majorHAnsi"/>
          <w:sz w:val="22"/>
          <w:szCs w:val="22"/>
        </w:rPr>
        <w:t xml:space="preserve"> where they discover that female genital mutilation (FGM) appears to have been carried out on a girl under 18. </w:t>
      </w:r>
      <w:r w:rsidRPr="005C265F">
        <w:rPr>
          <w:rFonts w:asciiTheme="majorHAnsi" w:hAnsiTheme="majorHAnsi" w:cstheme="majorHAnsi"/>
          <w:b/>
          <w:bCs/>
          <w:sz w:val="22"/>
          <w:szCs w:val="22"/>
        </w:rPr>
        <w:t>This individual responsibility must not be delegated.</w:t>
      </w:r>
    </w:p>
    <w:p w14:paraId="287FA7F7" w14:textId="77777777" w:rsidR="00722319" w:rsidRPr="005C265F" w:rsidRDefault="00722319" w:rsidP="00CD6920"/>
    <w:p w14:paraId="65F38A27" w14:textId="6902B8FD" w:rsidR="001C42BF" w:rsidRPr="005C265F" w:rsidRDefault="001C42BF" w:rsidP="00F734BE">
      <w:pPr>
        <w:pStyle w:val="Heading1"/>
        <w:numPr>
          <w:ilvl w:val="0"/>
          <w:numId w:val="28"/>
        </w:numPr>
        <w:spacing w:before="0"/>
        <w:ind w:left="357" w:hanging="357"/>
        <w:rPr>
          <w:sz w:val="24"/>
          <w:szCs w:val="24"/>
        </w:rPr>
      </w:pPr>
      <w:bookmarkStart w:id="113" w:name="_Toc209183851"/>
      <w:r w:rsidRPr="005C265F">
        <w:rPr>
          <w:sz w:val="24"/>
          <w:szCs w:val="24"/>
        </w:rPr>
        <w:t>Prevent Duty.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113"/>
    </w:p>
    <w:p w14:paraId="4B07EFBB" w14:textId="40D8C925"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We protect </w:t>
      </w:r>
      <w:r w:rsidR="006B2EEE" w:rsidRPr="005C265F">
        <w:rPr>
          <w:rFonts w:asciiTheme="majorHAnsi" w:hAnsiTheme="majorHAnsi" w:cstheme="majorHAnsi"/>
          <w:color w:val="000000"/>
          <w:sz w:val="22"/>
          <w:szCs w:val="22"/>
        </w:rPr>
        <w:t>children</w:t>
      </w:r>
      <w:r w:rsidRPr="005C265F">
        <w:rPr>
          <w:rFonts w:asciiTheme="majorHAnsi" w:hAnsiTheme="majorHAnsi" w:cstheme="majorHAnsi"/>
          <w:color w:val="000000"/>
          <w:sz w:val="22"/>
          <w:szCs w:val="22"/>
        </w:rPr>
        <w:t xml:space="preserve"> from the risk of radicalisation, as part of our wider safeguarding duties and duty to promote the spiritual, moral, social and cultural development of </w:t>
      </w:r>
      <w:r w:rsidR="006B2EEE" w:rsidRPr="005C265F">
        <w:rPr>
          <w:rFonts w:asciiTheme="majorHAnsi" w:hAnsiTheme="majorHAnsi" w:cstheme="majorHAnsi"/>
          <w:color w:val="000000"/>
          <w:sz w:val="22"/>
          <w:szCs w:val="22"/>
        </w:rPr>
        <w:t>children</w:t>
      </w:r>
      <w:r w:rsidRPr="005C265F">
        <w:rPr>
          <w:rFonts w:asciiTheme="majorHAnsi" w:hAnsiTheme="majorHAnsi" w:cstheme="majorHAnsi"/>
          <w:color w:val="000000"/>
          <w:sz w:val="22"/>
          <w:szCs w:val="22"/>
        </w:rPr>
        <w:t>.</w:t>
      </w:r>
    </w:p>
    <w:p w14:paraId="358FE3D0" w14:textId="77777777" w:rsidR="00C949AD" w:rsidRPr="005C265F" w:rsidRDefault="00C949AD" w:rsidP="00CD6920">
      <w:pPr>
        <w:pStyle w:val="NormalWeb"/>
        <w:spacing w:before="0" w:beforeAutospacing="0" w:after="0" w:afterAutospacing="0"/>
        <w:jc w:val="both"/>
        <w:rPr>
          <w:rFonts w:asciiTheme="majorHAnsi" w:hAnsiTheme="majorHAnsi" w:cstheme="majorHAnsi"/>
          <w:color w:val="000000"/>
          <w:sz w:val="22"/>
          <w:szCs w:val="22"/>
        </w:rPr>
      </w:pPr>
    </w:p>
    <w:p w14:paraId="0A84B28D"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If a member of staff suspects that a child is at risk of radicalisation, they </w:t>
      </w:r>
      <w:r w:rsidRPr="005C265F">
        <w:rPr>
          <w:rFonts w:asciiTheme="majorHAnsi" w:hAnsiTheme="majorHAnsi" w:cstheme="majorHAnsi"/>
          <w:b/>
          <w:bCs/>
          <w:i/>
          <w:iCs/>
          <w:color w:val="000000"/>
          <w:sz w:val="22"/>
          <w:szCs w:val="22"/>
        </w:rPr>
        <w:t>will and must</w:t>
      </w:r>
      <w:r w:rsidRPr="005C265F">
        <w:rPr>
          <w:rFonts w:asciiTheme="majorHAnsi" w:hAnsiTheme="majorHAnsi" w:cstheme="majorHAnsi"/>
          <w:color w:val="000000"/>
          <w:sz w:val="22"/>
          <w:szCs w:val="22"/>
        </w:rPr>
        <w:t xml:space="preserve"> report this to the DSL. The DSL will assess the concern and decide whether a referral to the local Prevent team or Channel programme is required. </w:t>
      </w:r>
    </w:p>
    <w:p w14:paraId="4EDEDFF3"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1FC287FE"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If concerns escalate or persist, the DSL will consider re-referral or multi-agency escalation. </w:t>
      </w:r>
    </w:p>
    <w:p w14:paraId="04E7DAAB"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Referral to the Prevent team or Channel programme is not a sanction or punitive measure. It is a supportive, safeguarding intervention designed to provide early help and protect individuals from being drawn into terrorism. Engagement with Channel is voluntary, confidential, and does not result in a criminal record or entry into the criminal justice system.</w:t>
      </w:r>
    </w:p>
    <w:p w14:paraId="2732FE9A"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4DBC78DC"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Anyone can seek advice by contacting the national Prevent helpline (0800 011 3764).</w:t>
      </w:r>
    </w:p>
    <w:p w14:paraId="3A883C9B"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5275663D" w14:textId="015FA450" w:rsidR="001C42BF" w:rsidRPr="005C265F" w:rsidRDefault="001C42BF" w:rsidP="26ADB984">
      <w:pPr>
        <w:pStyle w:val="NormalWeb"/>
        <w:spacing w:before="0" w:beforeAutospacing="0" w:after="0" w:afterAutospacing="0"/>
        <w:jc w:val="both"/>
        <w:rPr>
          <w:rFonts w:asciiTheme="majorHAnsi" w:hAnsiTheme="majorHAnsi" w:cstheme="majorBidi"/>
          <w:b/>
          <w:bCs/>
          <w:color w:val="000000"/>
          <w:sz w:val="22"/>
          <w:szCs w:val="22"/>
        </w:rPr>
      </w:pPr>
      <w:r w:rsidRPr="005C265F">
        <w:rPr>
          <w:rFonts w:asciiTheme="majorHAnsi" w:hAnsiTheme="majorHAnsi" w:cstheme="majorBidi"/>
          <w:b/>
          <w:bCs/>
          <w:color w:val="000000" w:themeColor="text1"/>
          <w:sz w:val="22"/>
          <w:szCs w:val="22"/>
        </w:rPr>
        <w:t xml:space="preserve">See </w:t>
      </w:r>
      <w:hyperlink w:anchor="_Appendix_9:_Prevent">
        <w:r w:rsidRPr="005C265F">
          <w:rPr>
            <w:rStyle w:val="Hyperlink"/>
            <w:rFonts w:asciiTheme="majorHAnsi" w:hAnsiTheme="majorHAnsi" w:cstheme="majorBidi"/>
            <w:b/>
            <w:bCs/>
            <w:sz w:val="22"/>
            <w:szCs w:val="22"/>
          </w:rPr>
          <w:t xml:space="preserve">appendix </w:t>
        </w:r>
      </w:hyperlink>
      <w:r w:rsidR="00661A95" w:rsidRPr="005C265F">
        <w:rPr>
          <w:rStyle w:val="Hyperlink"/>
          <w:rFonts w:asciiTheme="majorHAnsi" w:hAnsiTheme="majorHAnsi" w:cstheme="majorBidi"/>
          <w:b/>
          <w:bCs/>
          <w:sz w:val="22"/>
          <w:szCs w:val="22"/>
        </w:rPr>
        <w:t>6</w:t>
      </w:r>
      <w:r w:rsidRPr="005C265F">
        <w:rPr>
          <w:rFonts w:asciiTheme="majorHAnsi" w:hAnsiTheme="majorHAnsi" w:cstheme="majorBidi"/>
          <w:b/>
          <w:bCs/>
          <w:color w:val="000000" w:themeColor="text1"/>
          <w:sz w:val="22"/>
          <w:szCs w:val="22"/>
        </w:rPr>
        <w:t xml:space="preserve"> for links to the risk assessment templates</w:t>
      </w:r>
    </w:p>
    <w:p w14:paraId="1FD05ED3"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7CE01596" w14:textId="1789E2D9" w:rsidR="001C42BF" w:rsidRPr="005C265F" w:rsidRDefault="001C42BF" w:rsidP="00CD6920">
      <w:pPr>
        <w:pStyle w:val="NormalWeb"/>
        <w:spacing w:before="0" w:beforeAutospacing="0" w:after="0" w:afterAutospacing="0"/>
        <w:jc w:val="both"/>
        <w:rPr>
          <w:rFonts w:asciiTheme="majorHAnsi" w:hAnsiTheme="majorHAnsi" w:cstheme="majorHAnsi"/>
          <w:b/>
          <w:bCs/>
          <w:color w:val="000000"/>
          <w:sz w:val="22"/>
          <w:szCs w:val="22"/>
        </w:rPr>
      </w:pPr>
      <w:r w:rsidRPr="005C265F">
        <w:rPr>
          <w:rFonts w:asciiTheme="majorHAnsi" w:hAnsiTheme="majorHAnsi" w:cstheme="majorHAnsi"/>
          <w:b/>
          <w:bCs/>
          <w:color w:val="000000"/>
          <w:sz w:val="22"/>
          <w:szCs w:val="22"/>
        </w:rPr>
        <w:t>The objectives of Prevent are to:</w:t>
      </w:r>
    </w:p>
    <w:p w14:paraId="3BA91D1E"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Tackle the ideological causes of terrorism.</w:t>
      </w:r>
    </w:p>
    <w:p w14:paraId="61CEEB07"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Intervene early to support people susceptible to radicalisation.</w:t>
      </w:r>
    </w:p>
    <w:p w14:paraId="5A1B514B"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Enable people who have already engaged in terrorism to disengage and rehabilitate.</w:t>
      </w:r>
    </w:p>
    <w:p w14:paraId="0D5767F9"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650A9DB5" w14:textId="0911DCFC" w:rsidR="001C42BF" w:rsidRPr="005C265F" w:rsidRDefault="001C42BF" w:rsidP="00CD6920">
      <w:pPr>
        <w:pStyle w:val="NormalWeb"/>
        <w:spacing w:before="0" w:beforeAutospacing="0" w:after="0" w:afterAutospacing="0"/>
        <w:jc w:val="both"/>
        <w:rPr>
          <w:rFonts w:asciiTheme="majorHAnsi" w:hAnsiTheme="majorHAnsi" w:cstheme="majorHAnsi"/>
          <w:b/>
          <w:bCs/>
          <w:color w:val="000000"/>
          <w:sz w:val="22"/>
          <w:szCs w:val="22"/>
        </w:rPr>
      </w:pPr>
      <w:r w:rsidRPr="005C265F">
        <w:rPr>
          <w:rFonts w:asciiTheme="majorHAnsi" w:hAnsiTheme="majorHAnsi" w:cstheme="majorHAnsi"/>
          <w:b/>
          <w:bCs/>
          <w:color w:val="000000"/>
          <w:sz w:val="22"/>
          <w:szCs w:val="22"/>
        </w:rPr>
        <w:t>To do this, our schools and central team staff will:</w:t>
      </w:r>
    </w:p>
    <w:p w14:paraId="6351256F"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Have due regard to the need to prevent people being drawn into terrorism.</w:t>
      </w:r>
    </w:p>
    <w:p w14:paraId="3B15F6C1"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 xml:space="preserve">Promote the fundamental British values of democracy, the rule of law, individual liberty, and mutual respect and tolerance of different faiths and beliefs in our curriculum. </w:t>
      </w:r>
    </w:p>
    <w:p w14:paraId="54A82560" w14:textId="6E39087A"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Our schools and offices are a safe space for all children</w:t>
      </w:r>
      <w:r w:rsidR="006B2EEE" w:rsidRPr="005C265F">
        <w:rPr>
          <w:rFonts w:asciiTheme="majorHAnsi" w:hAnsiTheme="majorHAnsi" w:cstheme="majorHAnsi"/>
          <w:sz w:val="22"/>
          <w:szCs w:val="22"/>
        </w:rPr>
        <w:t xml:space="preserve"> </w:t>
      </w:r>
      <w:r w:rsidRPr="005C265F">
        <w:rPr>
          <w:rFonts w:asciiTheme="majorHAnsi" w:hAnsiTheme="majorHAnsi" w:cstheme="majorHAnsi"/>
          <w:sz w:val="22"/>
          <w:szCs w:val="22"/>
        </w:rPr>
        <w:t>and staff to discuss sensitive topics, including terrorism and extremism.</w:t>
      </w:r>
    </w:p>
    <w:p w14:paraId="51AEB6DB" w14:textId="384A9183"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 xml:space="preserve">Our staff 'create a culture' where </w:t>
      </w:r>
      <w:r w:rsidR="006B2EEE" w:rsidRPr="005C265F">
        <w:rPr>
          <w:rFonts w:asciiTheme="majorHAnsi" w:hAnsiTheme="majorHAnsi" w:cstheme="majorHAnsi"/>
          <w:color w:val="000000"/>
          <w:sz w:val="22"/>
          <w:szCs w:val="22"/>
        </w:rPr>
        <w:t xml:space="preserve">children </w:t>
      </w:r>
      <w:r w:rsidRPr="005C265F">
        <w:rPr>
          <w:rFonts w:asciiTheme="majorHAnsi" w:hAnsiTheme="majorHAnsi" w:cstheme="majorHAnsi"/>
          <w:sz w:val="22"/>
          <w:szCs w:val="22"/>
        </w:rPr>
        <w:t>can speak out or share any concerns with and member of staff.</w:t>
      </w:r>
    </w:p>
    <w:p w14:paraId="36A9C760" w14:textId="77777777" w:rsidR="001C42BF" w:rsidRPr="005C265F" w:rsidRDefault="001C42BF" w:rsidP="00F734BE">
      <w:pPr>
        <w:pStyle w:val="ListParagraph"/>
        <w:numPr>
          <w:ilvl w:val="0"/>
          <w:numId w:val="25"/>
        </w:numPr>
        <w:rPr>
          <w:rFonts w:asciiTheme="majorHAnsi" w:eastAsia="Times New Roman" w:hAnsiTheme="majorHAnsi" w:cstheme="majorHAnsi"/>
          <w:kern w:val="0"/>
          <w:sz w:val="22"/>
          <w:szCs w:val="22"/>
          <w:lang w:eastAsia="en-GB"/>
          <w14:ligatures w14:val="none"/>
        </w:rPr>
      </w:pPr>
      <w:r w:rsidRPr="005C265F">
        <w:rPr>
          <w:rFonts w:asciiTheme="majorHAnsi" w:hAnsiTheme="majorHAnsi" w:cstheme="majorHAnsi"/>
          <w:sz w:val="22"/>
          <w:szCs w:val="22"/>
        </w:rPr>
        <w:t xml:space="preserve">Our CMAT has robust safeguarding procedures to identify children at risk and all staff will </w:t>
      </w:r>
      <w:r w:rsidRPr="005C265F">
        <w:rPr>
          <w:rFonts w:asciiTheme="majorHAnsi" w:eastAsia="Times New Roman" w:hAnsiTheme="majorHAnsi" w:cstheme="majorHAnsi"/>
          <w:kern w:val="0"/>
          <w:sz w:val="22"/>
          <w:szCs w:val="22"/>
          <w:lang w:eastAsia="en-GB"/>
          <w14:ligatures w14:val="none"/>
        </w:rPr>
        <w:t>follow safeguarding procedures in this policy to report a concern.</w:t>
      </w:r>
    </w:p>
    <w:p w14:paraId="2A528338" w14:textId="37462FD0" w:rsidR="001C42BF" w:rsidRPr="005C265F" w:rsidRDefault="001C42BF" w:rsidP="00F734BE">
      <w:pPr>
        <w:pStyle w:val="ListParagraph"/>
        <w:numPr>
          <w:ilvl w:val="0"/>
          <w:numId w:val="25"/>
        </w:numPr>
        <w:rPr>
          <w:rFonts w:asciiTheme="majorHAnsi" w:eastAsia="Times New Roman" w:hAnsiTheme="majorHAnsi" w:cstheme="majorBidi"/>
          <w:kern w:val="0"/>
          <w:sz w:val="22"/>
          <w:szCs w:val="22"/>
          <w:lang w:eastAsia="en-GB"/>
          <w14:ligatures w14:val="none"/>
        </w:rPr>
      </w:pPr>
      <w:r w:rsidRPr="005C265F">
        <w:rPr>
          <w:rFonts w:asciiTheme="majorHAnsi" w:eastAsia="Times New Roman" w:hAnsiTheme="majorHAnsi" w:cstheme="majorBidi"/>
          <w:sz w:val="22"/>
          <w:szCs w:val="22"/>
          <w:lang w:eastAsia="en-GB"/>
        </w:rPr>
        <w:t xml:space="preserve">Our schools will assess the risks of </w:t>
      </w:r>
      <w:r w:rsidR="006B2EEE" w:rsidRPr="005C265F">
        <w:rPr>
          <w:rFonts w:asciiTheme="majorHAnsi" w:hAnsiTheme="majorHAnsi" w:cstheme="majorBidi"/>
          <w:color w:val="000000"/>
          <w:sz w:val="22"/>
          <w:szCs w:val="22"/>
        </w:rPr>
        <w:t xml:space="preserve">children </w:t>
      </w:r>
      <w:r w:rsidRPr="005C265F">
        <w:rPr>
          <w:rFonts w:asciiTheme="majorHAnsi" w:eastAsia="Times New Roman" w:hAnsiTheme="majorHAnsi" w:cstheme="majorBidi"/>
          <w:sz w:val="22"/>
          <w:szCs w:val="22"/>
          <w:lang w:eastAsia="en-GB"/>
        </w:rPr>
        <w:t>being drawn into terrorism – (the DfE has published guidance on conducting Prevent</w:t>
      </w:r>
      <w:r w:rsidRPr="005C265F">
        <w:rPr>
          <w:rFonts w:asciiTheme="majorHAnsi" w:hAnsiTheme="majorHAnsi" w:cstheme="majorBidi"/>
          <w:color w:val="242424"/>
          <w:sz w:val="22"/>
          <w:szCs w:val="22"/>
        </w:rPr>
        <w:t> </w:t>
      </w:r>
      <w:hyperlink r:id="rId48" w:tgtFrame="_blank" w:tooltip="risk assessments" w:history="1">
        <w:r w:rsidRPr="005C265F">
          <w:rPr>
            <w:rStyle w:val="Hyperlink"/>
            <w:rFonts w:asciiTheme="majorHAnsi" w:hAnsiTheme="majorHAnsi" w:cstheme="majorBidi"/>
            <w:sz w:val="22"/>
            <w:szCs w:val="22"/>
          </w:rPr>
          <w:t>risk assessments</w:t>
        </w:r>
      </w:hyperlink>
      <w:r w:rsidRPr="005C265F">
        <w:rPr>
          <w:rFonts w:asciiTheme="majorHAnsi" w:hAnsiTheme="majorHAnsi" w:cstheme="majorBidi"/>
          <w:color w:val="242424"/>
          <w:sz w:val="22"/>
          <w:szCs w:val="22"/>
        </w:rPr>
        <w:t xml:space="preserve">, </w:t>
      </w:r>
      <w:r w:rsidRPr="005C265F">
        <w:rPr>
          <w:rFonts w:asciiTheme="majorHAnsi" w:eastAsia="Times New Roman" w:hAnsiTheme="majorHAnsi" w:cstheme="majorBidi"/>
          <w:sz w:val="22"/>
          <w:szCs w:val="22"/>
          <w:lang w:eastAsia="en-GB"/>
        </w:rPr>
        <w:t>as well as templates</w:t>
      </w:r>
      <w:r w:rsidRPr="005C265F">
        <w:rPr>
          <w:rFonts w:ascii="Arial" w:hAnsi="Arial" w:cs="Arial"/>
          <w:color w:val="242424"/>
        </w:rPr>
        <w:t>.</w:t>
      </w:r>
      <w:r w:rsidRPr="005C265F">
        <w:rPr>
          <w:rStyle w:val="FootnoteReference"/>
          <w:rFonts w:ascii="Arial" w:hAnsi="Arial" w:cs="Arial"/>
          <w:color w:val="242424"/>
        </w:rPr>
        <w:footnoteReference w:id="10"/>
      </w:r>
      <w:r w:rsidRPr="005C265F">
        <w:rPr>
          <w:rFonts w:ascii="Arial" w:hAnsi="Arial" w:cs="Arial"/>
          <w:color w:val="242424"/>
        </w:rPr>
        <w:t>)</w:t>
      </w:r>
    </w:p>
    <w:p w14:paraId="3A80D0EA"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Where it is needed our schools will engage with their LA's risk assessment to determine the potential risk of individuals being drawn into terrorism in their local area.</w:t>
      </w:r>
    </w:p>
    <w:p w14:paraId="7ADB651D" w14:textId="4B890EDF"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 xml:space="preserve">Our trust has measures in place to protect </w:t>
      </w:r>
      <w:r w:rsidR="006B2EEE" w:rsidRPr="005C265F">
        <w:rPr>
          <w:rFonts w:asciiTheme="majorHAnsi" w:hAnsiTheme="majorHAnsi" w:cstheme="majorHAnsi"/>
          <w:color w:val="000000"/>
          <w:sz w:val="22"/>
          <w:szCs w:val="22"/>
        </w:rPr>
        <w:t xml:space="preserve">children </w:t>
      </w:r>
      <w:r w:rsidRPr="005C265F">
        <w:rPr>
          <w:rFonts w:asciiTheme="majorHAnsi" w:hAnsiTheme="majorHAnsi" w:cstheme="majorHAnsi"/>
          <w:sz w:val="22"/>
          <w:szCs w:val="22"/>
        </w:rPr>
        <w:t>from harmful online content, including appropriate filtering and monitoring systems.</w:t>
      </w:r>
    </w:p>
    <w:p w14:paraId="4DC30E02" w14:textId="4BE8EDA1"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 xml:space="preserve">All staff receive training to help them identify </w:t>
      </w:r>
      <w:r w:rsidR="006B2EEE" w:rsidRPr="005C265F">
        <w:rPr>
          <w:rFonts w:asciiTheme="majorHAnsi" w:hAnsiTheme="majorHAnsi" w:cstheme="majorHAnsi"/>
          <w:color w:val="000000"/>
          <w:sz w:val="22"/>
          <w:szCs w:val="22"/>
        </w:rPr>
        <w:t xml:space="preserve">children </w:t>
      </w:r>
      <w:r w:rsidRPr="005C265F">
        <w:rPr>
          <w:rFonts w:asciiTheme="majorHAnsi" w:hAnsiTheme="majorHAnsi" w:cstheme="majorHAnsi"/>
          <w:sz w:val="22"/>
          <w:szCs w:val="22"/>
        </w:rPr>
        <w:t>at risk, challenge extremist ideas, and know how to act when they have a concern.</w:t>
      </w:r>
    </w:p>
    <w:p w14:paraId="010993A5" w14:textId="77777777" w:rsidR="00CD6920" w:rsidRPr="005C265F" w:rsidRDefault="00CD6920" w:rsidP="00CD6920">
      <w:pPr>
        <w:pStyle w:val="NormalWeb"/>
        <w:spacing w:before="0" w:beforeAutospacing="0" w:after="0" w:afterAutospacing="0"/>
        <w:jc w:val="both"/>
        <w:rPr>
          <w:rFonts w:asciiTheme="majorHAnsi" w:hAnsiTheme="majorHAnsi" w:cstheme="majorHAnsi"/>
          <w:b/>
          <w:bCs/>
          <w:sz w:val="22"/>
          <w:szCs w:val="22"/>
        </w:rPr>
      </w:pPr>
    </w:p>
    <w:p w14:paraId="4EFD41F6" w14:textId="17D27CC7" w:rsidR="001C42BF" w:rsidRPr="005C265F" w:rsidRDefault="001C42BF" w:rsidP="00CD6920">
      <w:pPr>
        <w:pStyle w:val="NormalWeb"/>
        <w:spacing w:before="0" w:beforeAutospacing="0" w:after="0" w:afterAutospacing="0"/>
        <w:jc w:val="both"/>
        <w:rPr>
          <w:rFonts w:asciiTheme="majorHAnsi" w:hAnsiTheme="majorHAnsi" w:cstheme="majorHAnsi"/>
          <w:b/>
          <w:bCs/>
          <w:sz w:val="22"/>
          <w:szCs w:val="22"/>
        </w:rPr>
      </w:pPr>
      <w:r w:rsidRPr="005C265F">
        <w:rPr>
          <w:rFonts w:asciiTheme="majorHAnsi" w:hAnsiTheme="majorHAnsi" w:cstheme="majorHAnsi"/>
          <w:b/>
          <w:bCs/>
          <w:sz w:val="22"/>
          <w:szCs w:val="22"/>
        </w:rPr>
        <w:t>OLoL CMAT and all academies will:</w:t>
      </w:r>
    </w:p>
    <w:p w14:paraId="64D84F09" w14:textId="215E59FA" w:rsidR="001C42BF" w:rsidRPr="005C265F" w:rsidRDefault="001C42BF" w:rsidP="00F734BE">
      <w:pPr>
        <w:pStyle w:val="ListParagraph"/>
        <w:numPr>
          <w:ilvl w:val="0"/>
          <w:numId w:val="25"/>
        </w:numPr>
        <w:rPr>
          <w:rFonts w:asciiTheme="majorHAnsi" w:eastAsia="Times New Roman" w:hAnsiTheme="majorHAnsi" w:cstheme="majorBidi"/>
          <w:kern w:val="0"/>
          <w:sz w:val="22"/>
          <w:szCs w:val="22"/>
          <w:lang w:eastAsia="en-GB"/>
          <w14:ligatures w14:val="none"/>
        </w:rPr>
      </w:pPr>
      <w:r w:rsidRPr="005C265F">
        <w:rPr>
          <w:rFonts w:asciiTheme="majorHAnsi" w:eastAsia="Times New Roman" w:hAnsiTheme="majorHAnsi" w:cstheme="majorBidi"/>
          <w:kern w:val="0"/>
          <w:sz w:val="22"/>
          <w:szCs w:val="22"/>
          <w:lang w:eastAsia="en-GB"/>
          <w14:ligatures w14:val="none"/>
        </w:rPr>
        <w:t>Follow the protocol for external speakers (</w:t>
      </w:r>
      <w:hyperlink w:anchor="_Appendix_7:_Protocol" w:history="1">
        <w:r w:rsidRPr="005C265F">
          <w:rPr>
            <w:rStyle w:val="Hyperlink"/>
            <w:rFonts w:asciiTheme="majorHAnsi" w:eastAsia="Times New Roman" w:hAnsiTheme="majorHAnsi" w:cstheme="majorBidi"/>
            <w:kern w:val="0"/>
            <w:sz w:val="22"/>
            <w:szCs w:val="22"/>
            <w:lang w:eastAsia="en-GB"/>
            <w14:ligatures w14:val="none"/>
          </w:rPr>
          <w:t xml:space="preserve">appendix </w:t>
        </w:r>
      </w:hyperlink>
      <w:r w:rsidR="00661A95" w:rsidRPr="005C265F">
        <w:rPr>
          <w:rStyle w:val="Hyperlink"/>
          <w:rFonts w:asciiTheme="majorHAnsi" w:eastAsia="Times New Roman" w:hAnsiTheme="majorHAnsi" w:cstheme="majorBidi"/>
          <w:kern w:val="0"/>
          <w:sz w:val="22"/>
          <w:szCs w:val="22"/>
          <w:lang w:eastAsia="en-GB"/>
          <w14:ligatures w14:val="none"/>
        </w:rPr>
        <w:t>4</w:t>
      </w:r>
      <w:r w:rsidRPr="005C265F">
        <w:rPr>
          <w:rFonts w:asciiTheme="majorHAnsi" w:eastAsia="Times New Roman" w:hAnsiTheme="majorHAnsi" w:cstheme="majorBidi"/>
          <w:kern w:val="0"/>
          <w:sz w:val="22"/>
          <w:szCs w:val="22"/>
          <w:lang w:eastAsia="en-GB"/>
          <w14:ligatures w14:val="none"/>
        </w:rPr>
        <w:t>)</w:t>
      </w:r>
      <w:r w:rsidR="009A4ADB" w:rsidRPr="005C265F">
        <w:rPr>
          <w:rFonts w:asciiTheme="majorHAnsi" w:eastAsia="Times New Roman" w:hAnsiTheme="majorHAnsi" w:cstheme="majorBidi"/>
          <w:kern w:val="0"/>
          <w:sz w:val="22"/>
          <w:szCs w:val="22"/>
          <w:lang w:eastAsia="en-GB"/>
          <w14:ligatures w14:val="none"/>
        </w:rPr>
        <w:t>.</w:t>
      </w:r>
    </w:p>
    <w:p w14:paraId="595CEFD9" w14:textId="3BAE8E22" w:rsidR="001C42BF" w:rsidRPr="005C265F" w:rsidRDefault="001C42BF" w:rsidP="00F734BE">
      <w:pPr>
        <w:pStyle w:val="ListParagraph"/>
        <w:numPr>
          <w:ilvl w:val="0"/>
          <w:numId w:val="25"/>
        </w:numPr>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Political impartiality and not undermining FBV</w:t>
      </w:r>
      <w:r w:rsidRPr="005C265F">
        <w:rPr>
          <w:rStyle w:val="FootnoteReference"/>
          <w:rFonts w:asciiTheme="majorHAnsi" w:eastAsia="Times New Roman" w:hAnsiTheme="majorHAnsi" w:cstheme="majorHAnsi"/>
          <w:kern w:val="0"/>
          <w:sz w:val="22"/>
          <w:szCs w:val="22"/>
          <w:lang w:eastAsia="en-GB"/>
          <w14:ligatures w14:val="none"/>
        </w:rPr>
        <w:footnoteReference w:id="11"/>
      </w:r>
      <w:r w:rsidR="009A4ADB" w:rsidRPr="005C265F">
        <w:rPr>
          <w:rFonts w:asciiTheme="majorHAnsi" w:eastAsia="Times New Roman" w:hAnsiTheme="majorHAnsi" w:cstheme="majorHAnsi"/>
          <w:kern w:val="0"/>
          <w:sz w:val="22"/>
          <w:szCs w:val="22"/>
          <w:lang w:eastAsia="en-GB"/>
          <w14:ligatures w14:val="none"/>
        </w:rPr>
        <w:t>.</w:t>
      </w:r>
    </w:p>
    <w:p w14:paraId="5D6A4108" w14:textId="328F7EAD" w:rsidR="001C42BF" w:rsidRPr="005C265F" w:rsidRDefault="001C42BF" w:rsidP="00F734BE">
      <w:pPr>
        <w:pStyle w:val="ListParagraph"/>
        <w:numPr>
          <w:ilvl w:val="0"/>
          <w:numId w:val="25"/>
        </w:numPr>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Understanding and identifying risk within each setting</w:t>
      </w:r>
      <w:r w:rsidR="009A4ADB" w:rsidRPr="005C265F">
        <w:rPr>
          <w:rFonts w:asciiTheme="majorHAnsi" w:eastAsia="Times New Roman" w:hAnsiTheme="majorHAnsi" w:cstheme="majorHAnsi"/>
          <w:kern w:val="0"/>
          <w:sz w:val="22"/>
          <w:szCs w:val="22"/>
          <w:lang w:eastAsia="en-GB"/>
          <w14:ligatures w14:val="none"/>
        </w:rPr>
        <w:t>.</w:t>
      </w:r>
    </w:p>
    <w:p w14:paraId="16D1C8D2" w14:textId="77777777" w:rsidR="00CD6920" w:rsidRPr="005C265F" w:rsidRDefault="00CD6920" w:rsidP="00CD6920">
      <w:pPr>
        <w:pStyle w:val="NormalWeb"/>
        <w:spacing w:before="0" w:beforeAutospacing="0" w:after="0" w:afterAutospacing="0"/>
        <w:jc w:val="both"/>
        <w:rPr>
          <w:rFonts w:asciiTheme="majorHAnsi" w:hAnsiTheme="majorHAnsi" w:cstheme="majorHAnsi"/>
          <w:b/>
          <w:bCs/>
          <w:sz w:val="22"/>
          <w:szCs w:val="22"/>
        </w:rPr>
      </w:pPr>
    </w:p>
    <w:p w14:paraId="504DAAA5" w14:textId="6771E101" w:rsidR="001C42BF" w:rsidRPr="005C265F" w:rsidRDefault="001C42BF" w:rsidP="00CD6920">
      <w:pPr>
        <w:pStyle w:val="NormalWeb"/>
        <w:spacing w:before="0" w:beforeAutospacing="0" w:after="0" w:afterAutospacing="0"/>
        <w:jc w:val="both"/>
        <w:rPr>
          <w:rFonts w:asciiTheme="majorHAnsi" w:hAnsiTheme="majorHAnsi" w:cstheme="majorHAnsi"/>
          <w:b/>
          <w:bCs/>
          <w:sz w:val="22"/>
          <w:szCs w:val="22"/>
        </w:rPr>
      </w:pPr>
      <w:r w:rsidRPr="005C265F">
        <w:rPr>
          <w:rFonts w:asciiTheme="majorHAnsi" w:hAnsiTheme="majorHAnsi" w:cstheme="majorHAnsi"/>
          <w:b/>
          <w:bCs/>
          <w:sz w:val="22"/>
          <w:szCs w:val="22"/>
        </w:rPr>
        <w:t>All staff will look out for concerning changes in behaviour and report them to the designated safeguarding lead (DSL).</w:t>
      </w:r>
    </w:p>
    <w:p w14:paraId="190C9C4A" w14:textId="77777777" w:rsidR="00E83C44" w:rsidRPr="005C265F" w:rsidRDefault="00E83C44" w:rsidP="00CD6920">
      <w:pPr>
        <w:pStyle w:val="NormalWeb"/>
        <w:spacing w:before="0" w:beforeAutospacing="0" w:after="0" w:afterAutospacing="0"/>
        <w:jc w:val="both"/>
        <w:rPr>
          <w:rFonts w:asciiTheme="majorHAnsi" w:hAnsiTheme="majorHAnsi" w:cstheme="majorHAnsi"/>
          <w:b/>
          <w:bCs/>
          <w:sz w:val="22"/>
          <w:szCs w:val="22"/>
        </w:rPr>
      </w:pPr>
    </w:p>
    <w:p w14:paraId="0E212640" w14:textId="2A4866D4" w:rsidR="00356013" w:rsidRPr="005C265F" w:rsidRDefault="005C7442" w:rsidP="00CD6920">
      <w:pPr>
        <w:pStyle w:val="Heading2"/>
        <w:spacing w:before="0"/>
        <w:jc w:val="both"/>
        <w:rPr>
          <w:rStyle w:val="Strong"/>
          <w:b w:val="0"/>
          <w:bCs w:val="0"/>
          <w:sz w:val="22"/>
          <w:szCs w:val="22"/>
        </w:rPr>
      </w:pPr>
      <w:bookmarkStart w:id="114" w:name="_Toc209183852"/>
      <w:r w:rsidRPr="005C265F">
        <w:rPr>
          <w:rStyle w:val="Strong"/>
          <w:b w:val="0"/>
          <w:bCs w:val="0"/>
          <w:sz w:val="22"/>
          <w:szCs w:val="22"/>
        </w:rPr>
        <w:t>1</w:t>
      </w:r>
      <w:r w:rsidR="00EE2697" w:rsidRPr="005C265F">
        <w:rPr>
          <w:rStyle w:val="Strong"/>
          <w:b w:val="0"/>
          <w:bCs w:val="0"/>
          <w:sz w:val="22"/>
          <w:szCs w:val="22"/>
        </w:rPr>
        <w:t>7</w:t>
      </w:r>
      <w:r w:rsidR="00356013" w:rsidRPr="005C265F">
        <w:rPr>
          <w:rStyle w:val="Strong"/>
          <w:b w:val="0"/>
          <w:bCs w:val="0"/>
          <w:sz w:val="22"/>
          <w:szCs w:val="22"/>
        </w:rPr>
        <w:t>.1 Educate against hate.</w:t>
      </w:r>
      <w:bookmarkEnd w:id="114"/>
    </w:p>
    <w:p w14:paraId="28C50E63" w14:textId="77777777" w:rsidR="00356013" w:rsidRPr="005C265F" w:rsidRDefault="00356013"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There is no single way of identifying an individual who is likely to be susceptible to an extremist ideology. Radicalisation can occur quickly or over a long period. </w:t>
      </w:r>
    </w:p>
    <w:p w14:paraId="2AC5BB17" w14:textId="10B98088" w:rsidR="00356013" w:rsidRPr="005C265F" w:rsidRDefault="00356013" w:rsidP="00CD6920">
      <w:pPr>
        <w:jc w:val="both"/>
      </w:pPr>
      <w:r w:rsidRPr="005C265F">
        <w:rPr>
          <w:rFonts w:asciiTheme="majorHAnsi" w:eastAsia="Times New Roman" w:hAnsiTheme="majorHAnsi" w:cstheme="majorHAnsi"/>
          <w:sz w:val="22"/>
          <w:szCs w:val="22"/>
          <w:lang w:eastAsia="en-GB"/>
        </w:rPr>
        <w:t xml:space="preserve">Staff will be alert to changes in </w:t>
      </w:r>
      <w:r w:rsidR="006B2EEE" w:rsidRPr="005C265F">
        <w:rPr>
          <w:rFonts w:asciiTheme="majorHAnsi" w:hAnsiTheme="majorHAnsi" w:cstheme="majorHAnsi"/>
          <w:color w:val="000000"/>
          <w:sz w:val="22"/>
          <w:szCs w:val="22"/>
        </w:rPr>
        <w:t xml:space="preserve">children’s </w:t>
      </w:r>
      <w:r w:rsidRPr="005C265F">
        <w:rPr>
          <w:rFonts w:asciiTheme="majorHAnsi" w:eastAsia="Times New Roman" w:hAnsiTheme="majorHAnsi" w:cstheme="majorHAnsi"/>
          <w:sz w:val="22"/>
          <w:szCs w:val="22"/>
          <w:lang w:eastAsia="en-GB"/>
        </w:rPr>
        <w:t>behaviour. Educate Against Hate provides useful resources to identify indicators of possible radicalisation.</w:t>
      </w:r>
      <w:r w:rsidRPr="005C265F">
        <w:rPr>
          <w:rFonts w:asciiTheme="majorHAnsi" w:hAnsiTheme="majorHAnsi" w:cstheme="majorHAnsi"/>
          <w:sz w:val="22"/>
          <w:szCs w:val="22"/>
        </w:rPr>
        <w:t xml:space="preserve"> </w:t>
      </w:r>
      <w:hyperlink r:id="rId49" w:history="1">
        <w:r w:rsidRPr="005C265F">
          <w:rPr>
            <w:rStyle w:val="Hyperlink"/>
            <w:rFonts w:asciiTheme="majorHAnsi" w:eastAsia="Times New Roman" w:hAnsiTheme="majorHAnsi" w:cstheme="majorHAnsi"/>
            <w:sz w:val="22"/>
            <w:szCs w:val="22"/>
            <w:lang w:eastAsia="en-GB"/>
          </w:rPr>
          <w:t>https://www.educateagainsthate.com</w:t>
        </w:r>
      </w:hyperlink>
    </w:p>
    <w:p w14:paraId="56BDF6D2" w14:textId="77777777" w:rsidR="00CD6920" w:rsidRPr="005C265F" w:rsidRDefault="00CD6920" w:rsidP="00CD6920">
      <w:pPr>
        <w:jc w:val="both"/>
        <w:rPr>
          <w:rFonts w:asciiTheme="majorHAnsi" w:eastAsia="Times New Roman" w:hAnsiTheme="majorHAnsi" w:cstheme="majorHAnsi"/>
          <w:sz w:val="22"/>
          <w:szCs w:val="22"/>
          <w:lang w:eastAsia="en-GB"/>
        </w:rPr>
      </w:pPr>
    </w:p>
    <w:p w14:paraId="4E985482" w14:textId="5B4E1FED" w:rsidR="001C42BF" w:rsidRPr="005C265F" w:rsidRDefault="00356013" w:rsidP="00F734BE">
      <w:pPr>
        <w:pStyle w:val="Heading1"/>
        <w:numPr>
          <w:ilvl w:val="0"/>
          <w:numId w:val="28"/>
        </w:numPr>
        <w:spacing w:before="0"/>
        <w:ind w:left="357" w:hanging="357"/>
        <w:rPr>
          <w:sz w:val="24"/>
          <w:szCs w:val="24"/>
        </w:rPr>
      </w:pPr>
      <w:bookmarkStart w:id="115" w:name="_Toc204949927"/>
      <w:bookmarkStart w:id="116" w:name="_Toc209183853"/>
      <w:r w:rsidRPr="005C265F">
        <w:rPr>
          <w:sz w:val="24"/>
          <w:szCs w:val="24"/>
        </w:rPr>
        <w:t>P</w:t>
      </w:r>
      <w:r w:rsidR="001C42BF" w:rsidRPr="005C265F">
        <w:rPr>
          <w:sz w:val="24"/>
          <w:szCs w:val="24"/>
        </w:rPr>
        <w:t>reventing radicalisation:</w:t>
      </w:r>
      <w:bookmarkEnd w:id="115"/>
      <w:bookmarkEnd w:id="116"/>
    </w:p>
    <w:p w14:paraId="44EECD87" w14:textId="77777777" w:rsidR="001C42BF" w:rsidRPr="005C265F" w:rsidRDefault="001C42BF" w:rsidP="00CD6920"/>
    <w:p w14:paraId="184F86C4" w14:textId="7C311695" w:rsidR="001C42BF" w:rsidRPr="005C265F" w:rsidRDefault="00470C89" w:rsidP="00CD6920">
      <w:pPr>
        <w:pStyle w:val="Heading2"/>
        <w:spacing w:before="0"/>
        <w:jc w:val="both"/>
        <w:rPr>
          <w:rStyle w:val="Strong"/>
          <w:b w:val="0"/>
          <w:bCs w:val="0"/>
          <w:sz w:val="22"/>
          <w:szCs w:val="22"/>
        </w:rPr>
      </w:pPr>
      <w:bookmarkStart w:id="117" w:name="_Toc204949900"/>
      <w:bookmarkStart w:id="118" w:name="_Toc209183854"/>
      <w:r w:rsidRPr="005C265F">
        <w:rPr>
          <w:rStyle w:val="Strong"/>
          <w:b w:val="0"/>
          <w:bCs w:val="0"/>
          <w:sz w:val="22"/>
          <w:szCs w:val="22"/>
        </w:rPr>
        <w:lastRenderedPageBreak/>
        <w:t>1</w:t>
      </w:r>
      <w:r w:rsidR="009A4ADB" w:rsidRPr="005C265F">
        <w:rPr>
          <w:rStyle w:val="Strong"/>
          <w:b w:val="0"/>
          <w:bCs w:val="0"/>
          <w:sz w:val="22"/>
          <w:szCs w:val="22"/>
        </w:rPr>
        <w:t>9</w:t>
      </w:r>
      <w:r w:rsidR="001C42BF" w:rsidRPr="005C265F">
        <w:rPr>
          <w:rStyle w:val="Strong"/>
          <w:b w:val="0"/>
          <w:bCs w:val="0"/>
          <w:sz w:val="22"/>
          <w:szCs w:val="22"/>
        </w:rPr>
        <w:t>.1 Radicalisation.</w:t>
      </w:r>
      <w:bookmarkEnd w:id="117"/>
      <w:bookmarkEnd w:id="118"/>
    </w:p>
    <w:p w14:paraId="649CECC8" w14:textId="77777777" w:rsidR="00D30240" w:rsidRPr="005C265F" w:rsidRDefault="00D30240" w:rsidP="00CD6920"/>
    <w:p w14:paraId="45C857E8" w14:textId="77777777" w:rsidR="00D30240" w:rsidRPr="005C265F" w:rsidRDefault="00D30240"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Radicalisation refers to the process by which a person comes to support terrorism and extremist ideologies associated with terrorist groups. </w:t>
      </w:r>
    </w:p>
    <w:p w14:paraId="3DF1D50F" w14:textId="4266A15A" w:rsidR="001C42BF" w:rsidRPr="005C265F" w:rsidRDefault="00D30240"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W</w:t>
      </w:r>
      <w:r w:rsidR="001C42BF" w:rsidRPr="005C265F">
        <w:rPr>
          <w:rFonts w:asciiTheme="majorHAnsi" w:hAnsiTheme="majorHAnsi" w:cstheme="majorHAnsi"/>
          <w:color w:val="000000"/>
          <w:sz w:val="22"/>
          <w:szCs w:val="22"/>
        </w:rPr>
        <w:t xml:space="preserve">hen you believe someone is in danger of being exploited or becoming radicalised, use your organisation's own safeguarding and duty of care procedures in the first instance to raise your concerns. Channel can then become involved when necessary. </w:t>
      </w:r>
    </w:p>
    <w:p w14:paraId="4DA60540"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018781B6"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Anyone can call the national police Prevent advice line on </w:t>
      </w:r>
      <w:r w:rsidRPr="005C265F">
        <w:rPr>
          <w:rFonts w:asciiTheme="majorHAnsi" w:hAnsiTheme="majorHAnsi" w:cstheme="majorHAnsi"/>
          <w:b/>
          <w:bCs/>
          <w:color w:val="000000"/>
          <w:sz w:val="22"/>
          <w:szCs w:val="22"/>
        </w:rPr>
        <w:t>0800 011 3764</w:t>
      </w:r>
      <w:r w:rsidRPr="005C265F">
        <w:rPr>
          <w:rStyle w:val="FootnoteReference"/>
          <w:rFonts w:asciiTheme="majorHAnsi" w:hAnsiTheme="majorHAnsi" w:cstheme="majorHAnsi"/>
          <w:b/>
          <w:bCs/>
          <w:color w:val="000000"/>
          <w:sz w:val="22"/>
          <w:szCs w:val="22"/>
        </w:rPr>
        <w:footnoteReference w:id="12"/>
      </w:r>
      <w:r w:rsidRPr="005C265F">
        <w:rPr>
          <w:rFonts w:asciiTheme="majorHAnsi" w:hAnsiTheme="majorHAnsi" w:cstheme="majorHAnsi"/>
          <w:b/>
          <w:bCs/>
          <w:color w:val="000000"/>
          <w:sz w:val="22"/>
          <w:szCs w:val="22"/>
        </w:rPr>
        <w:t xml:space="preserve"> </w:t>
      </w:r>
      <w:r w:rsidRPr="005C265F">
        <w:rPr>
          <w:rFonts w:asciiTheme="majorHAnsi" w:hAnsiTheme="majorHAnsi" w:cstheme="majorHAnsi"/>
          <w:color w:val="000000"/>
          <w:sz w:val="22"/>
          <w:szCs w:val="22"/>
        </w:rPr>
        <w:t>, in confidence, to share your concerns with specially trained officers. The advice line is open 9am to 5pm every day (See the below link for guidance about when to call the police).</w:t>
      </w:r>
      <w:r w:rsidRPr="005C265F">
        <w:rPr>
          <w:rStyle w:val="FootnoteReference"/>
          <w:rFonts w:asciiTheme="majorHAnsi" w:hAnsiTheme="majorHAnsi" w:cstheme="majorHAnsi"/>
          <w:color w:val="000000"/>
          <w:sz w:val="22"/>
          <w:szCs w:val="22"/>
        </w:rPr>
        <w:footnoteReference w:id="13"/>
      </w:r>
    </w:p>
    <w:p w14:paraId="4FC7D221"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000000"/>
          <w:sz w:val="22"/>
          <w:szCs w:val="22"/>
        </w:rPr>
      </w:pPr>
    </w:p>
    <w:p w14:paraId="4687CDC0" w14:textId="77777777" w:rsidR="001C42BF" w:rsidRPr="005C265F" w:rsidRDefault="001C42BF" w:rsidP="00CD6920">
      <w:pPr>
        <w:pStyle w:val="NormalWeb"/>
        <w:spacing w:before="0" w:beforeAutospacing="0" w:after="0" w:afterAutospacing="0"/>
        <w:jc w:val="both"/>
        <w:rPr>
          <w:rStyle w:val="apple-converted-space"/>
          <w:rFonts w:asciiTheme="majorHAnsi" w:hAnsiTheme="majorHAnsi" w:cstheme="majorHAnsi"/>
          <w:color w:val="000000"/>
          <w:sz w:val="22"/>
          <w:szCs w:val="22"/>
        </w:rPr>
      </w:pPr>
      <w:r w:rsidRPr="005C265F">
        <w:rPr>
          <w:rFonts w:asciiTheme="majorHAnsi" w:hAnsiTheme="majorHAnsi" w:cstheme="majorHAnsi"/>
          <w:color w:val="000000"/>
          <w:sz w:val="22"/>
          <w:szCs w:val="22"/>
        </w:rPr>
        <w:t>You can also contact the Prevent team by emailing</w:t>
      </w:r>
      <w:r w:rsidRPr="005C265F">
        <w:rPr>
          <w:rStyle w:val="apple-converted-space"/>
          <w:rFonts w:asciiTheme="majorHAnsi" w:hAnsiTheme="majorHAnsi" w:cstheme="majorHAnsi"/>
          <w:color w:val="000000"/>
          <w:sz w:val="22"/>
          <w:szCs w:val="22"/>
        </w:rPr>
        <w:t>:</w:t>
      </w:r>
    </w:p>
    <w:p w14:paraId="62ED2627"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sz w:val="22"/>
          <w:szCs w:val="22"/>
        </w:rPr>
        <w:t xml:space="preserve">Nottingham City </w:t>
      </w:r>
      <w:hyperlink r:id="rId50" w:history="1">
        <w:r w:rsidRPr="005C265F">
          <w:rPr>
            <w:rStyle w:val="Hyperlink"/>
            <w:rFonts w:asciiTheme="majorHAnsi" w:hAnsiTheme="majorHAnsi" w:cstheme="majorHAnsi"/>
            <w:sz w:val="22"/>
            <w:szCs w:val="22"/>
            <w:shd w:val="clear" w:color="auto" w:fill="FFFFFF"/>
          </w:rPr>
          <w:t>prevent@nottinghamshire.pnn.police.uk</w:t>
        </w:r>
      </w:hyperlink>
      <w:r w:rsidRPr="005C265F">
        <w:rPr>
          <w:rFonts w:asciiTheme="majorHAnsi" w:hAnsiTheme="majorHAnsi" w:cstheme="majorHAnsi"/>
          <w:color w:val="000000"/>
          <w:sz w:val="22"/>
          <w:szCs w:val="22"/>
        </w:rPr>
        <w:t xml:space="preserve">, </w:t>
      </w:r>
      <w:hyperlink r:id="rId51" w:history="1">
        <w:r w:rsidRPr="005C265F">
          <w:rPr>
            <w:rStyle w:val="Hyperlink"/>
            <w:rFonts w:asciiTheme="majorHAnsi" w:hAnsiTheme="majorHAnsi" w:cstheme="majorHAnsi"/>
            <w:sz w:val="22"/>
            <w:szCs w:val="22"/>
          </w:rPr>
          <w:t>Prevent | Nottinghamshire Police</w:t>
        </w:r>
      </w:hyperlink>
    </w:p>
    <w:p w14:paraId="3EDD7E95"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sz w:val="22"/>
          <w:szCs w:val="22"/>
        </w:rPr>
        <w:t xml:space="preserve">Derbyshire </w:t>
      </w:r>
      <w:hyperlink r:id="rId52" w:history="1">
        <w:r w:rsidRPr="005C265F">
          <w:rPr>
            <w:rStyle w:val="Hyperlink"/>
            <w:rFonts w:asciiTheme="majorHAnsi" w:hAnsiTheme="majorHAnsi" w:cstheme="majorHAnsi"/>
            <w:sz w:val="22"/>
            <w:szCs w:val="22"/>
          </w:rPr>
          <w:t>Refer someone to the Prevent Team | Derbyshire Constabulary</w:t>
        </w:r>
      </w:hyperlink>
    </w:p>
    <w:p w14:paraId="524E00DB"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sz w:val="22"/>
          <w:szCs w:val="22"/>
        </w:rPr>
        <w:t xml:space="preserve">Nottinghamshire </w:t>
      </w:r>
      <w:r w:rsidRPr="005C265F">
        <w:rPr>
          <w:rFonts w:asciiTheme="majorHAnsi" w:hAnsiTheme="majorHAnsi" w:cstheme="majorHAnsi"/>
          <w:color w:val="333333"/>
          <w:sz w:val="22"/>
          <w:szCs w:val="22"/>
          <w:shd w:val="clear" w:color="auto" w:fill="FFFFFF"/>
        </w:rPr>
        <w:t> </w:t>
      </w:r>
      <w:hyperlink r:id="rId53" w:history="1">
        <w:r w:rsidRPr="005C265F">
          <w:rPr>
            <w:rStyle w:val="Hyperlink"/>
            <w:rFonts w:asciiTheme="majorHAnsi" w:hAnsiTheme="majorHAnsi" w:cstheme="majorHAnsi"/>
            <w:sz w:val="22"/>
            <w:szCs w:val="22"/>
          </w:rPr>
          <w:t>prevent@nottinghamshire.pnn.police.uk</w:t>
        </w:r>
      </w:hyperlink>
      <w:r w:rsidRPr="005C265F">
        <w:rPr>
          <w:rFonts w:asciiTheme="majorHAnsi" w:hAnsiTheme="majorHAnsi" w:cstheme="majorHAnsi"/>
          <w:sz w:val="22"/>
          <w:szCs w:val="22"/>
        </w:rPr>
        <w:t>;</w:t>
      </w:r>
    </w:p>
    <w:p w14:paraId="1583AC86"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sz w:val="22"/>
          <w:szCs w:val="22"/>
        </w:rPr>
        <w:t xml:space="preserve">Lincolnshire </w:t>
      </w:r>
      <w:hyperlink r:id="rId54" w:history="1">
        <w:r w:rsidRPr="005C265F">
          <w:rPr>
            <w:rStyle w:val="Hyperlink"/>
            <w:rFonts w:asciiTheme="majorHAnsi" w:hAnsiTheme="majorHAnsi" w:cstheme="majorHAnsi"/>
            <w:sz w:val="22"/>
            <w:szCs w:val="22"/>
          </w:rPr>
          <w:t>Refer someone to the Prevent Team | Lincolnshire Police (lincs.police.uk)</w:t>
        </w:r>
      </w:hyperlink>
    </w:p>
    <w:p w14:paraId="777E57C9"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sz w:val="22"/>
          <w:szCs w:val="22"/>
        </w:rPr>
        <w:t xml:space="preserve">North East Lincolnshire </w:t>
      </w:r>
      <w:hyperlink r:id="rId55" w:history="1">
        <w:r w:rsidRPr="005C265F">
          <w:rPr>
            <w:rStyle w:val="Hyperlink"/>
            <w:rFonts w:asciiTheme="majorHAnsi" w:hAnsiTheme="majorHAnsi" w:cstheme="majorHAnsi"/>
            <w:sz w:val="22"/>
            <w:szCs w:val="22"/>
          </w:rPr>
          <w:t>prevent@humberside.pnn.police.uk</w:t>
        </w:r>
      </w:hyperlink>
      <w:r w:rsidRPr="005C265F">
        <w:rPr>
          <w:rFonts w:asciiTheme="majorHAnsi" w:hAnsiTheme="majorHAnsi" w:cstheme="majorHAnsi"/>
          <w:sz w:val="22"/>
          <w:szCs w:val="22"/>
        </w:rPr>
        <w:t xml:space="preserve">;  </w:t>
      </w:r>
      <w:hyperlink r:id="rId56" w:history="1">
        <w:r w:rsidRPr="005C265F">
          <w:rPr>
            <w:rStyle w:val="Hyperlink"/>
            <w:rFonts w:asciiTheme="majorHAnsi" w:hAnsiTheme="majorHAnsi" w:cstheme="majorHAnsi"/>
            <w:sz w:val="22"/>
            <w:szCs w:val="22"/>
          </w:rPr>
          <w:t>Prevent-National-Referral-Form-NE-Lincs-22.12.20.docx (live.com)</w:t>
        </w:r>
      </w:hyperlink>
    </w:p>
    <w:p w14:paraId="44FAA252" w14:textId="77777777" w:rsidR="001C42BF" w:rsidRPr="005C265F" w:rsidRDefault="001C42BF" w:rsidP="00F734BE">
      <w:pPr>
        <w:pStyle w:val="NormalWeb"/>
        <w:numPr>
          <w:ilvl w:val="0"/>
          <w:numId w:val="25"/>
        </w:numPr>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North Lincolnshire </w:t>
      </w:r>
      <w:hyperlink r:id="rId57" w:history="1">
        <w:r w:rsidRPr="005C265F">
          <w:rPr>
            <w:rStyle w:val="Hyperlink"/>
            <w:rFonts w:asciiTheme="majorHAnsi" w:hAnsiTheme="majorHAnsi" w:cstheme="majorHAnsi"/>
            <w:sz w:val="22"/>
            <w:szCs w:val="22"/>
          </w:rPr>
          <w:t>Prevent@humberside.pnn.police.uk</w:t>
        </w:r>
      </w:hyperlink>
      <w:r w:rsidRPr="005C265F">
        <w:rPr>
          <w:rFonts w:asciiTheme="majorHAnsi" w:hAnsiTheme="majorHAnsi" w:cstheme="majorHAnsi"/>
          <w:color w:val="000000"/>
          <w:sz w:val="22"/>
          <w:szCs w:val="22"/>
        </w:rPr>
        <w:t xml:space="preserve">; </w:t>
      </w:r>
      <w:hyperlink r:id="rId58" w:history="1">
        <w:r w:rsidRPr="005C265F">
          <w:rPr>
            <w:rStyle w:val="Hyperlink"/>
            <w:rFonts w:asciiTheme="majorHAnsi" w:hAnsiTheme="majorHAnsi" w:cstheme="majorHAnsi"/>
            <w:sz w:val="22"/>
            <w:szCs w:val="22"/>
          </w:rPr>
          <w:t>Prevent-National-Referral-Form-North-Lincolnshire-May-21.docx (live.com)</w:t>
        </w:r>
      </w:hyperlink>
    </w:p>
    <w:p w14:paraId="30605B2E"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5E31F7A2" w14:textId="79E71011" w:rsidR="001C42BF" w:rsidRPr="005C265F" w:rsidRDefault="001C42BF" w:rsidP="00CD6920">
      <w:pPr>
        <w:pStyle w:val="NormalWeb"/>
        <w:spacing w:before="0" w:beforeAutospacing="0" w:after="0" w:afterAutospacing="0"/>
        <w:jc w:val="both"/>
        <w:rPr>
          <w:rFonts w:asciiTheme="majorHAnsi" w:hAnsiTheme="majorHAnsi" w:cstheme="majorHAnsi"/>
          <w:b/>
          <w:bCs/>
          <w:color w:val="000000"/>
          <w:sz w:val="22"/>
          <w:szCs w:val="22"/>
        </w:rPr>
      </w:pPr>
      <w:r w:rsidRPr="005C265F">
        <w:rPr>
          <w:rFonts w:asciiTheme="majorHAnsi" w:hAnsiTheme="majorHAnsi" w:cstheme="majorHAnsi"/>
          <w:b/>
          <w:bCs/>
          <w:color w:val="000000"/>
          <w:sz w:val="22"/>
          <w:szCs w:val="22"/>
        </w:rPr>
        <w:t>When you are concerned about someone outside your local area, for example, a student who doesn't live in your county, you can still call the number above for advice.</w:t>
      </w:r>
    </w:p>
    <w:p w14:paraId="62ABF3A7"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2E8CD89F" w14:textId="5F09FA61" w:rsidR="001C42BF" w:rsidRPr="005C265F" w:rsidRDefault="006D3CE2" w:rsidP="54EBE018">
      <w:pPr>
        <w:pStyle w:val="Heading2"/>
        <w:spacing w:before="0"/>
        <w:jc w:val="both"/>
        <w:rPr>
          <w:rStyle w:val="Strong"/>
          <w:b w:val="0"/>
          <w:bCs w:val="0"/>
          <w:sz w:val="22"/>
          <w:szCs w:val="22"/>
        </w:rPr>
      </w:pPr>
      <w:bookmarkStart w:id="119" w:name="_Toc204949929"/>
      <w:bookmarkStart w:id="120" w:name="_Toc209183855"/>
      <w:r w:rsidRPr="005C265F">
        <w:rPr>
          <w:rStyle w:val="Strong"/>
          <w:b w:val="0"/>
          <w:bCs w:val="0"/>
          <w:sz w:val="22"/>
          <w:szCs w:val="22"/>
        </w:rPr>
        <w:t>1</w:t>
      </w:r>
      <w:r w:rsidR="009A4ADB" w:rsidRPr="005C265F">
        <w:rPr>
          <w:rStyle w:val="Strong"/>
          <w:b w:val="0"/>
          <w:bCs w:val="0"/>
          <w:sz w:val="22"/>
          <w:szCs w:val="22"/>
        </w:rPr>
        <w:t>9</w:t>
      </w:r>
      <w:r w:rsidR="001C42BF" w:rsidRPr="005C265F">
        <w:rPr>
          <w:rStyle w:val="Strong"/>
          <w:b w:val="0"/>
          <w:bCs w:val="0"/>
          <w:sz w:val="22"/>
          <w:szCs w:val="22"/>
        </w:rPr>
        <w:t>.</w:t>
      </w:r>
      <w:r w:rsidR="00D30240" w:rsidRPr="005C265F">
        <w:rPr>
          <w:rStyle w:val="Strong"/>
          <w:b w:val="0"/>
          <w:bCs w:val="0"/>
          <w:sz w:val="22"/>
          <w:szCs w:val="22"/>
        </w:rPr>
        <w:t>2</w:t>
      </w:r>
      <w:r w:rsidR="001C42BF" w:rsidRPr="005C265F">
        <w:rPr>
          <w:rStyle w:val="Strong"/>
          <w:b w:val="0"/>
          <w:bCs w:val="0"/>
          <w:sz w:val="22"/>
          <w:szCs w:val="22"/>
        </w:rPr>
        <w:t xml:space="preserve"> Extremism.</w:t>
      </w:r>
      <w:bookmarkEnd w:id="119"/>
      <w:bookmarkEnd w:id="120"/>
    </w:p>
    <w:p w14:paraId="6C5F168A" w14:textId="77777777" w:rsidR="001C42BF"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Extremism is vocal or active opposition to fundamental British values, such as democracy, the rule of law, individual liberty, and mutual respect and tolerance of different faiths and beliefs. This also includes calling for the death of members of the armed forces. </w:t>
      </w:r>
    </w:p>
    <w:p w14:paraId="16F0909D" w14:textId="77777777" w:rsidR="001C42BF" w:rsidRPr="005C265F" w:rsidRDefault="001C42BF" w:rsidP="00CD6920">
      <w:pPr>
        <w:jc w:val="both"/>
        <w:rPr>
          <w:rFonts w:asciiTheme="majorHAnsi" w:eastAsia="Times New Roman" w:hAnsiTheme="majorHAnsi" w:cstheme="majorHAnsi"/>
          <w:sz w:val="22"/>
          <w:szCs w:val="22"/>
          <w:lang w:eastAsia="en-GB"/>
        </w:rPr>
      </w:pPr>
    </w:p>
    <w:p w14:paraId="25E8A0D7" w14:textId="0B69176A" w:rsidR="001C42BF" w:rsidRPr="005C265F" w:rsidRDefault="006D3CE2" w:rsidP="54EBE018">
      <w:pPr>
        <w:pStyle w:val="Heading2"/>
        <w:spacing w:before="0"/>
        <w:jc w:val="both"/>
        <w:rPr>
          <w:rStyle w:val="Strong"/>
          <w:b w:val="0"/>
          <w:bCs w:val="0"/>
          <w:sz w:val="22"/>
          <w:szCs w:val="22"/>
        </w:rPr>
      </w:pPr>
      <w:bookmarkStart w:id="121" w:name="_Toc204949930"/>
      <w:bookmarkStart w:id="122" w:name="_Toc209183856"/>
      <w:r w:rsidRPr="005C265F">
        <w:rPr>
          <w:rStyle w:val="Strong"/>
          <w:b w:val="0"/>
          <w:bCs w:val="0"/>
          <w:sz w:val="22"/>
          <w:szCs w:val="22"/>
        </w:rPr>
        <w:t>1</w:t>
      </w:r>
      <w:r w:rsidR="009A4ADB" w:rsidRPr="005C265F">
        <w:rPr>
          <w:rStyle w:val="Strong"/>
          <w:b w:val="0"/>
          <w:bCs w:val="0"/>
          <w:sz w:val="22"/>
          <w:szCs w:val="22"/>
        </w:rPr>
        <w:t>9</w:t>
      </w:r>
      <w:r w:rsidR="001C42BF" w:rsidRPr="005C265F">
        <w:rPr>
          <w:rStyle w:val="Strong"/>
          <w:b w:val="0"/>
          <w:bCs w:val="0"/>
          <w:sz w:val="22"/>
          <w:szCs w:val="22"/>
        </w:rPr>
        <w:t>.</w:t>
      </w:r>
      <w:r w:rsidR="00D30240" w:rsidRPr="005C265F">
        <w:rPr>
          <w:rStyle w:val="Strong"/>
          <w:b w:val="0"/>
          <w:bCs w:val="0"/>
          <w:sz w:val="22"/>
          <w:szCs w:val="22"/>
        </w:rPr>
        <w:t>3</w:t>
      </w:r>
      <w:r w:rsidR="001C42BF" w:rsidRPr="005C265F">
        <w:rPr>
          <w:rStyle w:val="Strong"/>
          <w:b w:val="0"/>
          <w:bCs w:val="0"/>
          <w:sz w:val="22"/>
          <w:szCs w:val="22"/>
        </w:rPr>
        <w:t xml:space="preserve"> Misinformation, Disinformation, and Conspiracy Content Online.</w:t>
      </w:r>
      <w:bookmarkEnd w:id="121"/>
      <w:bookmarkEnd w:id="122"/>
    </w:p>
    <w:p w14:paraId="0C604826" w14:textId="08F1A532" w:rsidR="001C42BF" w:rsidRPr="005C265F" w:rsidRDefault="001C42BF" w:rsidP="00CD6920">
      <w:pPr>
        <w:pStyle w:val="NormalWeb"/>
        <w:spacing w:before="0" w:beforeAutospacing="0" w:after="0" w:afterAutospacing="0"/>
        <w:jc w:val="both"/>
        <w:rPr>
          <w:rFonts w:asciiTheme="majorHAnsi" w:hAnsiTheme="majorHAnsi" w:cstheme="majorHAnsi"/>
          <w:color w:val="000000"/>
          <w:sz w:val="22"/>
          <w:szCs w:val="22"/>
        </w:rPr>
      </w:pPr>
      <w:r w:rsidRPr="005C265F">
        <w:rPr>
          <w:rFonts w:asciiTheme="majorHAnsi" w:hAnsiTheme="majorHAnsi" w:cstheme="majorHAnsi"/>
          <w:color w:val="000000"/>
          <w:sz w:val="22"/>
          <w:szCs w:val="22"/>
        </w:rPr>
        <w:t xml:space="preserve">As part of our online safety and safeguarding curriculum, </w:t>
      </w:r>
      <w:r w:rsidR="006B2EEE" w:rsidRPr="005C265F">
        <w:rPr>
          <w:rFonts w:asciiTheme="majorHAnsi" w:hAnsiTheme="majorHAnsi" w:cstheme="majorHAnsi"/>
          <w:color w:val="000000"/>
          <w:sz w:val="22"/>
          <w:szCs w:val="22"/>
        </w:rPr>
        <w:t xml:space="preserve">children </w:t>
      </w:r>
      <w:r w:rsidRPr="005C265F">
        <w:rPr>
          <w:rFonts w:asciiTheme="majorHAnsi" w:hAnsiTheme="majorHAnsi" w:cstheme="majorHAnsi"/>
          <w:color w:val="000000"/>
          <w:sz w:val="22"/>
          <w:szCs w:val="22"/>
        </w:rPr>
        <w:t xml:space="preserve">are taught to recognise and critically assess misinformation, disinformation, and conspiracy content. In line with KCSIE 2025, we are committed to building digital resilience, helping children question the reliability of online information, and understand how false or manipulated narratives can pose risks to their wellbeing, safety, or beliefs. This work supports our duties under the Prevent strategy and contributes to </w:t>
      </w:r>
      <w:r w:rsidR="006B2EEE" w:rsidRPr="005C265F">
        <w:rPr>
          <w:rFonts w:asciiTheme="majorHAnsi" w:hAnsiTheme="majorHAnsi" w:cstheme="majorHAnsi"/>
          <w:color w:val="000000"/>
          <w:sz w:val="22"/>
          <w:szCs w:val="22"/>
        </w:rPr>
        <w:t xml:space="preserve">children’s </w:t>
      </w:r>
      <w:r w:rsidRPr="005C265F">
        <w:rPr>
          <w:rFonts w:asciiTheme="majorHAnsi" w:hAnsiTheme="majorHAnsi" w:cstheme="majorHAnsi"/>
          <w:color w:val="000000"/>
          <w:sz w:val="22"/>
          <w:szCs w:val="22"/>
        </w:rPr>
        <w:t>ability to navigate the digital world safely and responsibly.</w:t>
      </w:r>
    </w:p>
    <w:p w14:paraId="64BCA495" w14:textId="77777777" w:rsidR="001C42BF" w:rsidRPr="005C265F" w:rsidRDefault="001C42BF" w:rsidP="00CD6920">
      <w:pPr>
        <w:jc w:val="both"/>
        <w:rPr>
          <w:rFonts w:asciiTheme="majorHAnsi" w:eastAsiaTheme="majorEastAsia" w:hAnsiTheme="majorHAnsi" w:cstheme="majorHAnsi"/>
          <w:color w:val="365F91" w:themeColor="accent1" w:themeShade="BF"/>
          <w:sz w:val="22"/>
          <w:szCs w:val="22"/>
        </w:rPr>
      </w:pPr>
    </w:p>
    <w:p w14:paraId="3402CC9C" w14:textId="64F1DF15" w:rsidR="001C42BF" w:rsidRPr="005C265F" w:rsidRDefault="00A30CC7" w:rsidP="54EBE018">
      <w:pPr>
        <w:pStyle w:val="Heading2"/>
        <w:spacing w:before="0"/>
        <w:jc w:val="both"/>
        <w:rPr>
          <w:rStyle w:val="Strong"/>
        </w:rPr>
      </w:pPr>
      <w:bookmarkStart w:id="123" w:name="_Toc204949931"/>
      <w:bookmarkStart w:id="124" w:name="_Toc209183857"/>
      <w:r w:rsidRPr="005C265F">
        <w:rPr>
          <w:rStyle w:val="Strong"/>
          <w:b w:val="0"/>
          <w:bCs w:val="0"/>
          <w:sz w:val="22"/>
          <w:szCs w:val="22"/>
        </w:rPr>
        <w:t>1</w:t>
      </w:r>
      <w:r w:rsidR="009A4ADB" w:rsidRPr="005C265F">
        <w:rPr>
          <w:rStyle w:val="Strong"/>
          <w:b w:val="0"/>
          <w:bCs w:val="0"/>
          <w:sz w:val="22"/>
          <w:szCs w:val="22"/>
        </w:rPr>
        <w:t>9</w:t>
      </w:r>
      <w:r w:rsidR="001C42BF" w:rsidRPr="005C265F">
        <w:rPr>
          <w:rStyle w:val="Strong"/>
          <w:b w:val="0"/>
          <w:bCs w:val="0"/>
          <w:sz w:val="22"/>
          <w:szCs w:val="22"/>
        </w:rPr>
        <w:t>.</w:t>
      </w:r>
      <w:r w:rsidR="00D30240" w:rsidRPr="005C265F">
        <w:rPr>
          <w:rStyle w:val="Strong"/>
          <w:b w:val="0"/>
          <w:bCs w:val="0"/>
          <w:sz w:val="22"/>
          <w:szCs w:val="22"/>
        </w:rPr>
        <w:t>4</w:t>
      </w:r>
      <w:r w:rsidR="001C42BF" w:rsidRPr="005C265F">
        <w:rPr>
          <w:rStyle w:val="Strong"/>
          <w:b w:val="0"/>
          <w:bCs w:val="0"/>
          <w:sz w:val="22"/>
          <w:szCs w:val="22"/>
        </w:rPr>
        <w:t xml:space="preserve"> Terrorism.</w:t>
      </w:r>
      <w:bookmarkEnd w:id="123"/>
      <w:bookmarkEnd w:id="124"/>
      <w:r w:rsidR="001C42BF" w:rsidRPr="005C265F">
        <w:rPr>
          <w:rStyle w:val="Strong"/>
        </w:rPr>
        <w:t xml:space="preserve"> </w:t>
      </w:r>
    </w:p>
    <w:p w14:paraId="6A704666" w14:textId="77777777" w:rsidR="001C42BF"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Terrorism is an action that: endangers or causes serious violence to a person/people; causes serious damage to property; or seriously interferes or disrupts an electronic system. </w:t>
      </w:r>
    </w:p>
    <w:p w14:paraId="7049AD10" w14:textId="77777777" w:rsidR="001C42BF" w:rsidRPr="005C265F" w:rsidRDefault="001C42BF" w:rsidP="00CD6920">
      <w:pPr>
        <w:jc w:val="both"/>
        <w:rPr>
          <w:rFonts w:asciiTheme="majorHAnsi" w:eastAsia="Times New Roman" w:hAnsiTheme="majorHAnsi" w:cstheme="majorHAnsi"/>
          <w:sz w:val="22"/>
          <w:szCs w:val="22"/>
          <w:lang w:eastAsia="en-GB"/>
        </w:rPr>
      </w:pPr>
    </w:p>
    <w:p w14:paraId="5581423C" w14:textId="77777777" w:rsidR="001C42BF"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The use or threat of terrorism is designed to influence the government or to intimidate the public and is made for the purpose of advancing a political, religious or ideological cause.</w:t>
      </w:r>
    </w:p>
    <w:p w14:paraId="5AD6E8B6" w14:textId="77777777" w:rsidR="001C42BF"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 </w:t>
      </w:r>
    </w:p>
    <w:p w14:paraId="01AA840F" w14:textId="77777777" w:rsidR="001C42BF"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We have a duty to prevent children from being drawn into terrorism. The DSL will undertake Prevent awareness training and make sure that staff have access to appropriate training to equip them to identify children at risk. </w:t>
      </w:r>
    </w:p>
    <w:p w14:paraId="4A5277FD" w14:textId="35FB975C" w:rsidR="003468F1" w:rsidRPr="005C265F" w:rsidRDefault="001C42BF"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We will assess the risk of children in our school being drawn into terrorism. This assessment will be based on an understanding of the potential risk in our local area, in collaboration with our local safeguarding partners and local police force.</w:t>
      </w:r>
    </w:p>
    <w:p w14:paraId="31C9C436" w14:textId="77777777" w:rsidR="003468F1" w:rsidRPr="005C265F" w:rsidRDefault="003468F1" w:rsidP="00CD6920">
      <w:pPr>
        <w:jc w:val="both"/>
        <w:rPr>
          <w:rStyle w:val="Strong"/>
          <w:rFonts w:asciiTheme="majorHAnsi" w:eastAsia="Times New Roman" w:hAnsiTheme="majorHAnsi" w:cstheme="majorHAnsi"/>
          <w:b w:val="0"/>
          <w:bCs w:val="0"/>
          <w:sz w:val="22"/>
          <w:szCs w:val="22"/>
          <w:lang w:eastAsia="en-GB"/>
        </w:rPr>
      </w:pPr>
    </w:p>
    <w:p w14:paraId="7F713E6A" w14:textId="070B27F9" w:rsidR="001C42BF" w:rsidRPr="005C265F" w:rsidRDefault="00025904" w:rsidP="00CD6920">
      <w:pPr>
        <w:pStyle w:val="Heading2"/>
        <w:spacing w:before="0"/>
        <w:jc w:val="both"/>
        <w:rPr>
          <w:rStyle w:val="Strong"/>
          <w:b w:val="0"/>
          <w:bCs w:val="0"/>
          <w:sz w:val="22"/>
          <w:szCs w:val="22"/>
        </w:rPr>
      </w:pPr>
      <w:bookmarkStart w:id="125" w:name="_Toc209183858"/>
      <w:r w:rsidRPr="005C265F">
        <w:rPr>
          <w:rStyle w:val="Strong"/>
          <w:b w:val="0"/>
          <w:bCs w:val="0"/>
          <w:sz w:val="22"/>
          <w:szCs w:val="22"/>
        </w:rPr>
        <w:lastRenderedPageBreak/>
        <w:t>1</w:t>
      </w:r>
      <w:r w:rsidR="009A4ADB" w:rsidRPr="005C265F">
        <w:rPr>
          <w:rStyle w:val="Strong"/>
          <w:b w:val="0"/>
          <w:bCs w:val="0"/>
          <w:sz w:val="22"/>
          <w:szCs w:val="22"/>
        </w:rPr>
        <w:t>9</w:t>
      </w:r>
      <w:r w:rsidR="001C42BF" w:rsidRPr="005C265F">
        <w:rPr>
          <w:rStyle w:val="Strong"/>
          <w:b w:val="0"/>
          <w:bCs w:val="0"/>
          <w:sz w:val="22"/>
          <w:szCs w:val="22"/>
        </w:rPr>
        <w:t>.</w:t>
      </w:r>
      <w:r w:rsidR="00D30240" w:rsidRPr="005C265F">
        <w:rPr>
          <w:rStyle w:val="Strong"/>
          <w:b w:val="0"/>
          <w:bCs w:val="0"/>
          <w:sz w:val="22"/>
          <w:szCs w:val="22"/>
        </w:rPr>
        <w:t>5</w:t>
      </w:r>
      <w:r w:rsidR="001C42BF" w:rsidRPr="005C265F">
        <w:rPr>
          <w:rStyle w:val="Strong"/>
          <w:b w:val="0"/>
          <w:bCs w:val="0"/>
          <w:sz w:val="22"/>
          <w:szCs w:val="22"/>
        </w:rPr>
        <w:t xml:space="preserve"> Martyn’s Law and Protective Security Procedures</w:t>
      </w:r>
      <w:bookmarkEnd w:id="125"/>
    </w:p>
    <w:p w14:paraId="36745860" w14:textId="7B76536E" w:rsidR="001C42BF" w:rsidRPr="005C265F" w:rsidRDefault="001C42BF" w:rsidP="00CD6920">
      <w:pPr>
        <w:pStyle w:val="NormalWeb"/>
        <w:spacing w:before="0" w:beforeAutospacing="0" w:after="0" w:afterAutospacing="0"/>
        <w:jc w:val="both"/>
        <w:rPr>
          <w:rFonts w:asciiTheme="majorHAnsi" w:hAnsiTheme="majorHAnsi" w:cstheme="majorHAnsi"/>
          <w:sz w:val="22"/>
          <w:szCs w:val="22"/>
        </w:rPr>
      </w:pPr>
      <w:r w:rsidRPr="005C265F">
        <w:rPr>
          <w:rFonts w:asciiTheme="majorHAnsi" w:hAnsiTheme="majorHAnsi" w:cstheme="majorHAnsi"/>
          <w:sz w:val="22"/>
          <w:szCs w:val="22"/>
        </w:rPr>
        <w:t xml:space="preserve">In line with the proposed </w:t>
      </w:r>
      <w:r w:rsidRPr="005C265F">
        <w:rPr>
          <w:rStyle w:val="Strong"/>
          <w:rFonts w:asciiTheme="majorHAnsi" w:hAnsiTheme="majorHAnsi" w:cstheme="majorHAnsi"/>
          <w:sz w:val="22"/>
          <w:szCs w:val="22"/>
        </w:rPr>
        <w:t>Terrorism (Protection of Premises) Bill</w:t>
      </w:r>
      <w:r w:rsidRPr="005C265F">
        <w:rPr>
          <w:rFonts w:asciiTheme="majorHAnsi" w:hAnsiTheme="majorHAnsi" w:cstheme="majorHAnsi"/>
          <w:sz w:val="22"/>
          <w:szCs w:val="22"/>
        </w:rPr>
        <w:t xml:space="preserve">, known as </w:t>
      </w:r>
      <w:r w:rsidRPr="005C265F">
        <w:rPr>
          <w:rStyle w:val="Strong"/>
          <w:rFonts w:asciiTheme="majorHAnsi" w:hAnsiTheme="majorHAnsi" w:cstheme="majorHAnsi"/>
          <w:sz w:val="22"/>
          <w:szCs w:val="22"/>
        </w:rPr>
        <w:t>Martyn’s Law</w:t>
      </w:r>
      <w:r w:rsidRPr="005C265F">
        <w:rPr>
          <w:rFonts w:asciiTheme="majorHAnsi" w:hAnsiTheme="majorHAnsi" w:cstheme="majorHAnsi"/>
          <w:sz w:val="22"/>
          <w:szCs w:val="22"/>
        </w:rPr>
        <w:t xml:space="preserve">, and in accordance with KCSIE 2025, our school is committed to ensuring that all appropriate and proportionate protective security measures are in place to safeguard </w:t>
      </w:r>
      <w:r w:rsidR="006B2EEE" w:rsidRPr="005C265F">
        <w:rPr>
          <w:rFonts w:asciiTheme="majorHAnsi" w:hAnsiTheme="majorHAnsi" w:cstheme="majorHAnsi"/>
          <w:sz w:val="22"/>
          <w:szCs w:val="22"/>
        </w:rPr>
        <w:t>children</w:t>
      </w:r>
      <w:r w:rsidRPr="005C265F">
        <w:rPr>
          <w:rFonts w:asciiTheme="majorHAnsi" w:hAnsiTheme="majorHAnsi" w:cstheme="majorHAnsi"/>
          <w:sz w:val="22"/>
          <w:szCs w:val="22"/>
        </w:rPr>
        <w:t>, staff, and visitors in the event of a major incident or terrorist threat.</w:t>
      </w:r>
    </w:p>
    <w:p w14:paraId="18687E4E" w14:textId="77777777" w:rsidR="00CD6920" w:rsidRPr="005C265F" w:rsidRDefault="00CD6920" w:rsidP="00CD6920">
      <w:pPr>
        <w:pStyle w:val="NormalWeb"/>
        <w:spacing w:before="0" w:beforeAutospacing="0" w:after="0" w:afterAutospacing="0"/>
        <w:jc w:val="both"/>
        <w:rPr>
          <w:rFonts w:asciiTheme="majorHAnsi" w:hAnsiTheme="majorHAnsi" w:cstheme="majorHAnsi"/>
          <w:sz w:val="22"/>
          <w:szCs w:val="22"/>
        </w:rPr>
      </w:pPr>
    </w:p>
    <w:p w14:paraId="286F3C0F" w14:textId="77777777" w:rsidR="001C42BF" w:rsidRPr="005C265F" w:rsidRDefault="001C42BF" w:rsidP="00CD6920">
      <w:pPr>
        <w:pStyle w:val="NormalWeb"/>
        <w:spacing w:before="0" w:beforeAutospacing="0" w:after="0" w:afterAutospacing="0"/>
        <w:rPr>
          <w:rFonts w:asciiTheme="majorHAnsi" w:hAnsiTheme="majorHAnsi" w:cstheme="majorHAnsi"/>
          <w:sz w:val="22"/>
          <w:szCs w:val="22"/>
        </w:rPr>
      </w:pPr>
      <w:r w:rsidRPr="005C265F">
        <w:rPr>
          <w:rFonts w:asciiTheme="majorHAnsi" w:hAnsiTheme="majorHAnsi" w:cstheme="majorHAnsi"/>
          <w:sz w:val="22"/>
          <w:szCs w:val="22"/>
        </w:rPr>
        <w:t>As part of our wider approach to site safety and emergency preparedness, the school has developed clear procedures for:</w:t>
      </w:r>
    </w:p>
    <w:p w14:paraId="4E5FD57A" w14:textId="45FB81E6" w:rsidR="001C42BF" w:rsidRPr="005C265F" w:rsidRDefault="001C42BF" w:rsidP="00F734BE">
      <w:pPr>
        <w:pStyle w:val="NormalWeb"/>
        <w:numPr>
          <w:ilvl w:val="0"/>
          <w:numId w:val="54"/>
        </w:numPr>
        <w:spacing w:before="0" w:beforeAutospacing="0" w:after="0" w:afterAutospacing="0"/>
        <w:rPr>
          <w:rFonts w:asciiTheme="majorHAnsi" w:hAnsiTheme="majorHAnsi" w:cstheme="majorHAnsi"/>
          <w:sz w:val="22"/>
          <w:szCs w:val="22"/>
        </w:rPr>
      </w:pPr>
      <w:r w:rsidRPr="005C265F">
        <w:rPr>
          <w:rStyle w:val="Strong"/>
          <w:rFonts w:asciiTheme="majorHAnsi" w:hAnsiTheme="majorHAnsi" w:cstheme="majorHAnsi"/>
          <w:b w:val="0"/>
          <w:bCs w:val="0"/>
          <w:sz w:val="22"/>
          <w:szCs w:val="22"/>
        </w:rPr>
        <w:t>Lockdown</w:t>
      </w:r>
      <w:r w:rsidRPr="005C265F">
        <w:rPr>
          <w:rFonts w:asciiTheme="majorHAnsi" w:hAnsiTheme="majorHAnsi" w:cstheme="majorHAnsi"/>
          <w:sz w:val="22"/>
          <w:szCs w:val="22"/>
        </w:rPr>
        <w:t xml:space="preserve"> – securing the site to prevent or restrict the access of an intruder or attacker</w:t>
      </w:r>
      <w:r w:rsidR="009A4ADB" w:rsidRPr="005C265F">
        <w:rPr>
          <w:rFonts w:asciiTheme="majorHAnsi" w:hAnsiTheme="majorHAnsi" w:cstheme="majorHAnsi"/>
          <w:sz w:val="22"/>
          <w:szCs w:val="22"/>
        </w:rPr>
        <w:t>.</w:t>
      </w:r>
    </w:p>
    <w:p w14:paraId="4D8D94D8" w14:textId="5CB3203B" w:rsidR="001C42BF" w:rsidRPr="005C265F" w:rsidRDefault="001C42BF" w:rsidP="00F734BE">
      <w:pPr>
        <w:pStyle w:val="NormalWeb"/>
        <w:numPr>
          <w:ilvl w:val="0"/>
          <w:numId w:val="54"/>
        </w:numPr>
        <w:spacing w:before="0" w:beforeAutospacing="0" w:after="0" w:afterAutospacing="0"/>
        <w:rPr>
          <w:rFonts w:asciiTheme="majorHAnsi" w:hAnsiTheme="majorHAnsi" w:cstheme="majorHAnsi"/>
          <w:sz w:val="22"/>
          <w:szCs w:val="22"/>
        </w:rPr>
      </w:pPr>
      <w:r w:rsidRPr="005C265F">
        <w:rPr>
          <w:rStyle w:val="Strong"/>
          <w:rFonts w:asciiTheme="majorHAnsi" w:hAnsiTheme="majorHAnsi" w:cstheme="majorHAnsi"/>
          <w:b w:val="0"/>
          <w:bCs w:val="0"/>
          <w:sz w:val="22"/>
          <w:szCs w:val="22"/>
        </w:rPr>
        <w:t>Evacuation</w:t>
      </w:r>
      <w:r w:rsidRPr="005C265F">
        <w:rPr>
          <w:rFonts w:asciiTheme="majorHAnsi" w:hAnsiTheme="majorHAnsi" w:cstheme="majorHAnsi"/>
          <w:sz w:val="22"/>
          <w:szCs w:val="22"/>
        </w:rPr>
        <w:t xml:space="preserve"> – safely removing individuals from the premises to an external place of safety</w:t>
      </w:r>
      <w:r w:rsidR="009A4ADB" w:rsidRPr="005C265F">
        <w:rPr>
          <w:rFonts w:asciiTheme="majorHAnsi" w:hAnsiTheme="majorHAnsi" w:cstheme="majorHAnsi"/>
          <w:sz w:val="22"/>
          <w:szCs w:val="22"/>
        </w:rPr>
        <w:t>.</w:t>
      </w:r>
    </w:p>
    <w:p w14:paraId="4B93EF0C" w14:textId="5EE862CE" w:rsidR="001C42BF" w:rsidRPr="005C265F" w:rsidRDefault="001C42BF" w:rsidP="00F734BE">
      <w:pPr>
        <w:pStyle w:val="NormalWeb"/>
        <w:numPr>
          <w:ilvl w:val="0"/>
          <w:numId w:val="54"/>
        </w:numPr>
        <w:spacing w:before="0" w:beforeAutospacing="0" w:after="0" w:afterAutospacing="0"/>
        <w:rPr>
          <w:rFonts w:asciiTheme="majorHAnsi" w:hAnsiTheme="majorHAnsi" w:cstheme="majorHAnsi"/>
          <w:sz w:val="22"/>
          <w:szCs w:val="22"/>
        </w:rPr>
      </w:pPr>
      <w:r w:rsidRPr="005C265F">
        <w:rPr>
          <w:rStyle w:val="Strong"/>
          <w:rFonts w:asciiTheme="majorHAnsi" w:hAnsiTheme="majorHAnsi" w:cstheme="majorHAnsi"/>
          <w:b w:val="0"/>
          <w:bCs w:val="0"/>
          <w:sz w:val="22"/>
          <w:szCs w:val="22"/>
        </w:rPr>
        <w:t>Invacuation</w:t>
      </w:r>
      <w:r w:rsidRPr="005C265F">
        <w:rPr>
          <w:rFonts w:asciiTheme="majorHAnsi" w:hAnsiTheme="majorHAnsi" w:cstheme="majorHAnsi"/>
          <w:sz w:val="22"/>
          <w:szCs w:val="22"/>
        </w:rPr>
        <w:t xml:space="preserve"> – moving people into the building or to secure internal areas in response to an external threat</w:t>
      </w:r>
      <w:r w:rsidR="009A4ADB" w:rsidRPr="005C265F">
        <w:rPr>
          <w:rFonts w:asciiTheme="majorHAnsi" w:hAnsiTheme="majorHAnsi" w:cstheme="majorHAnsi"/>
          <w:sz w:val="22"/>
          <w:szCs w:val="22"/>
        </w:rPr>
        <w:t>.</w:t>
      </w:r>
    </w:p>
    <w:p w14:paraId="05466B44" w14:textId="14235DD8" w:rsidR="001C42BF" w:rsidRPr="005C265F" w:rsidRDefault="001C42BF" w:rsidP="00F734BE">
      <w:pPr>
        <w:pStyle w:val="NormalWeb"/>
        <w:numPr>
          <w:ilvl w:val="0"/>
          <w:numId w:val="54"/>
        </w:numPr>
        <w:spacing w:before="0" w:beforeAutospacing="0" w:after="0" w:afterAutospacing="0"/>
        <w:rPr>
          <w:rFonts w:asciiTheme="majorHAnsi" w:hAnsiTheme="majorHAnsi" w:cstheme="majorHAnsi"/>
          <w:sz w:val="22"/>
          <w:szCs w:val="22"/>
        </w:rPr>
      </w:pPr>
      <w:r w:rsidRPr="005C265F">
        <w:rPr>
          <w:rStyle w:val="Strong"/>
          <w:rFonts w:asciiTheme="majorHAnsi" w:hAnsiTheme="majorHAnsi" w:cstheme="majorHAnsi"/>
          <w:b w:val="0"/>
          <w:bCs w:val="0"/>
          <w:sz w:val="22"/>
          <w:szCs w:val="22"/>
        </w:rPr>
        <w:t>Communication</w:t>
      </w:r>
      <w:r w:rsidRPr="005C265F">
        <w:rPr>
          <w:rFonts w:asciiTheme="majorHAnsi" w:hAnsiTheme="majorHAnsi" w:cstheme="majorHAnsi"/>
          <w:sz w:val="22"/>
          <w:szCs w:val="22"/>
        </w:rPr>
        <w:t xml:space="preserve"> – providing clear and timely alerts to staff, </w:t>
      </w:r>
      <w:r w:rsidR="006B2EEE" w:rsidRPr="005C265F">
        <w:rPr>
          <w:rFonts w:asciiTheme="majorHAnsi" w:hAnsiTheme="majorHAnsi" w:cstheme="majorHAnsi"/>
          <w:sz w:val="22"/>
          <w:szCs w:val="22"/>
        </w:rPr>
        <w:t>children</w:t>
      </w:r>
      <w:r w:rsidRPr="005C265F">
        <w:rPr>
          <w:rFonts w:asciiTheme="majorHAnsi" w:hAnsiTheme="majorHAnsi" w:cstheme="majorHAnsi"/>
          <w:sz w:val="22"/>
          <w:szCs w:val="22"/>
        </w:rPr>
        <w:t>, and visitors during an emergency</w:t>
      </w:r>
      <w:r w:rsidR="009A4ADB" w:rsidRPr="005C265F">
        <w:rPr>
          <w:rFonts w:asciiTheme="majorHAnsi" w:hAnsiTheme="majorHAnsi" w:cstheme="majorHAnsi"/>
          <w:sz w:val="22"/>
          <w:szCs w:val="22"/>
        </w:rPr>
        <w:t>.</w:t>
      </w:r>
    </w:p>
    <w:p w14:paraId="565E1A09" w14:textId="77777777" w:rsidR="00CD6920" w:rsidRPr="005C265F" w:rsidRDefault="00CD6920" w:rsidP="00CD6920">
      <w:pPr>
        <w:pStyle w:val="NormalWeb"/>
        <w:spacing w:before="0" w:beforeAutospacing="0" w:after="0" w:afterAutospacing="0"/>
        <w:ind w:left="720"/>
        <w:rPr>
          <w:rFonts w:asciiTheme="majorHAnsi" w:hAnsiTheme="majorHAnsi" w:cstheme="majorHAnsi"/>
          <w:sz w:val="22"/>
          <w:szCs w:val="22"/>
        </w:rPr>
      </w:pPr>
    </w:p>
    <w:p w14:paraId="798DC340" w14:textId="77777777" w:rsidR="001C42BF" w:rsidRPr="005C265F" w:rsidRDefault="001C42BF" w:rsidP="00CD6920">
      <w:pPr>
        <w:pStyle w:val="NormalWeb"/>
        <w:spacing w:before="0" w:beforeAutospacing="0" w:after="0" w:afterAutospacing="0"/>
        <w:rPr>
          <w:rFonts w:asciiTheme="majorHAnsi" w:hAnsiTheme="majorHAnsi" w:cstheme="majorHAnsi"/>
          <w:sz w:val="22"/>
          <w:szCs w:val="22"/>
        </w:rPr>
      </w:pPr>
      <w:r w:rsidRPr="005C265F">
        <w:rPr>
          <w:rFonts w:asciiTheme="majorHAnsi" w:hAnsiTheme="majorHAnsi" w:cstheme="majorHAnsi"/>
          <w:sz w:val="22"/>
          <w:szCs w:val="22"/>
        </w:rPr>
        <w:t xml:space="preserve">These procedures are outlined in the school’s </w:t>
      </w:r>
      <w:r w:rsidRPr="005C265F">
        <w:rPr>
          <w:rStyle w:val="Strong"/>
          <w:rFonts w:asciiTheme="majorHAnsi" w:hAnsiTheme="majorHAnsi" w:cstheme="majorHAnsi"/>
          <w:b w:val="0"/>
          <w:bCs w:val="0"/>
          <w:sz w:val="22"/>
          <w:szCs w:val="22"/>
        </w:rPr>
        <w:t xml:space="preserve">Emergency Action Plan </w:t>
      </w:r>
      <w:r w:rsidRPr="005C265F">
        <w:rPr>
          <w:rFonts w:asciiTheme="majorHAnsi" w:hAnsiTheme="majorHAnsi" w:cstheme="majorHAnsi"/>
          <w:sz w:val="22"/>
          <w:szCs w:val="22"/>
        </w:rPr>
        <w:t>and are supported by staff training, visual guidance in key areas, and regular practice drills.</w:t>
      </w:r>
    </w:p>
    <w:p w14:paraId="3A4D2FEE" w14:textId="77777777" w:rsidR="00CD6920" w:rsidRPr="005C265F" w:rsidRDefault="00CD6920" w:rsidP="00CD6920">
      <w:pPr>
        <w:pStyle w:val="NormalWeb"/>
        <w:spacing w:before="0" w:beforeAutospacing="0" w:after="0" w:afterAutospacing="0"/>
        <w:rPr>
          <w:rFonts w:asciiTheme="majorHAnsi" w:hAnsiTheme="majorHAnsi" w:cstheme="majorHAnsi"/>
          <w:sz w:val="22"/>
          <w:szCs w:val="22"/>
        </w:rPr>
      </w:pPr>
    </w:p>
    <w:p w14:paraId="4E886D41" w14:textId="77777777" w:rsidR="001C42BF" w:rsidRPr="005C265F" w:rsidRDefault="001C42BF" w:rsidP="00CD6920">
      <w:pPr>
        <w:pStyle w:val="NormalWeb"/>
        <w:spacing w:before="0" w:beforeAutospacing="0" w:after="0" w:afterAutospacing="0"/>
        <w:rPr>
          <w:rFonts w:asciiTheme="majorHAnsi" w:hAnsiTheme="majorHAnsi" w:cstheme="majorHAnsi"/>
          <w:sz w:val="22"/>
          <w:szCs w:val="22"/>
        </w:rPr>
      </w:pPr>
      <w:r w:rsidRPr="005C265F">
        <w:rPr>
          <w:rFonts w:asciiTheme="majorHAnsi" w:hAnsiTheme="majorHAnsi" w:cstheme="majorHAnsi"/>
          <w:sz w:val="22"/>
          <w:szCs w:val="22"/>
        </w:rPr>
        <w:t>Our aim is to ensure that all individuals on site know how to respond swiftly and safely to any serious threat, and that we remain vigilant, prepared, and compliant with both statutory safeguarding duties and forthcoming legal requirements under Martyn’s Law.</w:t>
      </w:r>
    </w:p>
    <w:p w14:paraId="02133CDB" w14:textId="77777777" w:rsidR="00CD6920" w:rsidRPr="005C265F" w:rsidRDefault="00CD6920" w:rsidP="00CD6920">
      <w:pPr>
        <w:pStyle w:val="NormalWeb"/>
        <w:spacing w:before="0" w:beforeAutospacing="0" w:after="0" w:afterAutospacing="0"/>
        <w:rPr>
          <w:rFonts w:asciiTheme="majorHAnsi" w:hAnsiTheme="majorHAnsi" w:cstheme="majorHAnsi"/>
          <w:sz w:val="22"/>
          <w:szCs w:val="22"/>
        </w:rPr>
      </w:pPr>
    </w:p>
    <w:p w14:paraId="62D42BF4" w14:textId="77777777" w:rsidR="001C42BF" w:rsidRPr="005C265F" w:rsidRDefault="001C42BF" w:rsidP="00F734BE">
      <w:pPr>
        <w:pStyle w:val="Heading1"/>
        <w:numPr>
          <w:ilvl w:val="0"/>
          <w:numId w:val="28"/>
        </w:numPr>
        <w:spacing w:before="0"/>
        <w:ind w:left="357" w:hanging="357"/>
        <w:rPr>
          <w:sz w:val="24"/>
          <w:szCs w:val="24"/>
        </w:rPr>
      </w:pPr>
      <w:bookmarkStart w:id="126" w:name="_Toc204949902"/>
      <w:bookmarkStart w:id="127" w:name="_Toc209183859"/>
      <w:r w:rsidRPr="005C265F">
        <w:rPr>
          <w:sz w:val="24"/>
          <w:szCs w:val="24"/>
        </w:rPr>
        <w:t>Additional support for online abuse.</w:t>
      </w:r>
      <w:bookmarkEnd w:id="126"/>
      <w:bookmarkEnd w:id="127"/>
    </w:p>
    <w:p w14:paraId="00A72B94" w14:textId="77777777" w:rsidR="001C42BF" w:rsidRPr="005C265F" w:rsidRDefault="001C42BF" w:rsidP="00CD6920">
      <w:pPr>
        <w:pStyle w:val="NormalWeb"/>
        <w:spacing w:before="0" w:beforeAutospacing="0" w:after="0" w:afterAutospacing="0"/>
        <w:jc w:val="both"/>
        <w:rPr>
          <w:rFonts w:asciiTheme="majorHAnsi" w:hAnsiTheme="majorHAnsi" w:cstheme="majorHAnsi"/>
          <w:b/>
          <w:bCs/>
          <w:color w:val="000000"/>
          <w:sz w:val="22"/>
          <w:szCs w:val="22"/>
        </w:rPr>
      </w:pPr>
      <w:r w:rsidRPr="005C265F">
        <w:rPr>
          <w:rFonts w:asciiTheme="majorHAnsi" w:hAnsiTheme="majorHAnsi" w:cstheme="majorHAnsi"/>
          <w:color w:val="333333"/>
          <w:sz w:val="22"/>
          <w:szCs w:val="22"/>
        </w:rPr>
        <w:t>CEOP works to keep children safe from sexual abuse and grooming online.</w:t>
      </w:r>
      <w:r w:rsidRPr="005C265F">
        <w:rPr>
          <w:rStyle w:val="apple-converted-space"/>
          <w:rFonts w:asciiTheme="majorHAnsi" w:hAnsiTheme="majorHAnsi" w:cstheme="majorHAnsi"/>
          <w:color w:val="333333"/>
          <w:sz w:val="22"/>
          <w:szCs w:val="22"/>
        </w:rPr>
        <w:t> </w:t>
      </w:r>
      <w:r w:rsidRPr="005C265F">
        <w:rPr>
          <w:rStyle w:val="Strong"/>
          <w:rFonts w:asciiTheme="majorHAnsi" w:hAnsiTheme="majorHAnsi" w:cstheme="majorHAnsi"/>
          <w:color w:val="333333"/>
          <w:sz w:val="22"/>
          <w:szCs w:val="22"/>
        </w:rPr>
        <w:t>CEOP are unable to respond to reports about bullying, fake accounts or account hacking.</w:t>
      </w:r>
      <w:r w:rsidRPr="005C265F">
        <w:rPr>
          <w:rFonts w:asciiTheme="majorHAnsi" w:hAnsiTheme="majorHAnsi" w:cstheme="majorHAnsi"/>
          <w:b/>
          <w:bCs/>
          <w:color w:val="000000"/>
          <w:sz w:val="22"/>
          <w:szCs w:val="22"/>
        </w:rPr>
        <w:t xml:space="preserve"> </w:t>
      </w:r>
    </w:p>
    <w:p w14:paraId="55904E5F"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283F6A84"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333333"/>
          <w:sz w:val="22"/>
          <w:szCs w:val="22"/>
        </w:rPr>
      </w:pPr>
      <w:r w:rsidRPr="005C265F">
        <w:rPr>
          <w:rFonts w:asciiTheme="majorHAnsi" w:hAnsiTheme="majorHAnsi" w:cstheme="majorHAnsi"/>
          <w:color w:val="333333"/>
          <w:sz w:val="22"/>
          <w:szCs w:val="22"/>
        </w:rPr>
        <w:t>It is important that when you are concerned that a child is being sexually abused or groomed online, (this might be from someone they know or someone they have only ever met online), you need to report your concern to our local statutory service, including children’s social care and/or the police. CEOP are here to help and advise you and to make the child safe. </w:t>
      </w:r>
    </w:p>
    <w:p w14:paraId="16A5B8A6" w14:textId="77777777" w:rsidR="00CD6920" w:rsidRPr="005C265F" w:rsidRDefault="00CD6920" w:rsidP="00CD6920">
      <w:pPr>
        <w:pStyle w:val="NormalWeb"/>
        <w:spacing w:before="0" w:beforeAutospacing="0" w:after="0" w:afterAutospacing="0"/>
        <w:jc w:val="both"/>
        <w:rPr>
          <w:rFonts w:asciiTheme="majorHAnsi" w:hAnsiTheme="majorHAnsi" w:cstheme="majorHAnsi"/>
          <w:b/>
          <w:bCs/>
          <w:color w:val="000000"/>
          <w:sz w:val="22"/>
          <w:szCs w:val="22"/>
        </w:rPr>
      </w:pPr>
    </w:p>
    <w:p w14:paraId="23E601B4"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333333"/>
          <w:sz w:val="22"/>
          <w:szCs w:val="22"/>
        </w:rPr>
      </w:pPr>
      <w:r w:rsidRPr="005C265F">
        <w:rPr>
          <w:rFonts w:asciiTheme="majorHAnsi" w:hAnsiTheme="majorHAnsi" w:cstheme="majorHAnsi"/>
          <w:color w:val="333333"/>
          <w:sz w:val="22"/>
          <w:szCs w:val="22"/>
        </w:rPr>
        <w:t>When you think a child is in immediate danger, please call the police on 999.</w:t>
      </w:r>
    </w:p>
    <w:p w14:paraId="49DC1AC3" w14:textId="77777777" w:rsidR="001C42BF" w:rsidRPr="005C265F" w:rsidRDefault="001C42BF" w:rsidP="00CD6920">
      <w:pPr>
        <w:pStyle w:val="NormalWeb"/>
        <w:spacing w:before="0" w:beforeAutospacing="0" w:after="0" w:afterAutospacing="0"/>
        <w:jc w:val="both"/>
        <w:rPr>
          <w:rFonts w:asciiTheme="majorHAnsi" w:hAnsiTheme="majorHAnsi" w:cstheme="majorHAnsi"/>
          <w:color w:val="333333"/>
          <w:sz w:val="22"/>
          <w:szCs w:val="22"/>
        </w:rPr>
      </w:pPr>
      <w:r w:rsidRPr="005C265F">
        <w:rPr>
          <w:rFonts w:asciiTheme="majorHAnsi" w:hAnsiTheme="majorHAnsi" w:cstheme="majorHAnsi"/>
          <w:color w:val="333333"/>
          <w:sz w:val="22"/>
          <w:szCs w:val="22"/>
        </w:rPr>
        <w:t>For more information relating to keeping children safe online from sexual exploitation and abuse you can visit our </w:t>
      </w:r>
      <w:hyperlink r:id="rId59" w:tgtFrame="_blank" w:history="1">
        <w:r w:rsidRPr="005C265F">
          <w:rPr>
            <w:rStyle w:val="Hyperlink"/>
            <w:rFonts w:asciiTheme="majorHAnsi" w:hAnsiTheme="majorHAnsi" w:cstheme="majorHAnsi"/>
            <w:color w:val="3070AB"/>
            <w:sz w:val="22"/>
            <w:szCs w:val="22"/>
          </w:rPr>
          <w:t>CEOP Education website for professionals</w:t>
        </w:r>
      </w:hyperlink>
      <w:r w:rsidRPr="005C265F">
        <w:rPr>
          <w:rFonts w:asciiTheme="majorHAnsi" w:hAnsiTheme="majorHAnsi" w:cstheme="majorHAnsi"/>
          <w:color w:val="333333"/>
          <w:sz w:val="22"/>
          <w:szCs w:val="22"/>
        </w:rPr>
        <w:t>.</w:t>
      </w:r>
    </w:p>
    <w:p w14:paraId="7522A31E"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333333"/>
          <w:sz w:val="22"/>
          <w:szCs w:val="22"/>
        </w:rPr>
      </w:pPr>
    </w:p>
    <w:p w14:paraId="1C89787D" w14:textId="72D19D74" w:rsidR="001C42BF" w:rsidRPr="005C265F" w:rsidRDefault="009A4ADB" w:rsidP="00CD6920">
      <w:pPr>
        <w:pStyle w:val="Heading2"/>
        <w:spacing w:before="0"/>
        <w:jc w:val="both"/>
        <w:rPr>
          <w:sz w:val="22"/>
          <w:szCs w:val="22"/>
        </w:rPr>
      </w:pPr>
      <w:bookmarkStart w:id="128" w:name="_Toc204949903"/>
      <w:bookmarkStart w:id="129" w:name="_Toc209183860"/>
      <w:r w:rsidRPr="005C265F">
        <w:rPr>
          <w:rStyle w:val="Strong"/>
          <w:b w:val="0"/>
          <w:bCs w:val="0"/>
          <w:sz w:val="22"/>
          <w:szCs w:val="22"/>
        </w:rPr>
        <w:t>20</w:t>
      </w:r>
      <w:r w:rsidR="001C42BF" w:rsidRPr="005C265F">
        <w:rPr>
          <w:rStyle w:val="Strong"/>
          <w:b w:val="0"/>
          <w:bCs w:val="0"/>
          <w:sz w:val="22"/>
          <w:szCs w:val="22"/>
        </w:rPr>
        <w:t>.1 Homestay / Host Families and Exchange Visits</w:t>
      </w:r>
      <w:bookmarkEnd w:id="128"/>
      <w:bookmarkEnd w:id="129"/>
    </w:p>
    <w:p w14:paraId="60E012B9" w14:textId="12D0FB03" w:rsidR="001C42BF" w:rsidRPr="005C265F" w:rsidRDefault="001C42BF" w:rsidP="00CD6920">
      <w:pPr>
        <w:pStyle w:val="NormalWeb"/>
        <w:spacing w:before="0" w:beforeAutospacing="0" w:after="0" w:afterAutospacing="0"/>
        <w:jc w:val="both"/>
        <w:rPr>
          <w:rFonts w:asciiTheme="majorHAnsi" w:hAnsiTheme="majorHAnsi" w:cstheme="majorHAnsi"/>
          <w:color w:val="333333"/>
          <w:sz w:val="22"/>
          <w:szCs w:val="22"/>
        </w:rPr>
      </w:pPr>
      <w:r w:rsidRPr="005C265F">
        <w:rPr>
          <w:rFonts w:asciiTheme="majorHAnsi" w:hAnsiTheme="majorHAnsi" w:cstheme="majorHAnsi"/>
          <w:color w:val="333333"/>
          <w:sz w:val="22"/>
          <w:szCs w:val="22"/>
        </w:rPr>
        <w:t xml:space="preserve">In accordance with </w:t>
      </w:r>
      <w:r w:rsidRPr="005C265F">
        <w:rPr>
          <w:rFonts w:asciiTheme="majorHAnsi" w:hAnsiTheme="majorHAnsi" w:cstheme="majorHAnsi"/>
          <w:b/>
          <w:bCs/>
          <w:color w:val="333333"/>
          <w:sz w:val="22"/>
          <w:szCs w:val="22"/>
        </w:rPr>
        <w:t>Annex D of Keeping Children Safe in Education (KCSIE) 2025</w:t>
      </w:r>
      <w:r w:rsidRPr="005C265F">
        <w:rPr>
          <w:rFonts w:asciiTheme="majorHAnsi" w:hAnsiTheme="majorHAnsi" w:cstheme="majorHAnsi"/>
          <w:color w:val="333333"/>
          <w:sz w:val="22"/>
          <w:szCs w:val="22"/>
        </w:rPr>
        <w:t xml:space="preserve">, where the school arranges for a child to be provided with care and accommodation by a host family (whether in the UK or abroad), robust safeguarding checks and procedures will be followed. All host families involved in exchange or homestay programmes will be subject to appropriate vetting, including </w:t>
      </w:r>
      <w:r w:rsidRPr="005C265F">
        <w:rPr>
          <w:rFonts w:asciiTheme="majorHAnsi" w:hAnsiTheme="majorHAnsi" w:cstheme="majorHAnsi"/>
          <w:b/>
          <w:bCs/>
          <w:color w:val="333333"/>
          <w:sz w:val="22"/>
          <w:szCs w:val="22"/>
        </w:rPr>
        <w:t>Enhanced DBS checks with barred list information</w:t>
      </w:r>
      <w:r w:rsidRPr="005C265F">
        <w:rPr>
          <w:rFonts w:asciiTheme="majorHAnsi" w:hAnsiTheme="majorHAnsi" w:cstheme="majorHAnsi"/>
          <w:color w:val="333333"/>
          <w:sz w:val="22"/>
          <w:szCs w:val="22"/>
        </w:rPr>
        <w:t xml:space="preserve"> for adults in UK host households. For international visits, the school will take reasonable steps to ensure the suitability of arrangements, working in partnership with overseas providers and families. Clear safeguarding protocols, emergency contact procedures, and codes of conduct will be communicated to </w:t>
      </w:r>
      <w:r w:rsidR="006B2EEE" w:rsidRPr="005C265F">
        <w:rPr>
          <w:rFonts w:asciiTheme="majorHAnsi" w:hAnsiTheme="majorHAnsi" w:cstheme="majorHAnsi"/>
          <w:sz w:val="22"/>
          <w:szCs w:val="22"/>
        </w:rPr>
        <w:t>children</w:t>
      </w:r>
      <w:r w:rsidRPr="005C265F">
        <w:rPr>
          <w:rFonts w:asciiTheme="majorHAnsi" w:hAnsiTheme="majorHAnsi" w:cstheme="majorHAnsi"/>
          <w:color w:val="333333"/>
          <w:sz w:val="22"/>
          <w:szCs w:val="22"/>
        </w:rPr>
        <w:t>, parents, and host families. The designated safeguarding lead (DSL) will oversee the planning and risk assessment of such visits to ensure all safeguarding responsibilities are met in line with KCSIE guidance and the Trust’s safeguarding policies.</w:t>
      </w:r>
    </w:p>
    <w:p w14:paraId="254B1522" w14:textId="77777777" w:rsidR="00CD6920" w:rsidRPr="005C265F" w:rsidRDefault="00CD6920" w:rsidP="00CD6920">
      <w:pPr>
        <w:pStyle w:val="NormalWeb"/>
        <w:spacing w:before="0" w:beforeAutospacing="0" w:after="0" w:afterAutospacing="0"/>
        <w:jc w:val="both"/>
        <w:rPr>
          <w:rFonts w:asciiTheme="majorHAnsi" w:hAnsiTheme="majorHAnsi" w:cstheme="majorHAnsi"/>
          <w:color w:val="333333"/>
          <w:sz w:val="22"/>
          <w:szCs w:val="22"/>
        </w:rPr>
      </w:pPr>
    </w:p>
    <w:p w14:paraId="47FE2D3B" w14:textId="7A84DEC1" w:rsidR="00034DBF" w:rsidRPr="005C265F" w:rsidRDefault="004C6716" w:rsidP="00F734BE">
      <w:pPr>
        <w:pStyle w:val="Heading1"/>
        <w:numPr>
          <w:ilvl w:val="0"/>
          <w:numId w:val="28"/>
        </w:numPr>
        <w:spacing w:before="0"/>
        <w:ind w:left="357" w:hanging="357"/>
        <w:rPr>
          <w:sz w:val="24"/>
          <w:szCs w:val="24"/>
        </w:rPr>
      </w:pPr>
      <w:bookmarkStart w:id="130" w:name="_Toc209183861"/>
      <w:r w:rsidRPr="005C265F">
        <w:rPr>
          <w:sz w:val="24"/>
          <w:szCs w:val="24"/>
        </w:rPr>
        <w:t>Linked policies</w:t>
      </w:r>
      <w:r w:rsidR="00034DBF" w:rsidRPr="005C265F">
        <w:rPr>
          <w:sz w:val="24"/>
          <w:szCs w:val="24"/>
        </w:rPr>
        <w:t>:</w:t>
      </w:r>
      <w:bookmarkEnd w:id="130"/>
      <w:r w:rsidRPr="005C265F">
        <w:rPr>
          <w:sz w:val="24"/>
          <w:szCs w:val="24"/>
        </w:rPr>
        <w:t xml:space="preserve"> </w:t>
      </w:r>
    </w:p>
    <w:p w14:paraId="4DB9A04B" w14:textId="4633B045" w:rsidR="004C6716" w:rsidRPr="005C265F" w:rsidRDefault="004C6716"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This overarching </w:t>
      </w:r>
      <w:r w:rsidR="00423176" w:rsidRPr="005C265F">
        <w:rPr>
          <w:rFonts w:asciiTheme="majorHAnsi" w:hAnsiTheme="majorHAnsi" w:cstheme="majorHAnsi"/>
          <w:sz w:val="22"/>
          <w:szCs w:val="22"/>
        </w:rPr>
        <w:t xml:space="preserve">safeguarding </w:t>
      </w:r>
      <w:r w:rsidRPr="005C265F">
        <w:rPr>
          <w:rFonts w:asciiTheme="majorHAnsi" w:hAnsiTheme="majorHAnsi" w:cstheme="majorHAnsi"/>
          <w:sz w:val="22"/>
          <w:szCs w:val="22"/>
        </w:rPr>
        <w:t>policy is supplemented with the following policies:</w:t>
      </w:r>
    </w:p>
    <w:p w14:paraId="06D735F0" w14:textId="77777777" w:rsidR="00FA7037" w:rsidRPr="005C265F" w:rsidRDefault="00FA7037" w:rsidP="00CD6920">
      <w:pPr>
        <w:jc w:val="both"/>
        <w:rPr>
          <w:rFonts w:asciiTheme="majorHAnsi" w:hAnsiTheme="majorHAnsi" w:cstheme="majorHAnsi"/>
          <w:sz w:val="22"/>
          <w:szCs w:val="22"/>
        </w:rPr>
      </w:pPr>
    </w:p>
    <w:p w14:paraId="689F497F" w14:textId="5F712253" w:rsidR="00810885" w:rsidRPr="005C265F" w:rsidRDefault="00810885" w:rsidP="00CD6920">
      <w:pPr>
        <w:jc w:val="both"/>
        <w:rPr>
          <w:rFonts w:asciiTheme="majorHAnsi" w:hAnsiTheme="majorHAnsi" w:cstheme="majorHAnsi"/>
          <w:sz w:val="22"/>
          <w:szCs w:val="22"/>
        </w:rPr>
      </w:pPr>
      <w:hyperlink r:id="rId60" w:history="1">
        <w:r w:rsidRPr="005C265F">
          <w:rPr>
            <w:rFonts w:asciiTheme="majorHAnsi" w:hAnsiTheme="majorHAnsi" w:cstheme="majorHAnsi"/>
            <w:color w:val="0000FF"/>
            <w:sz w:val="22"/>
            <w:szCs w:val="22"/>
            <w:u w:val="single"/>
          </w:rPr>
          <w:t>Keeping children safe in education 202</w:t>
        </w:r>
        <w:r w:rsidR="00A4014E" w:rsidRPr="005C265F">
          <w:rPr>
            <w:rFonts w:asciiTheme="majorHAnsi" w:hAnsiTheme="majorHAnsi" w:cstheme="majorHAnsi"/>
            <w:color w:val="0000FF"/>
            <w:sz w:val="22"/>
            <w:szCs w:val="22"/>
            <w:u w:val="single"/>
          </w:rPr>
          <w:t>5</w:t>
        </w:r>
        <w:r w:rsidRPr="005C265F">
          <w:rPr>
            <w:rFonts w:asciiTheme="majorHAnsi" w:hAnsiTheme="majorHAnsi" w:cstheme="majorHAnsi"/>
            <w:color w:val="0000FF"/>
            <w:sz w:val="22"/>
            <w:szCs w:val="22"/>
            <w:u w:val="single"/>
          </w:rPr>
          <w:t xml:space="preserve"> (publishing.service.gov.uk)</w:t>
        </w:r>
      </w:hyperlink>
    </w:p>
    <w:p w14:paraId="65473FC6" w14:textId="334C03C0" w:rsidR="004C6716" w:rsidRPr="005C265F" w:rsidRDefault="002A2C9F" w:rsidP="00F734BE">
      <w:pPr>
        <w:pStyle w:val="ListParagraph"/>
        <w:numPr>
          <w:ilvl w:val="0"/>
          <w:numId w:val="15"/>
        </w:numPr>
        <w:jc w:val="both"/>
        <w:rPr>
          <w:rStyle w:val="Hyperlink"/>
          <w:rFonts w:asciiTheme="majorHAnsi" w:hAnsiTheme="majorHAnsi" w:cstheme="majorHAnsi"/>
          <w:b/>
          <w:bCs/>
          <w:sz w:val="22"/>
          <w:szCs w:val="22"/>
        </w:rPr>
      </w:pPr>
      <w:r w:rsidRPr="005C265F">
        <w:rPr>
          <w:rFonts w:asciiTheme="majorHAnsi" w:hAnsiTheme="majorHAnsi" w:cstheme="majorHAnsi"/>
          <w:b/>
          <w:bCs/>
          <w:sz w:val="22"/>
          <w:szCs w:val="22"/>
        </w:rPr>
        <w:fldChar w:fldCharType="begin"/>
      </w:r>
      <w:r w:rsidRPr="005C265F">
        <w:rPr>
          <w:rFonts w:asciiTheme="majorHAnsi" w:hAnsiTheme="majorHAnsi" w:cstheme="majorHAnsi"/>
          <w:b/>
          <w:bCs/>
          <w:sz w:val="22"/>
          <w:szCs w:val="22"/>
        </w:rPr>
        <w:instrText>HYPERLINK "https://ololcmat.sharepoint.com/sites/CGPortal/Policies/Forms/AllItems.aspx"</w:instrText>
      </w:r>
      <w:r w:rsidRPr="005C265F">
        <w:rPr>
          <w:rFonts w:asciiTheme="majorHAnsi" w:hAnsiTheme="majorHAnsi" w:cstheme="majorHAnsi"/>
          <w:b/>
          <w:bCs/>
          <w:sz w:val="22"/>
          <w:szCs w:val="22"/>
        </w:rPr>
      </w:r>
      <w:r w:rsidRPr="005C265F">
        <w:rPr>
          <w:rFonts w:asciiTheme="majorHAnsi" w:hAnsiTheme="majorHAnsi" w:cstheme="majorHAnsi"/>
          <w:b/>
          <w:bCs/>
          <w:sz w:val="22"/>
          <w:szCs w:val="22"/>
        </w:rPr>
        <w:fldChar w:fldCharType="separate"/>
      </w:r>
      <w:r w:rsidR="00397051" w:rsidRPr="005C265F">
        <w:rPr>
          <w:rStyle w:val="Hyperlink"/>
          <w:rFonts w:asciiTheme="majorHAnsi" w:hAnsiTheme="majorHAnsi" w:cstheme="majorHAnsi"/>
          <w:b/>
          <w:bCs/>
          <w:sz w:val="22"/>
          <w:szCs w:val="22"/>
        </w:rPr>
        <w:t>OLOL</w:t>
      </w:r>
      <w:r w:rsidR="004C6716" w:rsidRPr="005C265F">
        <w:rPr>
          <w:rStyle w:val="Hyperlink"/>
          <w:rFonts w:asciiTheme="majorHAnsi" w:hAnsiTheme="majorHAnsi" w:cstheme="majorHAnsi"/>
          <w:b/>
          <w:bCs/>
          <w:sz w:val="22"/>
          <w:szCs w:val="22"/>
        </w:rPr>
        <w:t xml:space="preserve"> Central Policies</w:t>
      </w:r>
    </w:p>
    <w:p w14:paraId="796689A9" w14:textId="0214608E" w:rsidR="004C6716" w:rsidRPr="005C265F" w:rsidRDefault="002A2C9F"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b/>
          <w:bCs/>
          <w:sz w:val="22"/>
          <w:szCs w:val="22"/>
        </w:rPr>
        <w:fldChar w:fldCharType="end"/>
      </w:r>
      <w:r w:rsidR="00397051" w:rsidRPr="005C265F">
        <w:rPr>
          <w:rFonts w:asciiTheme="majorHAnsi" w:hAnsiTheme="majorHAnsi" w:cstheme="majorHAnsi"/>
          <w:sz w:val="22"/>
          <w:szCs w:val="22"/>
        </w:rPr>
        <w:t>OLOL</w:t>
      </w:r>
      <w:r w:rsidR="004C6716" w:rsidRPr="005C265F">
        <w:rPr>
          <w:rFonts w:asciiTheme="majorHAnsi" w:hAnsiTheme="majorHAnsi" w:cstheme="majorHAnsi"/>
          <w:sz w:val="22"/>
          <w:szCs w:val="22"/>
        </w:rPr>
        <w:t xml:space="preserve"> Central Safeguarding and Child Protection Policy</w:t>
      </w:r>
    </w:p>
    <w:p w14:paraId="6DBC0676" w14:textId="7640833C" w:rsidR="004C6716" w:rsidRPr="005C265F" w:rsidRDefault="00397051"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sz w:val="22"/>
          <w:szCs w:val="22"/>
        </w:rPr>
        <w:t>OLOL</w:t>
      </w:r>
      <w:r w:rsidR="004C6716" w:rsidRPr="005C265F">
        <w:rPr>
          <w:rFonts w:asciiTheme="majorHAnsi" w:hAnsiTheme="majorHAnsi" w:cstheme="majorHAnsi"/>
          <w:sz w:val="22"/>
          <w:szCs w:val="22"/>
        </w:rPr>
        <w:t xml:space="preserve"> Safer Recruitment Policy</w:t>
      </w:r>
    </w:p>
    <w:p w14:paraId="6150D6A0" w14:textId="576C698A" w:rsidR="004C6716" w:rsidRPr="005C265F" w:rsidRDefault="00A92A0B"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sz w:val="22"/>
          <w:szCs w:val="22"/>
        </w:rPr>
        <w:t>OLOL</w:t>
      </w:r>
      <w:r w:rsidR="004C6716" w:rsidRPr="005C265F">
        <w:rPr>
          <w:rFonts w:asciiTheme="majorHAnsi" w:hAnsiTheme="majorHAnsi" w:cstheme="majorHAnsi"/>
          <w:sz w:val="22"/>
          <w:szCs w:val="22"/>
        </w:rPr>
        <w:t xml:space="preserve"> Staff Code of Conduct</w:t>
      </w:r>
    </w:p>
    <w:p w14:paraId="75469868" w14:textId="247FE4CC" w:rsidR="004C6716" w:rsidRPr="005C265F" w:rsidRDefault="00A92A0B"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sz w:val="22"/>
          <w:szCs w:val="22"/>
        </w:rPr>
        <w:t>OLOL</w:t>
      </w:r>
      <w:r w:rsidR="004C6716" w:rsidRPr="005C265F">
        <w:rPr>
          <w:rFonts w:asciiTheme="majorHAnsi" w:hAnsiTheme="majorHAnsi" w:cstheme="majorHAnsi"/>
          <w:sz w:val="22"/>
          <w:szCs w:val="22"/>
        </w:rPr>
        <w:t xml:space="preserve"> </w:t>
      </w:r>
      <w:r w:rsidRPr="005C265F">
        <w:rPr>
          <w:rFonts w:asciiTheme="majorHAnsi" w:hAnsiTheme="majorHAnsi" w:cstheme="majorHAnsi"/>
          <w:sz w:val="22"/>
          <w:szCs w:val="22"/>
        </w:rPr>
        <w:t>Managing Allegation Protocol</w:t>
      </w:r>
    </w:p>
    <w:p w14:paraId="0852EE74" w14:textId="7FDA0E9B" w:rsidR="009233EA" w:rsidRPr="005C265F" w:rsidRDefault="00682E3E"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Low Level Concerns </w:t>
      </w:r>
      <w:r w:rsidR="009233EA" w:rsidRPr="005C265F">
        <w:rPr>
          <w:rFonts w:asciiTheme="majorHAnsi" w:hAnsiTheme="majorHAnsi" w:cstheme="majorHAnsi"/>
          <w:sz w:val="22"/>
          <w:szCs w:val="22"/>
        </w:rPr>
        <w:t>Protocol</w:t>
      </w:r>
    </w:p>
    <w:p w14:paraId="3051B748" w14:textId="32502DAC" w:rsidR="004C6716" w:rsidRPr="005C265F" w:rsidRDefault="00682E3E" w:rsidP="00F734BE">
      <w:pPr>
        <w:pStyle w:val="ListParagraph"/>
        <w:numPr>
          <w:ilvl w:val="0"/>
          <w:numId w:val="16"/>
        </w:numPr>
        <w:jc w:val="both"/>
        <w:rPr>
          <w:rFonts w:asciiTheme="majorHAnsi" w:hAnsiTheme="majorHAnsi" w:cstheme="majorHAnsi"/>
          <w:sz w:val="22"/>
          <w:szCs w:val="22"/>
        </w:rPr>
      </w:pPr>
      <w:r w:rsidRPr="005C265F">
        <w:rPr>
          <w:rFonts w:asciiTheme="majorHAnsi" w:hAnsiTheme="majorHAnsi" w:cstheme="majorHAnsi"/>
          <w:sz w:val="22"/>
          <w:szCs w:val="22"/>
        </w:rPr>
        <w:lastRenderedPageBreak/>
        <w:t>OLOL</w:t>
      </w:r>
      <w:r w:rsidR="004C6716" w:rsidRPr="005C265F">
        <w:rPr>
          <w:rFonts w:asciiTheme="majorHAnsi" w:hAnsiTheme="majorHAnsi" w:cstheme="majorHAnsi"/>
          <w:sz w:val="22"/>
          <w:szCs w:val="22"/>
        </w:rPr>
        <w:t xml:space="preserve"> Whistleblowing Policy</w:t>
      </w:r>
    </w:p>
    <w:p w14:paraId="23AF0BA1" w14:textId="45561420" w:rsidR="008C007C" w:rsidRPr="005C265F" w:rsidRDefault="008C007C"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Attendance Policy</w:t>
      </w:r>
    </w:p>
    <w:p w14:paraId="49CB3266" w14:textId="44000C2E" w:rsidR="00DE22FC" w:rsidRPr="005C265F" w:rsidRDefault="00DE22FC"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Positive Handling </w:t>
      </w:r>
      <w:r w:rsidR="006C4A1C" w:rsidRPr="005C265F">
        <w:rPr>
          <w:rFonts w:asciiTheme="majorHAnsi" w:hAnsiTheme="majorHAnsi" w:cstheme="majorHAnsi"/>
          <w:sz w:val="22"/>
          <w:szCs w:val="22"/>
        </w:rPr>
        <w:t>P</w:t>
      </w:r>
      <w:r w:rsidRPr="005C265F">
        <w:rPr>
          <w:rFonts w:asciiTheme="majorHAnsi" w:hAnsiTheme="majorHAnsi" w:cstheme="majorHAnsi"/>
          <w:sz w:val="22"/>
          <w:szCs w:val="22"/>
        </w:rPr>
        <w:t xml:space="preserve">olicy </w:t>
      </w:r>
    </w:p>
    <w:p w14:paraId="78EC5469" w14:textId="419DD6ED" w:rsidR="00DE22FC" w:rsidRPr="005C265F" w:rsidRDefault="00807C68"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DSL searching and confiscation </w:t>
      </w:r>
      <w:r w:rsidR="006C4A1C" w:rsidRPr="005C265F">
        <w:rPr>
          <w:rFonts w:asciiTheme="majorHAnsi" w:hAnsiTheme="majorHAnsi" w:cstheme="majorHAnsi"/>
          <w:sz w:val="22"/>
          <w:szCs w:val="22"/>
        </w:rPr>
        <w:t>P</w:t>
      </w:r>
      <w:r w:rsidR="00423176" w:rsidRPr="005C265F">
        <w:rPr>
          <w:rFonts w:asciiTheme="majorHAnsi" w:hAnsiTheme="majorHAnsi" w:cstheme="majorHAnsi"/>
          <w:sz w:val="22"/>
          <w:szCs w:val="22"/>
        </w:rPr>
        <w:t>olicy</w:t>
      </w:r>
    </w:p>
    <w:p w14:paraId="2E548A97" w14:textId="61B4BE40" w:rsidR="00807C68" w:rsidRPr="005C265F" w:rsidRDefault="003A42E2"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Educational Visits </w:t>
      </w:r>
      <w:r w:rsidR="006C4A1C" w:rsidRPr="005C265F">
        <w:rPr>
          <w:rFonts w:asciiTheme="majorHAnsi" w:hAnsiTheme="majorHAnsi" w:cstheme="majorHAnsi"/>
          <w:sz w:val="22"/>
          <w:szCs w:val="22"/>
        </w:rPr>
        <w:t>P</w:t>
      </w:r>
      <w:r w:rsidRPr="005C265F">
        <w:rPr>
          <w:rFonts w:asciiTheme="majorHAnsi" w:hAnsiTheme="majorHAnsi" w:cstheme="majorHAnsi"/>
          <w:sz w:val="22"/>
          <w:szCs w:val="22"/>
        </w:rPr>
        <w:t>olicy</w:t>
      </w:r>
    </w:p>
    <w:p w14:paraId="1CCDC958" w14:textId="693DC6C6" w:rsidR="003A42E2" w:rsidRPr="005C265F" w:rsidRDefault="00BD1CC4"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Equality Policy Statement</w:t>
      </w:r>
    </w:p>
    <w:p w14:paraId="40D25530" w14:textId="30424E85" w:rsidR="00BD1CC4" w:rsidRPr="005C265F" w:rsidRDefault="00E67B5C"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Home visit policy and procedures</w:t>
      </w:r>
    </w:p>
    <w:p w14:paraId="5D761485" w14:textId="3E273888" w:rsidR="00E67B5C" w:rsidRPr="005C265F" w:rsidRDefault="00E67B5C"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Intimate Care Policy</w:t>
      </w:r>
    </w:p>
    <w:p w14:paraId="70EFF497" w14:textId="67654111" w:rsidR="00807F66" w:rsidRPr="005C265F" w:rsidRDefault="00807F6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IT policy and Acceptable usage</w:t>
      </w:r>
      <w:r w:rsidR="006C4A1C" w:rsidRPr="005C265F">
        <w:rPr>
          <w:rFonts w:asciiTheme="majorHAnsi" w:hAnsiTheme="majorHAnsi" w:cstheme="majorHAnsi"/>
          <w:sz w:val="22"/>
          <w:szCs w:val="22"/>
        </w:rPr>
        <w:t xml:space="preserve"> Policy</w:t>
      </w:r>
    </w:p>
    <w:p w14:paraId="220E0ADF" w14:textId="29947E3F" w:rsidR="00807F66" w:rsidRPr="005C265F" w:rsidRDefault="00C10E4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Lettings Policy</w:t>
      </w:r>
    </w:p>
    <w:p w14:paraId="04937E07" w14:textId="703EA136" w:rsidR="00C10E46" w:rsidRPr="005C265F" w:rsidRDefault="00066A73"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Modern Slavery Statement</w:t>
      </w:r>
    </w:p>
    <w:p w14:paraId="0C6C3A87" w14:textId="75E777DC" w:rsidR="00066A73" w:rsidRPr="005C265F" w:rsidRDefault="00066A73"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Online Safety Policy</w:t>
      </w:r>
    </w:p>
    <w:p w14:paraId="43E94F03" w14:textId="0591FCEB" w:rsidR="0090670D" w:rsidRPr="005C265F" w:rsidRDefault="0090670D"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Restricting access to school site </w:t>
      </w:r>
      <w:r w:rsidR="006C4A1C" w:rsidRPr="005C265F">
        <w:rPr>
          <w:rFonts w:asciiTheme="majorHAnsi" w:hAnsiTheme="majorHAnsi" w:cstheme="majorHAnsi"/>
          <w:sz w:val="22"/>
          <w:szCs w:val="22"/>
        </w:rPr>
        <w:t>P</w:t>
      </w:r>
      <w:r w:rsidRPr="005C265F">
        <w:rPr>
          <w:rFonts w:asciiTheme="majorHAnsi" w:hAnsiTheme="majorHAnsi" w:cstheme="majorHAnsi"/>
          <w:sz w:val="22"/>
          <w:szCs w:val="22"/>
        </w:rPr>
        <w:t>olicy</w:t>
      </w:r>
    </w:p>
    <w:p w14:paraId="491144A5" w14:textId="7981D9EB" w:rsidR="00B74A3A" w:rsidRPr="005C265F" w:rsidRDefault="00B74A3A"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Safeguarding Statement</w:t>
      </w:r>
    </w:p>
    <w:p w14:paraId="41FF3FE2" w14:textId="0B812FBD" w:rsidR="00B74A3A" w:rsidRPr="005C265F" w:rsidRDefault="00F8561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SEND Policy</w:t>
      </w:r>
    </w:p>
    <w:p w14:paraId="08E7266D" w14:textId="510A6BBD" w:rsidR="00F85616" w:rsidRPr="005C265F" w:rsidRDefault="00F8561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Suspension and Exclusion Policy</w:t>
      </w:r>
    </w:p>
    <w:p w14:paraId="0AA1EB3B" w14:textId="103F1D30" w:rsidR="006B3712" w:rsidRPr="005C265F" w:rsidRDefault="006B3712"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Trust home school agreement</w:t>
      </w:r>
    </w:p>
    <w:p w14:paraId="577965C5" w14:textId="2EEF576B" w:rsidR="00C61C01" w:rsidRPr="005C265F" w:rsidRDefault="00C61C01"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OLOL Drugs and substance misuse Policy</w:t>
      </w:r>
    </w:p>
    <w:p w14:paraId="2543A1DA" w14:textId="39BF6BB7" w:rsidR="0026661D" w:rsidRPr="005C265F" w:rsidRDefault="0026661D"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OLOL </w:t>
      </w:r>
      <w:r w:rsidR="00A43BF5" w:rsidRPr="005C265F">
        <w:rPr>
          <w:rFonts w:asciiTheme="majorHAnsi" w:hAnsiTheme="majorHAnsi" w:cstheme="majorHAnsi"/>
          <w:sz w:val="22"/>
          <w:szCs w:val="22"/>
        </w:rPr>
        <w:t>Alternative Education Pathways</w:t>
      </w:r>
    </w:p>
    <w:p w14:paraId="6F1BE200" w14:textId="77777777" w:rsidR="00682E3E" w:rsidRPr="005C265F" w:rsidRDefault="00682E3E" w:rsidP="00CD6920">
      <w:pPr>
        <w:jc w:val="both"/>
        <w:rPr>
          <w:rFonts w:asciiTheme="majorHAnsi" w:hAnsiTheme="majorHAnsi" w:cstheme="majorHAnsi"/>
          <w:b/>
          <w:bCs/>
          <w:sz w:val="22"/>
          <w:szCs w:val="22"/>
        </w:rPr>
      </w:pPr>
    </w:p>
    <w:p w14:paraId="40CEFEDD" w14:textId="28F4ABF0" w:rsidR="004C6716" w:rsidRPr="005C265F" w:rsidRDefault="004C6716" w:rsidP="00F734BE">
      <w:pPr>
        <w:pStyle w:val="ListParagraph"/>
        <w:numPr>
          <w:ilvl w:val="0"/>
          <w:numId w:val="17"/>
        </w:numPr>
        <w:jc w:val="both"/>
        <w:rPr>
          <w:rFonts w:asciiTheme="majorHAnsi" w:hAnsiTheme="majorHAnsi" w:cstheme="majorHAnsi"/>
          <w:b/>
          <w:bCs/>
          <w:sz w:val="22"/>
          <w:szCs w:val="22"/>
        </w:rPr>
      </w:pPr>
      <w:r w:rsidRPr="005C265F">
        <w:rPr>
          <w:rFonts w:asciiTheme="majorHAnsi" w:hAnsiTheme="majorHAnsi" w:cstheme="majorHAnsi"/>
          <w:b/>
          <w:bCs/>
          <w:sz w:val="22"/>
          <w:szCs w:val="22"/>
        </w:rPr>
        <w:t xml:space="preserve">Local </w:t>
      </w:r>
      <w:r w:rsidR="00232402" w:rsidRPr="005C265F">
        <w:rPr>
          <w:rFonts w:asciiTheme="majorHAnsi" w:hAnsiTheme="majorHAnsi" w:cstheme="majorHAnsi"/>
          <w:b/>
          <w:bCs/>
          <w:sz w:val="22"/>
          <w:szCs w:val="22"/>
        </w:rPr>
        <w:t>School</w:t>
      </w:r>
      <w:r w:rsidRPr="005C265F">
        <w:rPr>
          <w:rFonts w:asciiTheme="majorHAnsi" w:hAnsiTheme="majorHAnsi" w:cstheme="majorHAnsi"/>
          <w:b/>
          <w:bCs/>
          <w:sz w:val="22"/>
          <w:szCs w:val="22"/>
        </w:rPr>
        <w:t xml:space="preserve"> Policies</w:t>
      </w:r>
    </w:p>
    <w:p w14:paraId="60143415" w14:textId="50580D54" w:rsidR="004C6716" w:rsidRPr="005C265F" w:rsidRDefault="004C6716" w:rsidP="00F734BE">
      <w:pPr>
        <w:pStyle w:val="ListParagraph"/>
        <w:numPr>
          <w:ilvl w:val="0"/>
          <w:numId w:val="16"/>
        </w:numPr>
        <w:jc w:val="both"/>
        <w:rPr>
          <w:rFonts w:asciiTheme="majorHAnsi" w:hAnsiTheme="majorHAnsi" w:cstheme="majorHAnsi"/>
          <w:color w:val="000000" w:themeColor="text1"/>
          <w:sz w:val="22"/>
          <w:szCs w:val="22"/>
        </w:rPr>
      </w:pPr>
      <w:r w:rsidRPr="005C265F">
        <w:rPr>
          <w:rFonts w:asciiTheme="majorHAnsi" w:hAnsiTheme="majorHAnsi" w:cstheme="majorHAnsi"/>
          <w:sz w:val="22"/>
          <w:szCs w:val="22"/>
        </w:rPr>
        <w:t>Prevent</w:t>
      </w:r>
      <w:r w:rsidRPr="005C265F">
        <w:rPr>
          <w:rFonts w:asciiTheme="majorHAnsi" w:hAnsiTheme="majorHAnsi" w:cstheme="majorHAnsi"/>
          <w:color w:val="000000" w:themeColor="text1"/>
          <w:sz w:val="22"/>
          <w:szCs w:val="22"/>
        </w:rPr>
        <w:t xml:space="preserve"> Policy </w:t>
      </w:r>
      <w:r w:rsidR="00E31C17" w:rsidRPr="005C265F">
        <w:rPr>
          <w:rFonts w:asciiTheme="majorHAnsi" w:hAnsiTheme="majorHAnsi" w:cstheme="majorHAnsi"/>
          <w:color w:val="000000" w:themeColor="text1"/>
          <w:sz w:val="22"/>
          <w:szCs w:val="22"/>
        </w:rPr>
        <w:t>and risk assessment</w:t>
      </w:r>
      <w:r w:rsidR="008C007C" w:rsidRPr="005C265F">
        <w:rPr>
          <w:rFonts w:asciiTheme="majorHAnsi" w:hAnsiTheme="majorHAnsi" w:cstheme="majorHAnsi"/>
          <w:color w:val="000000" w:themeColor="text1"/>
          <w:sz w:val="22"/>
          <w:szCs w:val="22"/>
        </w:rPr>
        <w:t>, inclusive of filtering and monitoring.</w:t>
      </w:r>
    </w:p>
    <w:p w14:paraId="01897710" w14:textId="77777777" w:rsidR="004C6716" w:rsidRPr="005C265F" w:rsidRDefault="004C671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Anti-bullying policy</w:t>
      </w:r>
    </w:p>
    <w:p w14:paraId="11A94275" w14:textId="4824B0CD" w:rsidR="004C6716" w:rsidRPr="005C265F" w:rsidRDefault="008C007C"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Diocesan </w:t>
      </w:r>
      <w:r w:rsidR="004C6716" w:rsidRPr="005C265F">
        <w:rPr>
          <w:rFonts w:asciiTheme="majorHAnsi" w:hAnsiTheme="majorHAnsi" w:cstheme="majorHAnsi"/>
          <w:sz w:val="22"/>
          <w:szCs w:val="22"/>
        </w:rPr>
        <w:t>Relationships and Sex Education policy (and PSHE Curriculum overview)</w:t>
      </w:r>
    </w:p>
    <w:p w14:paraId="25674B56" w14:textId="755925E4" w:rsidR="004C6716" w:rsidRPr="005C265F" w:rsidRDefault="004C671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Mental </w:t>
      </w:r>
      <w:r w:rsidR="00716DCD" w:rsidRPr="005C265F">
        <w:rPr>
          <w:rFonts w:asciiTheme="majorHAnsi" w:hAnsiTheme="majorHAnsi" w:cstheme="majorHAnsi"/>
          <w:sz w:val="22"/>
          <w:szCs w:val="22"/>
        </w:rPr>
        <w:t xml:space="preserve">Health and </w:t>
      </w:r>
      <w:r w:rsidRPr="005C265F">
        <w:rPr>
          <w:rFonts w:asciiTheme="majorHAnsi" w:hAnsiTheme="majorHAnsi" w:cstheme="majorHAnsi"/>
          <w:sz w:val="22"/>
          <w:szCs w:val="22"/>
        </w:rPr>
        <w:t>Well-being Policy</w:t>
      </w:r>
    </w:p>
    <w:p w14:paraId="3CFDCC86" w14:textId="5F453ECC" w:rsidR="008C007C" w:rsidRPr="005C265F" w:rsidRDefault="004C6716" w:rsidP="00F734BE">
      <w:pPr>
        <w:pStyle w:val="ListParagraph"/>
        <w:numPr>
          <w:ilvl w:val="0"/>
          <w:numId w:val="18"/>
        </w:numPr>
        <w:jc w:val="both"/>
        <w:rPr>
          <w:rFonts w:asciiTheme="majorHAnsi" w:hAnsiTheme="majorHAnsi" w:cstheme="majorHAnsi"/>
          <w:sz w:val="22"/>
          <w:szCs w:val="22"/>
        </w:rPr>
      </w:pPr>
      <w:r w:rsidRPr="005C265F">
        <w:rPr>
          <w:rFonts w:asciiTheme="majorHAnsi" w:hAnsiTheme="majorHAnsi" w:cstheme="majorHAnsi"/>
          <w:sz w:val="22"/>
          <w:szCs w:val="22"/>
        </w:rPr>
        <w:t xml:space="preserve">Behaviour </w:t>
      </w:r>
      <w:r w:rsidR="00716DCD" w:rsidRPr="005C265F">
        <w:rPr>
          <w:rFonts w:asciiTheme="majorHAnsi" w:hAnsiTheme="majorHAnsi" w:cstheme="majorHAnsi"/>
          <w:sz w:val="22"/>
          <w:szCs w:val="22"/>
        </w:rPr>
        <w:t>Policy</w:t>
      </w:r>
      <w:r w:rsidRPr="005C265F">
        <w:rPr>
          <w:rFonts w:asciiTheme="majorHAnsi" w:hAnsiTheme="majorHAnsi" w:cstheme="majorHAnsi"/>
          <w:sz w:val="22"/>
          <w:szCs w:val="22"/>
        </w:rPr>
        <w:t xml:space="preserve"> </w:t>
      </w:r>
    </w:p>
    <w:p w14:paraId="473D402F" w14:textId="77777777" w:rsidR="00C00F6D" w:rsidRPr="005C265F" w:rsidRDefault="00C00F6D" w:rsidP="00CD6920">
      <w:pPr>
        <w:jc w:val="both"/>
        <w:rPr>
          <w:rFonts w:asciiTheme="majorHAnsi" w:hAnsiTheme="majorHAnsi" w:cstheme="majorHAnsi"/>
          <w:sz w:val="22"/>
          <w:szCs w:val="22"/>
        </w:rPr>
      </w:pPr>
    </w:p>
    <w:p w14:paraId="17F71E9C" w14:textId="33293221" w:rsidR="00C00F6D" w:rsidRPr="005C265F" w:rsidRDefault="00D86894" w:rsidP="00CD6920">
      <w:pPr>
        <w:pStyle w:val="Heading2"/>
        <w:spacing w:before="0"/>
        <w:jc w:val="both"/>
        <w:rPr>
          <w:sz w:val="22"/>
          <w:szCs w:val="22"/>
        </w:rPr>
      </w:pPr>
      <w:bookmarkStart w:id="131" w:name="_Toc175666865"/>
      <w:bookmarkStart w:id="132" w:name="_Toc209183862"/>
      <w:r w:rsidRPr="005C265F">
        <w:rPr>
          <w:rStyle w:val="Strong"/>
          <w:b w:val="0"/>
          <w:bCs w:val="0"/>
          <w:sz w:val="22"/>
          <w:szCs w:val="22"/>
        </w:rPr>
        <w:t>2</w:t>
      </w:r>
      <w:r w:rsidR="00D7181F" w:rsidRPr="005C265F">
        <w:rPr>
          <w:rStyle w:val="Strong"/>
          <w:b w:val="0"/>
          <w:bCs w:val="0"/>
          <w:sz w:val="22"/>
          <w:szCs w:val="22"/>
        </w:rPr>
        <w:t>1</w:t>
      </w:r>
      <w:r w:rsidR="00C00F6D" w:rsidRPr="005C265F">
        <w:rPr>
          <w:rStyle w:val="Strong"/>
          <w:b w:val="0"/>
          <w:bCs w:val="0"/>
          <w:sz w:val="22"/>
          <w:szCs w:val="22"/>
        </w:rPr>
        <w:t>.1 Data Protection Act 2018 and the UK GDPR</w:t>
      </w:r>
      <w:bookmarkEnd w:id="131"/>
      <w:bookmarkEnd w:id="132"/>
    </w:p>
    <w:p w14:paraId="7E5DF726" w14:textId="1A23FD39" w:rsidR="00C00F6D" w:rsidRPr="005C265F" w:rsidRDefault="00C00F6D" w:rsidP="00CD6920">
      <w:pPr>
        <w:jc w:val="both"/>
        <w:rPr>
          <w:rFonts w:asciiTheme="majorHAnsi" w:hAnsiTheme="majorHAnsi" w:cstheme="majorHAnsi"/>
          <w:sz w:val="22"/>
          <w:szCs w:val="22"/>
        </w:rPr>
      </w:pPr>
      <w:r w:rsidRPr="005C265F">
        <w:rPr>
          <w:rFonts w:asciiTheme="majorHAnsi" w:hAnsiTheme="majorHAnsi" w:cstheme="majorHAnsi"/>
          <w:sz w:val="22"/>
          <w:szCs w:val="22"/>
        </w:rPr>
        <w:t>Our Trust board and local governing bodies are aware that among other obligations, the Data Protection Act 2018, and the UK General Data Protection Regulation (UK GDPR) place duties on organisations and individuals to process personal information fairly and lawfully and to keep the information they hold safe and secure. We use the ICO guidance</w:t>
      </w:r>
      <w:r w:rsidRPr="005C265F">
        <w:rPr>
          <w:rFonts w:asciiTheme="majorHAnsi" w:hAnsiTheme="majorHAnsi" w:cstheme="majorHAnsi"/>
          <w:sz w:val="20"/>
          <w:szCs w:val="20"/>
        </w:rPr>
        <w:t xml:space="preserve"> </w:t>
      </w:r>
      <w:r w:rsidR="00831509" w:rsidRPr="005C265F">
        <w:rPr>
          <w:rFonts w:asciiTheme="majorHAnsi" w:hAnsiTheme="majorHAnsi" w:cstheme="majorHAnsi"/>
          <w:sz w:val="22"/>
          <w:szCs w:val="22"/>
        </w:rPr>
        <w:t>(</w:t>
      </w:r>
      <w:hyperlink r:id="rId61" w:history="1">
        <w:r w:rsidR="00831509" w:rsidRPr="005C265F">
          <w:rPr>
            <w:rFonts w:asciiTheme="majorHAnsi" w:hAnsiTheme="majorHAnsi" w:cstheme="majorHAnsi"/>
            <w:sz w:val="22"/>
            <w:szCs w:val="22"/>
          </w:rPr>
          <w:t>https://ico.org.uk/for-organisations/employment/</w:t>
        </w:r>
      </w:hyperlink>
      <w:r w:rsidR="00831509" w:rsidRPr="005C265F">
        <w:rPr>
          <w:rFonts w:asciiTheme="majorHAnsi" w:hAnsiTheme="majorHAnsi" w:cstheme="majorHAnsi"/>
          <w:sz w:val="22"/>
          <w:szCs w:val="22"/>
        </w:rPr>
        <w:t>)</w:t>
      </w:r>
      <w:r w:rsidR="00197EFF" w:rsidRPr="005C265F">
        <w:rPr>
          <w:rStyle w:val="FootnoteReference"/>
          <w:rFonts w:asciiTheme="majorHAnsi" w:hAnsiTheme="majorHAnsi" w:cstheme="majorHAnsi"/>
          <w:sz w:val="22"/>
          <w:szCs w:val="22"/>
        </w:rPr>
        <w:footnoteReference w:id="14"/>
      </w:r>
      <w:r w:rsidR="00831509" w:rsidRPr="005C265F">
        <w:rPr>
          <w:rFonts w:asciiTheme="majorHAnsi" w:hAnsiTheme="majorHAnsi" w:cstheme="majorHAnsi"/>
          <w:sz w:val="22"/>
          <w:szCs w:val="22"/>
        </w:rPr>
        <w:t xml:space="preserve"> </w:t>
      </w:r>
      <w:r w:rsidRPr="005C265F">
        <w:rPr>
          <w:rFonts w:asciiTheme="majorHAnsi" w:hAnsiTheme="majorHAnsi" w:cstheme="majorHAnsi"/>
          <w:sz w:val="22"/>
          <w:szCs w:val="22"/>
        </w:rPr>
        <w:t>which includes information about our obligations and how we will comply, including protecting personal information, and providing access to official information.</w:t>
      </w:r>
    </w:p>
    <w:p w14:paraId="75DF5AA6" w14:textId="77777777" w:rsidR="00C00F6D" w:rsidRPr="005C265F" w:rsidRDefault="00C00F6D" w:rsidP="00CD6920">
      <w:pPr>
        <w:jc w:val="both"/>
        <w:rPr>
          <w:rFonts w:asciiTheme="majorHAnsi" w:hAnsiTheme="majorHAnsi" w:cstheme="majorHAnsi"/>
          <w:sz w:val="22"/>
          <w:szCs w:val="22"/>
        </w:rPr>
      </w:pPr>
    </w:p>
    <w:p w14:paraId="14A5773C" w14:textId="440F708A" w:rsidR="00C00F6D" w:rsidRPr="005C265F" w:rsidRDefault="00C00F6D"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In addition, </w:t>
      </w:r>
      <w:hyperlink r:id="rId62" w:history="1">
        <w:r w:rsidRPr="005C265F">
          <w:rPr>
            <w:rFonts w:asciiTheme="majorHAnsi" w:hAnsiTheme="majorHAnsi" w:cstheme="majorHAnsi"/>
            <w:color w:val="0000FF"/>
            <w:sz w:val="22"/>
            <w:szCs w:val="22"/>
            <w:u w:val="single"/>
          </w:rPr>
          <w:t>Data protection in schools - Guidance - GOV.UK (www.gov.uk)</w:t>
        </w:r>
      </w:hyperlink>
      <w:r w:rsidRPr="005C265F">
        <w:rPr>
          <w:rFonts w:asciiTheme="majorHAnsi" w:hAnsiTheme="majorHAnsi" w:cstheme="majorHAnsi"/>
          <w:sz w:val="22"/>
          <w:szCs w:val="22"/>
        </w:rPr>
        <w:t xml:space="preserve">, helps school staff, governors and trustees understand how to comply with data protection law, develop their data policies and processes, know what staff and </w:t>
      </w:r>
      <w:r w:rsidR="006B2EEE" w:rsidRPr="005C265F">
        <w:rPr>
          <w:rFonts w:asciiTheme="majorHAnsi" w:hAnsiTheme="majorHAnsi" w:cstheme="majorHAnsi"/>
          <w:sz w:val="22"/>
          <w:szCs w:val="22"/>
        </w:rPr>
        <w:t>child</w:t>
      </w:r>
      <w:r w:rsidR="00893DCD" w:rsidRPr="005C265F">
        <w:rPr>
          <w:rFonts w:asciiTheme="majorHAnsi" w:hAnsiTheme="majorHAnsi" w:cstheme="majorHAnsi"/>
          <w:sz w:val="22"/>
          <w:szCs w:val="22"/>
        </w:rPr>
        <w:t>’s</w:t>
      </w:r>
      <w:r w:rsidRPr="005C265F">
        <w:rPr>
          <w:rFonts w:asciiTheme="majorHAnsi" w:hAnsiTheme="majorHAnsi" w:cstheme="majorHAnsi"/>
          <w:sz w:val="22"/>
          <w:szCs w:val="22"/>
        </w:rPr>
        <w:t xml:space="preserve"> data to keep and follow good practices for preventing personal data breaches.</w:t>
      </w:r>
    </w:p>
    <w:p w14:paraId="2ADC060D" w14:textId="77777777" w:rsidR="00C00F6D" w:rsidRPr="005C265F" w:rsidRDefault="00C00F6D" w:rsidP="00CD6920">
      <w:pPr>
        <w:jc w:val="both"/>
        <w:rPr>
          <w:rFonts w:asciiTheme="majorHAnsi" w:hAnsiTheme="majorHAnsi" w:cstheme="majorHAnsi"/>
          <w:sz w:val="22"/>
          <w:szCs w:val="22"/>
        </w:rPr>
      </w:pPr>
    </w:p>
    <w:p w14:paraId="55E0DE9D" w14:textId="77777777" w:rsidR="00C00F6D" w:rsidRPr="005C265F" w:rsidRDefault="00C00F6D" w:rsidP="00CD6920">
      <w:pPr>
        <w:jc w:val="both"/>
        <w:rPr>
          <w:rFonts w:asciiTheme="majorHAnsi" w:hAnsiTheme="majorHAnsi" w:cstheme="majorHAnsi"/>
          <w:sz w:val="22"/>
          <w:szCs w:val="22"/>
        </w:rPr>
      </w:pPr>
      <w:r w:rsidRPr="005C265F">
        <w:rPr>
          <w:rFonts w:asciiTheme="majorHAnsi" w:hAnsiTheme="majorHAnsi" w:cstheme="majorHAnsi"/>
          <w:sz w:val="22"/>
          <w:szCs w:val="22"/>
        </w:rPr>
        <w:t>So that we:</w:t>
      </w:r>
    </w:p>
    <w:p w14:paraId="2EC90839" w14:textId="77777777" w:rsidR="00C00F6D" w:rsidRPr="005C265F" w:rsidRDefault="00C00F6D" w:rsidP="00F734BE">
      <w:pPr>
        <w:pStyle w:val="ListParagraph"/>
        <w:numPr>
          <w:ilvl w:val="0"/>
          <w:numId w:val="25"/>
        </w:numPr>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Comply with data protection law</w:t>
      </w:r>
    </w:p>
    <w:p w14:paraId="714D4EB7" w14:textId="77777777" w:rsidR="00C00F6D" w:rsidRPr="005C265F" w:rsidRDefault="00C00F6D" w:rsidP="00F734BE">
      <w:pPr>
        <w:pStyle w:val="ListParagraph"/>
        <w:numPr>
          <w:ilvl w:val="0"/>
          <w:numId w:val="25"/>
        </w:numPr>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Develop data policies and processes</w:t>
      </w:r>
    </w:p>
    <w:p w14:paraId="3DD1C4C8" w14:textId="4F120F4C" w:rsidR="00C00F6D" w:rsidRPr="005C265F" w:rsidRDefault="00C00F6D" w:rsidP="00F734BE">
      <w:pPr>
        <w:pStyle w:val="ListParagraph"/>
        <w:numPr>
          <w:ilvl w:val="0"/>
          <w:numId w:val="25"/>
        </w:numPr>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Know what staff and </w:t>
      </w:r>
      <w:r w:rsidR="00785364" w:rsidRPr="005C265F">
        <w:rPr>
          <w:rFonts w:asciiTheme="majorHAnsi" w:eastAsia="Times New Roman" w:hAnsiTheme="majorHAnsi" w:cstheme="majorHAnsi"/>
          <w:sz w:val="22"/>
          <w:szCs w:val="22"/>
          <w:lang w:eastAsia="en-GB"/>
        </w:rPr>
        <w:t>child</w:t>
      </w:r>
      <w:r w:rsidR="00893DCD" w:rsidRPr="005C265F">
        <w:rPr>
          <w:rFonts w:asciiTheme="majorHAnsi" w:eastAsia="Times New Roman" w:hAnsiTheme="majorHAnsi" w:cstheme="majorHAnsi"/>
          <w:sz w:val="22"/>
          <w:szCs w:val="22"/>
          <w:lang w:eastAsia="en-GB"/>
        </w:rPr>
        <w:t>’s</w:t>
      </w:r>
      <w:r w:rsidRPr="005C265F">
        <w:rPr>
          <w:rFonts w:asciiTheme="majorHAnsi" w:eastAsia="Times New Roman" w:hAnsiTheme="majorHAnsi" w:cstheme="majorHAnsi"/>
          <w:sz w:val="22"/>
          <w:szCs w:val="22"/>
          <w:lang w:eastAsia="en-GB"/>
        </w:rPr>
        <w:t xml:space="preserve"> data to keep</w:t>
      </w:r>
    </w:p>
    <w:p w14:paraId="337701B3" w14:textId="77777777" w:rsidR="00C00F6D" w:rsidRPr="005C265F" w:rsidRDefault="00C00F6D" w:rsidP="00F734BE">
      <w:pPr>
        <w:pStyle w:val="ListParagraph"/>
        <w:numPr>
          <w:ilvl w:val="0"/>
          <w:numId w:val="25"/>
        </w:numPr>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Follow good practices for preventing personal data breaches</w:t>
      </w:r>
    </w:p>
    <w:p w14:paraId="008055E0" w14:textId="77777777" w:rsidR="000A1A6B" w:rsidRPr="005C265F" w:rsidRDefault="000A1A6B" w:rsidP="00CD6920">
      <w:pPr>
        <w:rPr>
          <w:rFonts w:asciiTheme="majorHAnsi" w:eastAsia="Times New Roman" w:hAnsiTheme="majorHAnsi" w:cstheme="majorHAnsi"/>
          <w:sz w:val="22"/>
          <w:szCs w:val="22"/>
          <w:lang w:eastAsia="en-GB"/>
        </w:rPr>
      </w:pPr>
    </w:p>
    <w:p w14:paraId="1764EF0B" w14:textId="1E1D5601" w:rsidR="004C6716" w:rsidRPr="005C265F" w:rsidRDefault="004C6716" w:rsidP="00F734BE">
      <w:pPr>
        <w:pStyle w:val="Heading1"/>
        <w:numPr>
          <w:ilvl w:val="0"/>
          <w:numId w:val="28"/>
        </w:numPr>
        <w:spacing w:before="0"/>
        <w:ind w:left="357" w:hanging="357"/>
        <w:rPr>
          <w:sz w:val="24"/>
          <w:szCs w:val="24"/>
        </w:rPr>
      </w:pPr>
      <w:bookmarkStart w:id="133" w:name="_Toc209183863"/>
      <w:r w:rsidRPr="005C265F">
        <w:rPr>
          <w:sz w:val="24"/>
          <w:szCs w:val="24"/>
        </w:rPr>
        <w:t xml:space="preserve">Safeguarding resources available to </w:t>
      </w:r>
      <w:r w:rsidR="00C73A26" w:rsidRPr="005C265F">
        <w:rPr>
          <w:sz w:val="24"/>
          <w:szCs w:val="24"/>
        </w:rPr>
        <w:t>OLOL</w:t>
      </w:r>
      <w:r w:rsidRPr="005C265F">
        <w:rPr>
          <w:sz w:val="24"/>
          <w:szCs w:val="24"/>
        </w:rPr>
        <w:t xml:space="preserve"> schools</w:t>
      </w:r>
      <w:r w:rsidR="00034DBF" w:rsidRPr="005C265F">
        <w:rPr>
          <w:sz w:val="24"/>
          <w:szCs w:val="24"/>
        </w:rPr>
        <w:t>:</w:t>
      </w:r>
      <w:bookmarkEnd w:id="133"/>
    </w:p>
    <w:p w14:paraId="16334726" w14:textId="51A5844E" w:rsidR="004C6716"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t xml:space="preserve">All staff, in each school, use </w:t>
      </w:r>
      <w:r w:rsidR="00C73A26" w:rsidRPr="005C265F">
        <w:rPr>
          <w:rFonts w:asciiTheme="majorHAnsi" w:hAnsiTheme="majorHAnsi" w:cstheme="majorHAnsi"/>
          <w:sz w:val="22"/>
          <w:szCs w:val="22"/>
        </w:rPr>
        <w:t>CPOMs</w:t>
      </w:r>
      <w:r w:rsidRPr="005C265F">
        <w:rPr>
          <w:rFonts w:asciiTheme="majorHAnsi" w:hAnsiTheme="majorHAnsi" w:cstheme="majorHAnsi"/>
          <w:sz w:val="22"/>
          <w:szCs w:val="22"/>
        </w:rPr>
        <w:t xml:space="preserve"> as the means of reporting and recording concerns about children. (See below under reporting and recording.)</w:t>
      </w:r>
    </w:p>
    <w:p w14:paraId="324BCBD9" w14:textId="36F22032" w:rsidR="004C6716"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t xml:space="preserve">On behalf of its schools, the Trust subscribes to a range of services </w:t>
      </w:r>
      <w:r w:rsidR="007D0ACA" w:rsidRPr="005C265F">
        <w:rPr>
          <w:rFonts w:asciiTheme="majorHAnsi" w:hAnsiTheme="majorHAnsi" w:cstheme="majorHAnsi"/>
          <w:sz w:val="22"/>
          <w:szCs w:val="22"/>
        </w:rPr>
        <w:t>e.g.</w:t>
      </w:r>
      <w:r w:rsidRPr="005C265F">
        <w:rPr>
          <w:rFonts w:asciiTheme="majorHAnsi" w:hAnsiTheme="majorHAnsi" w:cstheme="majorHAnsi"/>
          <w:sz w:val="22"/>
          <w:szCs w:val="22"/>
        </w:rPr>
        <w:t xml:space="preserve"> </w:t>
      </w:r>
      <w:r w:rsidR="00BA1535" w:rsidRPr="005C265F">
        <w:rPr>
          <w:rFonts w:asciiTheme="majorHAnsi" w:hAnsiTheme="majorHAnsi" w:cstheme="majorHAnsi"/>
          <w:sz w:val="22"/>
          <w:szCs w:val="22"/>
        </w:rPr>
        <w:t xml:space="preserve">CPOMS, </w:t>
      </w:r>
      <w:r w:rsidR="0007354F" w:rsidRPr="005C265F">
        <w:rPr>
          <w:rFonts w:asciiTheme="majorHAnsi" w:hAnsiTheme="majorHAnsi" w:cstheme="majorHAnsi"/>
          <w:sz w:val="22"/>
          <w:szCs w:val="22"/>
        </w:rPr>
        <w:t>Fli</w:t>
      </w:r>
      <w:r w:rsidR="00BE3784" w:rsidRPr="005C265F">
        <w:rPr>
          <w:rFonts w:asciiTheme="majorHAnsi" w:hAnsiTheme="majorHAnsi" w:cstheme="majorHAnsi"/>
          <w:sz w:val="22"/>
          <w:szCs w:val="22"/>
        </w:rPr>
        <w:t>ck</w:t>
      </w:r>
      <w:r w:rsidR="0007354F" w:rsidRPr="005C265F">
        <w:rPr>
          <w:rFonts w:asciiTheme="majorHAnsi" w:hAnsiTheme="majorHAnsi" w:cstheme="majorHAnsi"/>
          <w:sz w:val="22"/>
          <w:szCs w:val="22"/>
        </w:rPr>
        <w:t xml:space="preserve"> safeguarding training</w:t>
      </w:r>
      <w:r w:rsidR="00BE3784" w:rsidRPr="005C265F">
        <w:rPr>
          <w:rFonts w:asciiTheme="majorHAnsi" w:hAnsiTheme="majorHAnsi" w:cstheme="majorHAnsi"/>
          <w:sz w:val="22"/>
          <w:szCs w:val="22"/>
        </w:rPr>
        <w:t xml:space="preserve"> and compliance</w:t>
      </w:r>
      <w:r w:rsidR="00B77DAA" w:rsidRPr="005C265F">
        <w:rPr>
          <w:rFonts w:asciiTheme="majorHAnsi" w:hAnsiTheme="majorHAnsi" w:cstheme="majorHAnsi"/>
          <w:sz w:val="22"/>
          <w:szCs w:val="22"/>
        </w:rPr>
        <w:t>.</w:t>
      </w:r>
    </w:p>
    <w:p w14:paraId="1AACE70D" w14:textId="02EB017A" w:rsidR="004C6716"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t xml:space="preserve">Governors use resources from </w:t>
      </w:r>
      <w:r w:rsidR="00DD26D7" w:rsidRPr="005C265F">
        <w:rPr>
          <w:rFonts w:asciiTheme="majorHAnsi" w:hAnsiTheme="majorHAnsi" w:cstheme="majorHAnsi"/>
          <w:sz w:val="22"/>
          <w:szCs w:val="22"/>
        </w:rPr>
        <w:t>Nottinghamshire</w:t>
      </w:r>
      <w:r w:rsidRPr="005C265F">
        <w:rPr>
          <w:rFonts w:asciiTheme="majorHAnsi" w:hAnsiTheme="majorHAnsi" w:cstheme="majorHAnsi"/>
          <w:sz w:val="22"/>
          <w:szCs w:val="22"/>
        </w:rPr>
        <w:t xml:space="preserve"> </w:t>
      </w:r>
      <w:r w:rsidR="00DD26D7" w:rsidRPr="005C265F">
        <w:rPr>
          <w:rFonts w:asciiTheme="majorHAnsi" w:hAnsiTheme="majorHAnsi" w:cstheme="majorHAnsi"/>
          <w:sz w:val="22"/>
          <w:szCs w:val="22"/>
        </w:rPr>
        <w:t>Diocese</w:t>
      </w:r>
      <w:r w:rsidR="007D0ACA" w:rsidRPr="005C265F">
        <w:rPr>
          <w:rFonts w:asciiTheme="majorHAnsi" w:hAnsiTheme="majorHAnsi" w:cstheme="majorHAnsi"/>
          <w:sz w:val="22"/>
          <w:szCs w:val="22"/>
        </w:rPr>
        <w:t xml:space="preserve"> and OLOL CMAT</w:t>
      </w:r>
      <w:r w:rsidRPr="005C265F">
        <w:rPr>
          <w:rFonts w:asciiTheme="majorHAnsi" w:hAnsiTheme="majorHAnsi" w:cstheme="majorHAnsi"/>
          <w:sz w:val="22"/>
          <w:szCs w:val="22"/>
        </w:rPr>
        <w:t xml:space="preserve"> to support safeguarding monitoring visits to schools.</w:t>
      </w:r>
    </w:p>
    <w:p w14:paraId="1000648D" w14:textId="18795594" w:rsidR="004C6716"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lastRenderedPageBreak/>
        <w:t>Trust schools use</w:t>
      </w:r>
      <w:r w:rsidR="00C35662" w:rsidRPr="005C265F">
        <w:rPr>
          <w:rFonts w:asciiTheme="majorHAnsi" w:hAnsiTheme="majorHAnsi" w:cstheme="majorHAnsi"/>
          <w:sz w:val="22"/>
          <w:szCs w:val="22"/>
        </w:rPr>
        <w:t xml:space="preserve"> Teams </w:t>
      </w:r>
      <w:r w:rsidR="00DD26D7" w:rsidRPr="005C265F">
        <w:rPr>
          <w:rFonts w:asciiTheme="majorHAnsi" w:hAnsiTheme="majorHAnsi" w:cstheme="majorHAnsi"/>
          <w:sz w:val="22"/>
          <w:szCs w:val="22"/>
        </w:rPr>
        <w:t>online</w:t>
      </w:r>
      <w:r w:rsidR="00C35662" w:rsidRPr="005C265F">
        <w:rPr>
          <w:rFonts w:asciiTheme="majorHAnsi" w:hAnsiTheme="majorHAnsi" w:cstheme="majorHAnsi"/>
          <w:sz w:val="22"/>
          <w:szCs w:val="22"/>
        </w:rPr>
        <w:t xml:space="preserve"> portal for the SCR</w:t>
      </w:r>
      <w:r w:rsidRPr="005C265F">
        <w:rPr>
          <w:rFonts w:asciiTheme="majorHAnsi" w:hAnsiTheme="majorHAnsi" w:cstheme="majorHAnsi"/>
          <w:sz w:val="22"/>
          <w:szCs w:val="22"/>
        </w:rPr>
        <w:t xml:space="preserve"> (Single Central Record) </w:t>
      </w:r>
      <w:r w:rsidR="00C35662" w:rsidRPr="005C265F">
        <w:rPr>
          <w:rFonts w:asciiTheme="majorHAnsi" w:hAnsiTheme="majorHAnsi" w:cstheme="majorHAnsi"/>
          <w:sz w:val="22"/>
          <w:szCs w:val="22"/>
        </w:rPr>
        <w:t xml:space="preserve">and </w:t>
      </w:r>
      <w:r w:rsidRPr="005C265F">
        <w:rPr>
          <w:rFonts w:asciiTheme="majorHAnsi" w:hAnsiTheme="majorHAnsi" w:cstheme="majorHAnsi"/>
          <w:sz w:val="22"/>
          <w:szCs w:val="22"/>
        </w:rPr>
        <w:t>to support our safer recruitment processes.</w:t>
      </w:r>
    </w:p>
    <w:p w14:paraId="751A0985" w14:textId="4F989C13" w:rsidR="004C6716"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t xml:space="preserve">Head teachers, DSLs and DDSLs use resources and updates provided in </w:t>
      </w:r>
      <w:r w:rsidR="00D77EA3" w:rsidRPr="005C265F">
        <w:rPr>
          <w:rFonts w:asciiTheme="majorHAnsi" w:hAnsiTheme="majorHAnsi" w:cstheme="majorHAnsi"/>
          <w:sz w:val="22"/>
          <w:szCs w:val="22"/>
        </w:rPr>
        <w:t>t</w:t>
      </w:r>
      <w:r w:rsidRPr="005C265F">
        <w:rPr>
          <w:rFonts w:asciiTheme="majorHAnsi" w:hAnsiTheme="majorHAnsi" w:cstheme="majorHAnsi"/>
          <w:sz w:val="22"/>
          <w:szCs w:val="22"/>
        </w:rPr>
        <w:t>he ‘</w:t>
      </w:r>
      <w:r w:rsidR="00C35662" w:rsidRPr="005C265F">
        <w:rPr>
          <w:rFonts w:asciiTheme="majorHAnsi" w:hAnsiTheme="majorHAnsi" w:cstheme="majorHAnsi"/>
          <w:sz w:val="22"/>
          <w:szCs w:val="22"/>
        </w:rPr>
        <w:t>OLOL</w:t>
      </w:r>
      <w:r w:rsidRPr="005C265F">
        <w:rPr>
          <w:rFonts w:asciiTheme="majorHAnsi" w:hAnsiTheme="majorHAnsi" w:cstheme="majorHAnsi"/>
          <w:sz w:val="22"/>
          <w:szCs w:val="22"/>
        </w:rPr>
        <w:t xml:space="preserve"> Safeguarding’ Teams channel.</w:t>
      </w:r>
    </w:p>
    <w:p w14:paraId="3933D611" w14:textId="77777777" w:rsidR="000A1A6B" w:rsidRPr="005C265F" w:rsidRDefault="004C6716" w:rsidP="00CD6920">
      <w:pPr>
        <w:pStyle w:val="ListParagraph"/>
        <w:numPr>
          <w:ilvl w:val="0"/>
          <w:numId w:val="4"/>
        </w:numPr>
        <w:jc w:val="both"/>
        <w:rPr>
          <w:rFonts w:asciiTheme="majorHAnsi" w:hAnsiTheme="majorHAnsi" w:cstheme="majorHAnsi"/>
          <w:sz w:val="22"/>
          <w:szCs w:val="22"/>
        </w:rPr>
      </w:pPr>
      <w:r w:rsidRPr="005C265F">
        <w:rPr>
          <w:rFonts w:asciiTheme="majorHAnsi" w:hAnsiTheme="majorHAnsi" w:cstheme="majorHAnsi"/>
          <w:sz w:val="22"/>
          <w:szCs w:val="22"/>
        </w:rPr>
        <w:t>Schools maintain close links with their local safeguarding partnership and make use of learning events and resources.</w:t>
      </w:r>
    </w:p>
    <w:p w14:paraId="2CC9073B" w14:textId="77777777" w:rsidR="000A1A6B" w:rsidRPr="005C265F" w:rsidRDefault="000A1A6B" w:rsidP="00CD6920">
      <w:pPr>
        <w:jc w:val="both"/>
        <w:rPr>
          <w:rFonts w:asciiTheme="majorHAnsi" w:hAnsiTheme="majorHAnsi" w:cstheme="majorHAnsi"/>
          <w:sz w:val="22"/>
          <w:szCs w:val="22"/>
        </w:rPr>
      </w:pPr>
    </w:p>
    <w:p w14:paraId="0F5B4E93" w14:textId="6E77749D" w:rsidR="004C6716" w:rsidRPr="005C265F" w:rsidRDefault="004C6716" w:rsidP="00F734BE">
      <w:pPr>
        <w:pStyle w:val="Heading1"/>
        <w:numPr>
          <w:ilvl w:val="0"/>
          <w:numId w:val="28"/>
        </w:numPr>
        <w:spacing w:before="0"/>
        <w:ind w:left="357" w:hanging="357"/>
        <w:rPr>
          <w:sz w:val="24"/>
          <w:szCs w:val="24"/>
        </w:rPr>
      </w:pPr>
      <w:bookmarkStart w:id="134" w:name="_Toc209183864"/>
      <w:r w:rsidRPr="005C265F">
        <w:rPr>
          <w:sz w:val="24"/>
          <w:szCs w:val="24"/>
        </w:rPr>
        <w:t>Right Help: Right time – Local Levels of Need Threshold Guidance</w:t>
      </w:r>
      <w:r w:rsidR="00034DBF" w:rsidRPr="005C265F">
        <w:rPr>
          <w:sz w:val="24"/>
          <w:szCs w:val="24"/>
        </w:rPr>
        <w:t>:</w:t>
      </w:r>
      <w:bookmarkEnd w:id="134"/>
    </w:p>
    <w:p w14:paraId="47FED5CA" w14:textId="77777777" w:rsidR="004C6716" w:rsidRPr="005C265F" w:rsidRDefault="004C6716" w:rsidP="00CD6920">
      <w:pPr>
        <w:ind w:left="360"/>
        <w:jc w:val="both"/>
        <w:rPr>
          <w:rFonts w:asciiTheme="majorHAnsi" w:hAnsiTheme="majorHAnsi" w:cstheme="majorHAnsi"/>
          <w:sz w:val="22"/>
          <w:szCs w:val="22"/>
        </w:rPr>
      </w:pPr>
    </w:p>
    <w:p w14:paraId="336FBD3A" w14:textId="6CB0D160" w:rsidR="00E62CF1" w:rsidRPr="005C265F" w:rsidRDefault="00E62CF1" w:rsidP="00CD6920">
      <w:pPr>
        <w:ind w:left="2880" w:hanging="2520"/>
        <w:jc w:val="both"/>
        <w:rPr>
          <w:rFonts w:asciiTheme="majorHAnsi" w:hAnsiTheme="majorHAnsi" w:cstheme="majorHAnsi"/>
          <w:sz w:val="22"/>
          <w:szCs w:val="22"/>
        </w:rPr>
      </w:pPr>
      <w:r w:rsidRPr="005C265F">
        <w:rPr>
          <w:rFonts w:asciiTheme="majorHAnsi" w:hAnsiTheme="majorHAnsi" w:cstheme="majorHAnsi"/>
          <w:b/>
          <w:bCs/>
          <w:sz w:val="22"/>
          <w:szCs w:val="22"/>
        </w:rPr>
        <w:t>Nottinghamshire:</w:t>
      </w:r>
      <w:r w:rsidRPr="005C265F">
        <w:rPr>
          <w:rFonts w:asciiTheme="majorHAnsi" w:hAnsiTheme="majorHAnsi" w:cstheme="majorHAnsi"/>
          <w:sz w:val="22"/>
          <w:szCs w:val="22"/>
        </w:rPr>
        <w:t xml:space="preserve">  </w:t>
      </w:r>
      <w:r w:rsidR="007B60E1" w:rsidRPr="005C265F">
        <w:rPr>
          <w:rFonts w:asciiTheme="majorHAnsi" w:hAnsiTheme="majorHAnsi" w:cstheme="majorHAnsi"/>
          <w:sz w:val="22"/>
          <w:szCs w:val="22"/>
        </w:rPr>
        <w:tab/>
      </w:r>
      <w:hyperlink r:id="rId63" w:history="1">
        <w:r w:rsidRPr="005C265F">
          <w:rPr>
            <w:rStyle w:val="Hyperlink"/>
            <w:rFonts w:asciiTheme="majorHAnsi" w:hAnsiTheme="majorHAnsi" w:cstheme="majorHAnsi"/>
            <w:sz w:val="22"/>
            <w:szCs w:val="22"/>
          </w:rPr>
          <w:t>Pathway to Provision: Multi-Agency Thresholds Guidance for Nottinghamshire Children's Services</w:t>
        </w:r>
      </w:hyperlink>
    </w:p>
    <w:p w14:paraId="67AD4A00" w14:textId="71CB4DED" w:rsidR="00451517" w:rsidRPr="005C265F" w:rsidRDefault="00451517" w:rsidP="00CD6920">
      <w:pPr>
        <w:ind w:left="360"/>
        <w:jc w:val="both"/>
        <w:rPr>
          <w:rFonts w:asciiTheme="majorHAnsi" w:hAnsiTheme="majorHAnsi" w:cstheme="majorHAnsi"/>
          <w:sz w:val="22"/>
          <w:szCs w:val="22"/>
        </w:rPr>
      </w:pPr>
      <w:r w:rsidRPr="005C265F">
        <w:rPr>
          <w:rFonts w:asciiTheme="majorHAnsi" w:hAnsiTheme="majorHAnsi" w:cstheme="majorHAnsi"/>
          <w:b/>
          <w:bCs/>
          <w:sz w:val="22"/>
          <w:szCs w:val="22"/>
        </w:rPr>
        <w:t xml:space="preserve">Nottingham City: </w:t>
      </w:r>
      <w:r w:rsidR="00BC6AEB" w:rsidRPr="005C265F">
        <w:rPr>
          <w:rFonts w:asciiTheme="majorHAnsi" w:hAnsiTheme="majorHAnsi" w:cstheme="majorHAnsi"/>
          <w:b/>
          <w:bCs/>
          <w:sz w:val="22"/>
          <w:szCs w:val="22"/>
        </w:rPr>
        <w:tab/>
      </w:r>
      <w:r w:rsidR="007B60E1" w:rsidRPr="005C265F">
        <w:rPr>
          <w:rFonts w:asciiTheme="majorHAnsi" w:hAnsiTheme="majorHAnsi" w:cstheme="majorHAnsi"/>
          <w:sz w:val="22"/>
          <w:szCs w:val="22"/>
        </w:rPr>
        <w:tab/>
      </w:r>
      <w:hyperlink r:id="rId64" w:history="1">
        <w:r w:rsidR="00A007C8" w:rsidRPr="005C265F">
          <w:rPr>
            <w:rStyle w:val="Hyperlink"/>
            <w:rFonts w:asciiTheme="majorHAnsi" w:hAnsiTheme="majorHAnsi" w:cstheme="majorHAnsi"/>
            <w:sz w:val="22"/>
            <w:szCs w:val="22"/>
          </w:rPr>
          <w:t>final-version-6-06-06-2023-nottingham-city-threshold-of-needs.pdf</w:t>
        </w:r>
      </w:hyperlink>
      <w:r w:rsidR="00A007C8" w:rsidRPr="005C265F">
        <w:rPr>
          <w:rFonts w:asciiTheme="majorHAnsi" w:hAnsiTheme="majorHAnsi" w:cstheme="majorHAnsi"/>
          <w:sz w:val="22"/>
          <w:szCs w:val="22"/>
        </w:rPr>
        <w:t xml:space="preserve"> </w:t>
      </w:r>
    </w:p>
    <w:p w14:paraId="1964D929" w14:textId="49F94DAA" w:rsidR="0061120D" w:rsidRPr="005C265F" w:rsidRDefault="0061120D" w:rsidP="00CD6920">
      <w:pPr>
        <w:ind w:left="360"/>
        <w:jc w:val="both"/>
        <w:rPr>
          <w:rFonts w:asciiTheme="majorHAnsi" w:hAnsiTheme="majorHAnsi" w:cstheme="majorHAnsi"/>
          <w:sz w:val="22"/>
          <w:szCs w:val="22"/>
        </w:rPr>
      </w:pPr>
      <w:r w:rsidRPr="005C265F">
        <w:rPr>
          <w:rFonts w:asciiTheme="majorHAnsi" w:hAnsiTheme="majorHAnsi" w:cstheme="majorHAnsi"/>
          <w:b/>
          <w:bCs/>
          <w:sz w:val="22"/>
          <w:szCs w:val="22"/>
        </w:rPr>
        <w:t>Lincolnshire:</w:t>
      </w:r>
      <w:r w:rsidRPr="005C265F">
        <w:rPr>
          <w:rFonts w:asciiTheme="majorHAnsi" w:hAnsiTheme="majorHAnsi" w:cstheme="majorHAnsi"/>
          <w:sz w:val="22"/>
          <w:szCs w:val="22"/>
        </w:rPr>
        <w:t xml:space="preserve"> </w:t>
      </w:r>
      <w:r w:rsidR="007B60E1" w:rsidRPr="005C265F">
        <w:rPr>
          <w:rFonts w:asciiTheme="majorHAnsi" w:hAnsiTheme="majorHAnsi" w:cstheme="majorHAnsi"/>
          <w:sz w:val="22"/>
          <w:szCs w:val="22"/>
        </w:rPr>
        <w:tab/>
      </w:r>
      <w:r w:rsidR="007B60E1" w:rsidRPr="005C265F">
        <w:rPr>
          <w:rFonts w:asciiTheme="majorHAnsi" w:hAnsiTheme="majorHAnsi" w:cstheme="majorHAnsi"/>
          <w:sz w:val="22"/>
          <w:szCs w:val="22"/>
        </w:rPr>
        <w:tab/>
      </w:r>
      <w:hyperlink r:id="rId65" w:history="1">
        <w:r w:rsidR="00CB4435" w:rsidRPr="005C265F">
          <w:rPr>
            <w:rStyle w:val="Hyperlink"/>
            <w:rFonts w:asciiTheme="majorHAnsi" w:hAnsiTheme="majorHAnsi" w:cstheme="majorHAnsi"/>
            <w:sz w:val="22"/>
            <w:szCs w:val="22"/>
          </w:rPr>
          <w:t>Lincolnshire County Council Safeguarding Children Policy</w:t>
        </w:r>
      </w:hyperlink>
    </w:p>
    <w:p w14:paraId="7A76E71D" w14:textId="69B9E6A5" w:rsidR="0061120D" w:rsidRPr="005C265F" w:rsidRDefault="00874C09" w:rsidP="00CD6920">
      <w:pPr>
        <w:ind w:left="360"/>
        <w:jc w:val="both"/>
        <w:rPr>
          <w:rFonts w:asciiTheme="majorHAnsi" w:hAnsiTheme="majorHAnsi" w:cstheme="majorHAnsi"/>
          <w:sz w:val="22"/>
          <w:szCs w:val="22"/>
        </w:rPr>
      </w:pPr>
      <w:r w:rsidRPr="005C265F">
        <w:rPr>
          <w:rFonts w:asciiTheme="majorHAnsi" w:hAnsiTheme="majorHAnsi" w:cstheme="majorHAnsi"/>
          <w:b/>
          <w:bCs/>
          <w:sz w:val="22"/>
          <w:szCs w:val="22"/>
        </w:rPr>
        <w:t>North Lincolnshire:</w:t>
      </w:r>
      <w:r w:rsidRPr="005C265F">
        <w:rPr>
          <w:rFonts w:asciiTheme="majorHAnsi" w:hAnsiTheme="majorHAnsi" w:cstheme="majorHAnsi"/>
          <w:sz w:val="22"/>
          <w:szCs w:val="22"/>
        </w:rPr>
        <w:t xml:space="preserve"> </w:t>
      </w:r>
      <w:r w:rsidR="007B60E1" w:rsidRPr="005C265F">
        <w:rPr>
          <w:rFonts w:asciiTheme="majorHAnsi" w:hAnsiTheme="majorHAnsi" w:cstheme="majorHAnsi"/>
          <w:sz w:val="22"/>
          <w:szCs w:val="22"/>
        </w:rPr>
        <w:tab/>
      </w:r>
      <w:r w:rsidR="007B60E1" w:rsidRPr="005C265F">
        <w:rPr>
          <w:rFonts w:asciiTheme="majorHAnsi" w:hAnsiTheme="majorHAnsi" w:cstheme="majorHAnsi"/>
          <w:sz w:val="22"/>
          <w:szCs w:val="22"/>
        </w:rPr>
        <w:tab/>
      </w:r>
      <w:hyperlink r:id="rId66" w:history="1">
        <w:r w:rsidR="0034068E" w:rsidRPr="005C265F">
          <w:rPr>
            <w:rStyle w:val="Hyperlink"/>
            <w:rFonts w:asciiTheme="majorHAnsi" w:hAnsiTheme="majorHAnsi" w:cstheme="majorHAnsi"/>
            <w:sz w:val="22"/>
            <w:szCs w:val="22"/>
          </w:rPr>
          <w:t>CMARS | Early Help (northlincscmars.co.uk)</w:t>
        </w:r>
      </w:hyperlink>
    </w:p>
    <w:p w14:paraId="0BFA74D6" w14:textId="0D853C62" w:rsidR="003F5942" w:rsidRPr="005C265F" w:rsidRDefault="003F5942" w:rsidP="00CD6920">
      <w:pPr>
        <w:ind w:left="360"/>
        <w:jc w:val="both"/>
        <w:rPr>
          <w:rFonts w:asciiTheme="majorHAnsi" w:hAnsiTheme="majorHAnsi" w:cstheme="majorHAnsi"/>
          <w:sz w:val="22"/>
          <w:szCs w:val="22"/>
        </w:rPr>
      </w:pPr>
      <w:r w:rsidRPr="005C265F">
        <w:rPr>
          <w:rFonts w:asciiTheme="majorHAnsi" w:hAnsiTheme="majorHAnsi" w:cstheme="majorHAnsi"/>
          <w:b/>
          <w:bCs/>
          <w:sz w:val="22"/>
          <w:szCs w:val="22"/>
        </w:rPr>
        <w:t>North East Lincolnshire:</w:t>
      </w:r>
      <w:r w:rsidR="007B60E1" w:rsidRPr="005C265F">
        <w:rPr>
          <w:rFonts w:asciiTheme="majorHAnsi" w:hAnsiTheme="majorHAnsi" w:cstheme="majorHAnsi"/>
          <w:sz w:val="22"/>
          <w:szCs w:val="22"/>
        </w:rPr>
        <w:tab/>
      </w:r>
      <w:hyperlink r:id="rId67" w:history="1">
        <w:r w:rsidR="00BE6BEF" w:rsidRPr="005C265F">
          <w:rPr>
            <w:rStyle w:val="Hyperlink"/>
            <w:rFonts w:asciiTheme="majorHAnsi" w:hAnsiTheme="majorHAnsi" w:cstheme="majorHAnsi"/>
            <w:sz w:val="22"/>
            <w:szCs w:val="22"/>
          </w:rPr>
          <w:t>https://www.nelincs.gov.uk/scp/</w:t>
        </w:r>
      </w:hyperlink>
      <w:r w:rsidR="00BE6BEF" w:rsidRPr="005C265F">
        <w:rPr>
          <w:rFonts w:asciiTheme="majorHAnsi" w:hAnsiTheme="majorHAnsi" w:cstheme="majorHAnsi"/>
          <w:sz w:val="22"/>
          <w:szCs w:val="22"/>
        </w:rPr>
        <w:t xml:space="preserve"> </w:t>
      </w:r>
    </w:p>
    <w:p w14:paraId="7AAF4D63" w14:textId="09FDDB82" w:rsidR="00451517" w:rsidRPr="005C265F" w:rsidRDefault="008C2ACA" w:rsidP="00CD6920">
      <w:pPr>
        <w:ind w:left="360"/>
        <w:jc w:val="both"/>
        <w:rPr>
          <w:rFonts w:asciiTheme="majorHAnsi" w:hAnsiTheme="majorHAnsi" w:cstheme="majorHAnsi"/>
          <w:sz w:val="22"/>
          <w:szCs w:val="22"/>
        </w:rPr>
      </w:pPr>
      <w:r w:rsidRPr="005C265F">
        <w:rPr>
          <w:rFonts w:asciiTheme="majorHAnsi" w:hAnsiTheme="majorHAnsi" w:cstheme="majorHAnsi"/>
          <w:b/>
          <w:bCs/>
          <w:sz w:val="22"/>
          <w:szCs w:val="22"/>
        </w:rPr>
        <w:t>Derbyshire:</w:t>
      </w:r>
      <w:r w:rsidR="007B60E1" w:rsidRPr="005C265F">
        <w:rPr>
          <w:rFonts w:asciiTheme="majorHAnsi" w:hAnsiTheme="majorHAnsi" w:cstheme="majorHAnsi"/>
          <w:b/>
          <w:bCs/>
          <w:sz w:val="22"/>
          <w:szCs w:val="22"/>
        </w:rPr>
        <w:tab/>
      </w:r>
      <w:r w:rsidR="007B60E1" w:rsidRPr="005C265F">
        <w:rPr>
          <w:rFonts w:asciiTheme="majorHAnsi" w:hAnsiTheme="majorHAnsi" w:cstheme="majorHAnsi"/>
          <w:sz w:val="22"/>
          <w:szCs w:val="22"/>
        </w:rPr>
        <w:tab/>
      </w:r>
      <w:r w:rsidR="007B60E1" w:rsidRPr="005C265F">
        <w:rPr>
          <w:rFonts w:asciiTheme="majorHAnsi" w:hAnsiTheme="majorHAnsi" w:cstheme="majorHAnsi"/>
          <w:sz w:val="22"/>
          <w:szCs w:val="22"/>
        </w:rPr>
        <w:tab/>
      </w:r>
      <w:hyperlink r:id="rId68" w:history="1">
        <w:r w:rsidR="004E0D83" w:rsidRPr="005C265F">
          <w:rPr>
            <w:rStyle w:val="Hyperlink"/>
            <w:rFonts w:asciiTheme="majorHAnsi" w:hAnsiTheme="majorHAnsi" w:cstheme="majorHAnsi"/>
            <w:sz w:val="22"/>
            <w:szCs w:val="22"/>
          </w:rPr>
          <w:t>https://derbyshirescp.trixonline.co.uk/resources/documents-library</w:t>
        </w:r>
      </w:hyperlink>
      <w:r w:rsidR="004E0D83" w:rsidRPr="005C265F">
        <w:rPr>
          <w:rFonts w:asciiTheme="majorHAnsi" w:hAnsiTheme="majorHAnsi" w:cstheme="majorHAnsi"/>
          <w:sz w:val="22"/>
          <w:szCs w:val="22"/>
        </w:rPr>
        <w:t xml:space="preserve"> </w:t>
      </w:r>
    </w:p>
    <w:p w14:paraId="5A37C404" w14:textId="77777777" w:rsidR="00E62CF1" w:rsidRPr="005C265F" w:rsidRDefault="00E62CF1" w:rsidP="00CD6920">
      <w:pPr>
        <w:ind w:left="360"/>
        <w:jc w:val="both"/>
      </w:pPr>
    </w:p>
    <w:p w14:paraId="17652B48" w14:textId="744D4E1F" w:rsidR="000D0995" w:rsidRPr="005C265F" w:rsidRDefault="00D86894" w:rsidP="00CD6920">
      <w:pPr>
        <w:pStyle w:val="Heading2"/>
        <w:spacing w:before="0"/>
        <w:jc w:val="both"/>
        <w:rPr>
          <w:sz w:val="22"/>
          <w:szCs w:val="22"/>
        </w:rPr>
      </w:pPr>
      <w:bookmarkStart w:id="135" w:name="_Toc209183865"/>
      <w:r w:rsidRPr="005C265F">
        <w:rPr>
          <w:rStyle w:val="Strong"/>
          <w:b w:val="0"/>
          <w:bCs w:val="0"/>
          <w:sz w:val="22"/>
          <w:szCs w:val="22"/>
        </w:rPr>
        <w:t>2</w:t>
      </w:r>
      <w:r w:rsidR="00D7181F" w:rsidRPr="005C265F">
        <w:rPr>
          <w:rStyle w:val="Strong"/>
          <w:b w:val="0"/>
          <w:bCs w:val="0"/>
          <w:sz w:val="22"/>
          <w:szCs w:val="22"/>
        </w:rPr>
        <w:t>3</w:t>
      </w:r>
      <w:r w:rsidR="004C6716" w:rsidRPr="005C265F">
        <w:rPr>
          <w:rStyle w:val="Strong"/>
          <w:b w:val="0"/>
          <w:bCs w:val="0"/>
          <w:sz w:val="22"/>
          <w:szCs w:val="22"/>
        </w:rPr>
        <w:t>.1 All staff</w:t>
      </w:r>
      <w:r w:rsidR="000D0995" w:rsidRPr="005C265F">
        <w:rPr>
          <w:rStyle w:val="Strong"/>
          <w:b w:val="0"/>
          <w:bCs w:val="0"/>
          <w:sz w:val="22"/>
          <w:szCs w:val="22"/>
        </w:rPr>
        <w:t xml:space="preserve"> will</w:t>
      </w:r>
      <w:r w:rsidR="00034DBF" w:rsidRPr="005C265F">
        <w:rPr>
          <w:rStyle w:val="Strong"/>
          <w:b w:val="0"/>
          <w:bCs w:val="0"/>
          <w:sz w:val="22"/>
          <w:szCs w:val="22"/>
        </w:rPr>
        <w:t>.</w:t>
      </w:r>
      <w:bookmarkEnd w:id="135"/>
    </w:p>
    <w:p w14:paraId="165C7F7A" w14:textId="1E0F8B06" w:rsidR="004C6716" w:rsidRPr="005C265F" w:rsidRDefault="000D0995" w:rsidP="00CD6920">
      <w:pPr>
        <w:jc w:val="both"/>
        <w:rPr>
          <w:rFonts w:asciiTheme="majorHAnsi" w:hAnsiTheme="majorHAnsi" w:cstheme="majorHAnsi"/>
          <w:sz w:val="22"/>
          <w:szCs w:val="22"/>
        </w:rPr>
      </w:pPr>
      <w:r w:rsidRPr="005C265F">
        <w:rPr>
          <w:rFonts w:asciiTheme="majorHAnsi" w:hAnsiTheme="majorHAnsi" w:cstheme="majorHAnsi"/>
          <w:sz w:val="22"/>
          <w:szCs w:val="22"/>
        </w:rPr>
        <w:t>All staff will</w:t>
      </w:r>
      <w:r w:rsidR="004C6716" w:rsidRPr="005C265F">
        <w:rPr>
          <w:rFonts w:asciiTheme="majorHAnsi" w:hAnsiTheme="majorHAnsi" w:cstheme="majorHAnsi"/>
          <w:sz w:val="22"/>
          <w:szCs w:val="22"/>
        </w:rPr>
        <w:t xml:space="preserve"> </w:t>
      </w:r>
      <w:r w:rsidRPr="005C265F">
        <w:rPr>
          <w:rFonts w:asciiTheme="majorHAnsi" w:hAnsiTheme="majorHAnsi" w:cstheme="majorHAnsi"/>
          <w:sz w:val="22"/>
          <w:szCs w:val="22"/>
        </w:rPr>
        <w:t>possess</w:t>
      </w:r>
      <w:r w:rsidR="004C6716" w:rsidRPr="005C265F">
        <w:rPr>
          <w:rFonts w:asciiTheme="majorHAnsi" w:hAnsiTheme="majorHAnsi" w:cstheme="majorHAnsi"/>
          <w:sz w:val="22"/>
          <w:szCs w:val="22"/>
        </w:rPr>
        <w:t xml:space="preserve"> a working knowledge of the local levels of need thresholds guidance. Reference to this guidance will inform the identification of risk and harm. </w:t>
      </w:r>
    </w:p>
    <w:p w14:paraId="3D729222" w14:textId="77777777" w:rsidR="00B67376" w:rsidRPr="005C265F" w:rsidRDefault="00B67376" w:rsidP="00CD6920">
      <w:pPr>
        <w:jc w:val="both"/>
        <w:rPr>
          <w:rFonts w:asciiTheme="majorHAnsi" w:hAnsiTheme="majorHAnsi" w:cstheme="majorHAnsi"/>
          <w:sz w:val="22"/>
          <w:szCs w:val="22"/>
        </w:rPr>
      </w:pPr>
    </w:p>
    <w:p w14:paraId="3B32F0D6" w14:textId="77777777" w:rsidR="00B67376" w:rsidRPr="005C265F" w:rsidRDefault="00B67376" w:rsidP="00CD6920">
      <w:pPr>
        <w:jc w:val="both"/>
        <w:rPr>
          <w:rFonts w:asciiTheme="majorHAnsi" w:hAnsiTheme="majorHAnsi" w:cstheme="majorHAnsi"/>
          <w:sz w:val="22"/>
          <w:szCs w:val="22"/>
        </w:rPr>
      </w:pPr>
      <w:r w:rsidRPr="005C265F">
        <w:rPr>
          <w:rFonts w:asciiTheme="majorHAnsi" w:hAnsiTheme="majorHAnsi" w:cstheme="majorHAnsi"/>
          <w:sz w:val="22"/>
          <w:szCs w:val="22"/>
        </w:rPr>
        <w:t>All staff will follow the below guidance when working within an Early Years setting.  This includes how mobile phones, cameras and other electronic devices with imaging and sharing capabilities are used in the setting (Pg 23, paragraph 3.6, Early years Foundation stage statutory framework).</w:t>
      </w:r>
      <w:r w:rsidRPr="005C265F">
        <w:rPr>
          <w:rStyle w:val="FootnoteReference"/>
          <w:rFonts w:asciiTheme="majorHAnsi" w:hAnsiTheme="majorHAnsi" w:cstheme="majorHAnsi"/>
          <w:sz w:val="22"/>
          <w:szCs w:val="22"/>
        </w:rPr>
        <w:footnoteReference w:id="15"/>
      </w:r>
    </w:p>
    <w:p w14:paraId="2C4E16DD" w14:textId="77777777" w:rsidR="00B67376" w:rsidRPr="005C265F" w:rsidRDefault="00B67376" w:rsidP="00CD6920">
      <w:pPr>
        <w:jc w:val="both"/>
        <w:rPr>
          <w:rFonts w:asciiTheme="majorHAnsi" w:hAnsiTheme="majorHAnsi" w:cstheme="majorHAnsi"/>
          <w:sz w:val="22"/>
          <w:szCs w:val="22"/>
        </w:rPr>
      </w:pPr>
    </w:p>
    <w:p w14:paraId="4ACFDCF3" w14:textId="45015A58" w:rsidR="00B67376" w:rsidRPr="005C265F" w:rsidRDefault="00B67376" w:rsidP="00CD6920">
      <w:pPr>
        <w:pStyle w:val="xmsonormal"/>
      </w:pPr>
      <w:r w:rsidRPr="005C265F">
        <w:rPr>
          <w:b/>
          <w:bCs/>
        </w:rPr>
        <w:t>School Devices and phones, including electronic devices with imaging and sharing capabilities:</w:t>
      </w:r>
    </w:p>
    <w:p w14:paraId="235C26C1" w14:textId="77777777" w:rsidR="00B67376" w:rsidRPr="005C265F" w:rsidRDefault="00B67376" w:rsidP="00CD6920">
      <w:pPr>
        <w:pStyle w:val="xmsonormal"/>
      </w:pPr>
      <w:r w:rsidRPr="005C265F">
        <w:rPr>
          <w:b/>
          <w:bCs/>
        </w:rPr>
        <w:t> </w:t>
      </w:r>
    </w:p>
    <w:p w14:paraId="214770BD" w14:textId="77777777" w:rsidR="00B67376" w:rsidRPr="005C265F" w:rsidRDefault="00B67376" w:rsidP="00F734BE">
      <w:pPr>
        <w:pStyle w:val="xmsolistparagraph"/>
        <w:numPr>
          <w:ilvl w:val="0"/>
          <w:numId w:val="44"/>
        </w:numPr>
        <w:rPr>
          <w:rFonts w:eastAsia="Times New Roman"/>
        </w:rPr>
      </w:pPr>
      <w:r w:rsidRPr="005C265F">
        <w:rPr>
          <w:rFonts w:eastAsia="Times New Roman"/>
        </w:rPr>
        <w:t>In our school mobile phones or tablets, including electronic devices with imaging and sharing capabilities, must only be used by members of staff for work purposes.</w:t>
      </w:r>
    </w:p>
    <w:p w14:paraId="4CBCC618" w14:textId="77777777" w:rsidR="00B67376" w:rsidRPr="005C265F" w:rsidRDefault="00B67376" w:rsidP="00F734BE">
      <w:pPr>
        <w:pStyle w:val="xmsolistparagraph"/>
        <w:numPr>
          <w:ilvl w:val="0"/>
          <w:numId w:val="44"/>
        </w:numPr>
        <w:rPr>
          <w:rFonts w:eastAsia="Times New Roman"/>
        </w:rPr>
      </w:pPr>
      <w:r w:rsidRPr="005C265F">
        <w:rPr>
          <w:rFonts w:eastAsia="Times New Roman"/>
        </w:rPr>
        <w:t>Our school’s devices will not have any social media or messaging apps on them.</w:t>
      </w:r>
    </w:p>
    <w:p w14:paraId="010872D8" w14:textId="77777777" w:rsidR="00B67376" w:rsidRPr="005C265F" w:rsidRDefault="00B67376" w:rsidP="00F734BE">
      <w:pPr>
        <w:pStyle w:val="xmsolistparagraph"/>
        <w:numPr>
          <w:ilvl w:val="0"/>
          <w:numId w:val="44"/>
        </w:numPr>
        <w:rPr>
          <w:rFonts w:eastAsia="Times New Roman"/>
        </w:rPr>
      </w:pPr>
      <w:r w:rsidRPr="005C265F">
        <w:rPr>
          <w:rFonts w:eastAsia="Times New Roman"/>
        </w:rPr>
        <w:t>The EYFS lead will ensure any apps downloaded onto EYFS devices are age and content appropriate for the children or staff using them.</w:t>
      </w:r>
    </w:p>
    <w:p w14:paraId="3C2A8011" w14:textId="77777777" w:rsidR="00B67376" w:rsidRPr="005C265F" w:rsidRDefault="00B67376" w:rsidP="00F734BE">
      <w:pPr>
        <w:pStyle w:val="xmsolistparagraph"/>
        <w:numPr>
          <w:ilvl w:val="0"/>
          <w:numId w:val="44"/>
        </w:numPr>
        <w:rPr>
          <w:rFonts w:eastAsia="Times New Roman"/>
        </w:rPr>
      </w:pPr>
      <w:r w:rsidRPr="005C265F">
        <w:rPr>
          <w:rFonts w:eastAsia="Times New Roman"/>
        </w:rPr>
        <w:t>Passwords or passcodes for EYFS devices must not be shared or written down and will be changed regularly.</w:t>
      </w:r>
    </w:p>
    <w:p w14:paraId="457FDD79" w14:textId="77777777" w:rsidR="00B67376" w:rsidRPr="005C265F" w:rsidRDefault="00B67376" w:rsidP="00F734BE">
      <w:pPr>
        <w:pStyle w:val="xmsolistparagraph"/>
        <w:numPr>
          <w:ilvl w:val="0"/>
          <w:numId w:val="44"/>
        </w:numPr>
        <w:rPr>
          <w:rFonts w:eastAsia="Times New Roman"/>
        </w:rPr>
      </w:pPr>
      <w:r w:rsidRPr="005C265F">
        <w:rPr>
          <w:rFonts w:eastAsia="Times New Roman"/>
        </w:rPr>
        <w:t>Mobile phones and devices belonging to our school will always be used in accordance with the acceptable IT use policy and activity may be monitored for safeguarding reasons and to ensure policy compliance.</w:t>
      </w:r>
    </w:p>
    <w:p w14:paraId="55605355" w14:textId="77777777" w:rsidR="00B67376" w:rsidRPr="005C265F" w:rsidRDefault="00B67376" w:rsidP="00F734BE">
      <w:pPr>
        <w:pStyle w:val="xmsolistparagraph"/>
        <w:numPr>
          <w:ilvl w:val="0"/>
          <w:numId w:val="44"/>
        </w:numPr>
        <w:rPr>
          <w:rFonts w:eastAsia="Times New Roman"/>
        </w:rPr>
      </w:pPr>
      <w:r w:rsidRPr="005C265F">
        <w:rPr>
          <w:rFonts w:eastAsia="Times New Roman"/>
        </w:rPr>
        <w:t>During outings, staff will only use mobile phones belonging to our school wherever possible.</w:t>
      </w:r>
    </w:p>
    <w:p w14:paraId="6B69BEB1" w14:textId="77777777" w:rsidR="00B67376" w:rsidRPr="005C265F" w:rsidRDefault="00B67376" w:rsidP="00F734BE">
      <w:pPr>
        <w:pStyle w:val="xmsolistparagraph"/>
        <w:numPr>
          <w:ilvl w:val="0"/>
          <w:numId w:val="44"/>
        </w:numPr>
        <w:rPr>
          <w:rFonts w:eastAsia="Times New Roman"/>
        </w:rPr>
      </w:pPr>
      <w:r w:rsidRPr="005C265F">
        <w:rPr>
          <w:rFonts w:eastAsia="Times New Roman"/>
        </w:rPr>
        <w:t>Parental permission must be obtained on joining our school for the use of photographs or videos of children and consent should be sought every 12 months.</w:t>
      </w:r>
    </w:p>
    <w:p w14:paraId="52C56BD5" w14:textId="77777777" w:rsidR="00B67376" w:rsidRPr="005C265F" w:rsidRDefault="00B67376" w:rsidP="00F734BE">
      <w:pPr>
        <w:pStyle w:val="xmsolistparagraph"/>
        <w:numPr>
          <w:ilvl w:val="0"/>
          <w:numId w:val="44"/>
        </w:numPr>
        <w:rPr>
          <w:rFonts w:eastAsia="Times New Roman"/>
        </w:rPr>
      </w:pPr>
      <w:r w:rsidRPr="005C265F">
        <w:rPr>
          <w:rFonts w:eastAsia="Times New Roman"/>
        </w:rPr>
        <w:t>Any images or videos of children will be stored securely and deleted when no longer required.</w:t>
      </w:r>
    </w:p>
    <w:p w14:paraId="7AC6BAFE" w14:textId="77777777" w:rsidR="00B67376" w:rsidRPr="005C265F" w:rsidRDefault="00B67376" w:rsidP="00F734BE">
      <w:pPr>
        <w:pStyle w:val="xmsolistparagraph"/>
        <w:numPr>
          <w:ilvl w:val="0"/>
          <w:numId w:val="44"/>
        </w:numPr>
        <w:rPr>
          <w:rFonts w:eastAsia="Times New Roman"/>
        </w:rPr>
      </w:pPr>
      <w:r w:rsidRPr="005C265F">
        <w:rPr>
          <w:rFonts w:eastAsia="Times New Roman"/>
        </w:rPr>
        <w:t>EYFS devices must not be taken home with staff and must remain secure at the setting when not in use.</w:t>
      </w:r>
    </w:p>
    <w:p w14:paraId="3500A2B4" w14:textId="77777777" w:rsidR="00B67376" w:rsidRPr="005C265F" w:rsidRDefault="00B67376" w:rsidP="00CD6920">
      <w:pPr>
        <w:pStyle w:val="xmsonormal"/>
      </w:pPr>
      <w:r w:rsidRPr="005C265F">
        <w:rPr>
          <w:b/>
          <w:bCs/>
        </w:rPr>
        <w:t> </w:t>
      </w:r>
    </w:p>
    <w:p w14:paraId="746E93C0" w14:textId="77777777" w:rsidR="00B67376" w:rsidRPr="005C265F" w:rsidRDefault="00B67376" w:rsidP="00CD6920">
      <w:pPr>
        <w:pStyle w:val="xmsonormal"/>
      </w:pPr>
      <w:r w:rsidRPr="005C265F">
        <w:t> </w:t>
      </w:r>
      <w:r w:rsidRPr="005C265F">
        <w:rPr>
          <w:b/>
          <w:bCs/>
        </w:rPr>
        <w:t>Personal Devices and phones, including electronic devices with imaging and sharing capabilities</w:t>
      </w:r>
      <w:r w:rsidRPr="005C265F">
        <w:t>:</w:t>
      </w:r>
    </w:p>
    <w:p w14:paraId="51272E13" w14:textId="77777777" w:rsidR="00B67376" w:rsidRPr="005C265F" w:rsidRDefault="00B67376" w:rsidP="00F734BE">
      <w:pPr>
        <w:pStyle w:val="xmsolistparagraph"/>
        <w:numPr>
          <w:ilvl w:val="0"/>
          <w:numId w:val="45"/>
        </w:numPr>
        <w:rPr>
          <w:rFonts w:eastAsia="Times New Roman"/>
        </w:rPr>
      </w:pPr>
      <w:r w:rsidRPr="005C265F">
        <w:rPr>
          <w:rFonts w:eastAsia="Times New Roman"/>
        </w:rPr>
        <w:t>Personal mobile phones or tablets, including electronic devices with imaging and sharing capabilities, should be either turned off or on silent and not accessed during working hours.</w:t>
      </w:r>
    </w:p>
    <w:p w14:paraId="671F7C85" w14:textId="7FDF5BDD" w:rsidR="00B67376" w:rsidRPr="005C265F" w:rsidRDefault="00B67376" w:rsidP="00F734BE">
      <w:pPr>
        <w:pStyle w:val="xmsolistparagraph"/>
        <w:numPr>
          <w:ilvl w:val="0"/>
          <w:numId w:val="45"/>
        </w:numPr>
        <w:rPr>
          <w:rFonts w:eastAsia="Times New Roman"/>
        </w:rPr>
      </w:pPr>
      <w:r w:rsidRPr="005C265F">
        <w:rPr>
          <w:rFonts w:eastAsia="Times New Roman"/>
        </w:rPr>
        <w:t xml:space="preserve">Mobile phones or tablets, including electronic devices with imaging and sharing capabilities, can only be used on a designated break and this must be away from the </w:t>
      </w:r>
      <w:r w:rsidR="00785364" w:rsidRPr="005C265F">
        <w:rPr>
          <w:rFonts w:asciiTheme="majorHAnsi" w:hAnsiTheme="majorHAnsi" w:cstheme="majorHAnsi"/>
        </w:rPr>
        <w:t>children</w:t>
      </w:r>
      <w:r w:rsidRPr="005C265F">
        <w:rPr>
          <w:rFonts w:eastAsia="Times New Roman"/>
        </w:rPr>
        <w:t>.</w:t>
      </w:r>
    </w:p>
    <w:p w14:paraId="3DF8F08E" w14:textId="77777777" w:rsidR="00B67376" w:rsidRPr="005C265F" w:rsidRDefault="00B67376" w:rsidP="00F734BE">
      <w:pPr>
        <w:pStyle w:val="xmsolistparagraph"/>
        <w:numPr>
          <w:ilvl w:val="0"/>
          <w:numId w:val="45"/>
        </w:numPr>
        <w:rPr>
          <w:rFonts w:eastAsia="Times New Roman"/>
        </w:rPr>
      </w:pPr>
      <w:r w:rsidRPr="005C265F">
        <w:rPr>
          <w:rFonts w:eastAsia="Times New Roman"/>
        </w:rPr>
        <w:t>Mobile phones or tablets, including electronic devices with imaging and sharing capabilities, should be stored safely in staff lockers or another designated area at all times during working hours.</w:t>
      </w:r>
    </w:p>
    <w:p w14:paraId="12314331" w14:textId="77777777" w:rsidR="00B67376" w:rsidRPr="005C265F" w:rsidRDefault="00B67376" w:rsidP="00F734BE">
      <w:pPr>
        <w:pStyle w:val="xmsolistparagraph"/>
        <w:numPr>
          <w:ilvl w:val="0"/>
          <w:numId w:val="45"/>
        </w:numPr>
        <w:rPr>
          <w:rFonts w:eastAsia="Times New Roman"/>
        </w:rPr>
      </w:pPr>
      <w:r w:rsidRPr="005C265F">
        <w:rPr>
          <w:rFonts w:eastAsia="Times New Roman"/>
        </w:rPr>
        <w:t>During outings staff can only use mobile phones belonging to the EYFS unit.</w:t>
      </w:r>
    </w:p>
    <w:p w14:paraId="06EB6CD8" w14:textId="77777777" w:rsidR="00B67376" w:rsidRPr="005C265F" w:rsidRDefault="00B67376" w:rsidP="00F734BE">
      <w:pPr>
        <w:pStyle w:val="xmsolistparagraph"/>
        <w:numPr>
          <w:ilvl w:val="0"/>
          <w:numId w:val="45"/>
        </w:numPr>
        <w:rPr>
          <w:rFonts w:eastAsia="Times New Roman"/>
        </w:rPr>
      </w:pPr>
      <w:r w:rsidRPr="005C265F">
        <w:rPr>
          <w:rFonts w:eastAsia="Times New Roman"/>
        </w:rPr>
        <w:lastRenderedPageBreak/>
        <w:t>Photographs must not be taken of the children on any personal phones or any other personal information storage device. Only EYFS-owned devices can be used to take photographs or videos.</w:t>
      </w:r>
    </w:p>
    <w:p w14:paraId="10BB5D3C" w14:textId="77777777" w:rsidR="00B67376" w:rsidRPr="005C265F" w:rsidRDefault="00B67376" w:rsidP="00F734BE">
      <w:pPr>
        <w:pStyle w:val="xmsolistparagraph"/>
        <w:numPr>
          <w:ilvl w:val="0"/>
          <w:numId w:val="45"/>
        </w:numPr>
        <w:rPr>
          <w:rFonts w:eastAsia="Times New Roman"/>
        </w:rPr>
      </w:pPr>
      <w:r w:rsidRPr="005C265F">
        <w:rPr>
          <w:rFonts w:eastAsia="Times New Roman"/>
        </w:rPr>
        <w:t>Staff must not use personal mobile phones to communicate with parents/carers or give out their personal mobile numbers or email addresses.</w:t>
      </w:r>
    </w:p>
    <w:p w14:paraId="7EF47433" w14:textId="77777777" w:rsidR="00B67376" w:rsidRPr="005C265F" w:rsidRDefault="00B67376" w:rsidP="00F734BE">
      <w:pPr>
        <w:pStyle w:val="xmsolistparagraph"/>
        <w:numPr>
          <w:ilvl w:val="0"/>
          <w:numId w:val="45"/>
        </w:numPr>
        <w:rPr>
          <w:rFonts w:eastAsia="Times New Roman"/>
        </w:rPr>
      </w:pPr>
      <w:r w:rsidRPr="005C265F">
        <w:rPr>
          <w:rFonts w:eastAsia="Times New Roman"/>
        </w:rPr>
        <w:t>Staff who bring personal mobile phones or tablets, including electronic devices with imaging and sharing capabilities, into the provision must ensure that there is no inappropriate or illegal content on them.</w:t>
      </w:r>
    </w:p>
    <w:p w14:paraId="031ACB95" w14:textId="77777777" w:rsidR="00B67376" w:rsidRPr="005C265F" w:rsidRDefault="00B67376" w:rsidP="00F734BE">
      <w:pPr>
        <w:pStyle w:val="xmsolistparagraph"/>
        <w:numPr>
          <w:ilvl w:val="0"/>
          <w:numId w:val="45"/>
        </w:numPr>
        <w:rPr>
          <w:rFonts w:eastAsia="Times New Roman"/>
        </w:rPr>
      </w:pPr>
      <w:r w:rsidRPr="005C265F">
        <w:rPr>
          <w:rFonts w:eastAsia="Times New Roman"/>
        </w:rPr>
        <w:t>The early years setting is not responsible for the loss, damage or theft of any personal mobile device.</w:t>
      </w:r>
    </w:p>
    <w:p w14:paraId="75931DAB" w14:textId="77777777" w:rsidR="004C6716" w:rsidRPr="005C265F" w:rsidRDefault="004C6716" w:rsidP="00CD6920">
      <w:pPr>
        <w:jc w:val="both"/>
        <w:rPr>
          <w:rFonts w:asciiTheme="majorHAnsi" w:hAnsiTheme="majorHAnsi" w:cstheme="majorHAnsi"/>
          <w:sz w:val="22"/>
          <w:szCs w:val="22"/>
        </w:rPr>
      </w:pPr>
    </w:p>
    <w:p w14:paraId="0BE4ED5C" w14:textId="247EB3B5" w:rsidR="000D0995" w:rsidRPr="005C265F" w:rsidRDefault="00D86894" w:rsidP="00CD6920">
      <w:pPr>
        <w:pStyle w:val="Heading2"/>
        <w:spacing w:before="0"/>
        <w:jc w:val="both"/>
        <w:rPr>
          <w:sz w:val="22"/>
          <w:szCs w:val="22"/>
        </w:rPr>
      </w:pPr>
      <w:bookmarkStart w:id="136" w:name="_Toc209183866"/>
      <w:r w:rsidRPr="005C265F">
        <w:rPr>
          <w:rStyle w:val="Strong"/>
          <w:b w:val="0"/>
          <w:bCs w:val="0"/>
          <w:sz w:val="22"/>
          <w:szCs w:val="22"/>
        </w:rPr>
        <w:t>2</w:t>
      </w:r>
      <w:r w:rsidR="00D7181F" w:rsidRPr="005C265F">
        <w:rPr>
          <w:rStyle w:val="Strong"/>
          <w:b w:val="0"/>
          <w:bCs w:val="0"/>
          <w:sz w:val="22"/>
          <w:szCs w:val="22"/>
        </w:rPr>
        <w:t>3</w:t>
      </w:r>
      <w:r w:rsidR="004C6716" w:rsidRPr="005C265F">
        <w:rPr>
          <w:rStyle w:val="Strong"/>
          <w:b w:val="0"/>
          <w:bCs w:val="0"/>
          <w:sz w:val="22"/>
          <w:szCs w:val="22"/>
        </w:rPr>
        <w:t>.2 Outline Levels of Need categories</w:t>
      </w:r>
      <w:r w:rsidR="00034DBF" w:rsidRPr="005C265F">
        <w:rPr>
          <w:rStyle w:val="Strong"/>
          <w:b w:val="0"/>
          <w:bCs w:val="0"/>
          <w:sz w:val="22"/>
          <w:szCs w:val="22"/>
        </w:rPr>
        <w:t>.</w:t>
      </w:r>
      <w:bookmarkEnd w:id="136"/>
    </w:p>
    <w:p w14:paraId="442822C3" w14:textId="77777777" w:rsidR="004C6716" w:rsidRPr="005C265F" w:rsidRDefault="004C6716" w:rsidP="00CD6920">
      <w:pPr>
        <w:pStyle w:val="ListParagraph"/>
        <w:numPr>
          <w:ilvl w:val="0"/>
          <w:numId w:val="11"/>
        </w:numPr>
        <w:jc w:val="both"/>
        <w:rPr>
          <w:rFonts w:asciiTheme="majorHAnsi" w:hAnsiTheme="majorHAnsi" w:cstheme="majorHAnsi"/>
          <w:sz w:val="22"/>
          <w:szCs w:val="22"/>
        </w:rPr>
      </w:pPr>
      <w:r w:rsidRPr="005C265F">
        <w:rPr>
          <w:rFonts w:asciiTheme="majorHAnsi" w:hAnsiTheme="majorHAnsi" w:cstheme="majorHAnsi"/>
          <w:sz w:val="22"/>
          <w:szCs w:val="22"/>
        </w:rPr>
        <w:t>Universal (Level 1) No additional support beyond that which is universally available.</w:t>
      </w:r>
    </w:p>
    <w:p w14:paraId="52CA626A" w14:textId="75A6A1CE" w:rsidR="004C6716" w:rsidRPr="005C265F" w:rsidRDefault="004C6716" w:rsidP="00D86894">
      <w:pPr>
        <w:pStyle w:val="ListParagraph"/>
        <w:jc w:val="both"/>
        <w:rPr>
          <w:rFonts w:asciiTheme="majorHAnsi" w:hAnsiTheme="majorHAnsi" w:cstheme="majorHAnsi"/>
          <w:sz w:val="22"/>
          <w:szCs w:val="22"/>
        </w:rPr>
      </w:pPr>
      <w:r w:rsidRPr="005C265F">
        <w:rPr>
          <w:rFonts w:asciiTheme="majorHAnsi" w:hAnsiTheme="majorHAnsi" w:cstheme="majorHAnsi"/>
          <w:sz w:val="22"/>
          <w:szCs w:val="22"/>
        </w:rPr>
        <w:t>Early Help (Level 2) Children and young people where some concerns are emerging and who require additional support, usually from professionals already involved with</w:t>
      </w:r>
      <w:r w:rsidR="00A7072D" w:rsidRPr="005C265F">
        <w:rPr>
          <w:rFonts w:asciiTheme="majorHAnsi" w:hAnsiTheme="majorHAnsi" w:cstheme="majorHAnsi"/>
          <w:sz w:val="22"/>
          <w:szCs w:val="22"/>
        </w:rPr>
        <w:t xml:space="preserve"> </w:t>
      </w:r>
      <w:r w:rsidRPr="005C265F">
        <w:rPr>
          <w:rFonts w:asciiTheme="majorHAnsi" w:hAnsiTheme="majorHAnsi" w:cstheme="majorHAnsi"/>
          <w:sz w:val="22"/>
          <w:szCs w:val="22"/>
        </w:rPr>
        <w:t xml:space="preserve">them (Threshold to Consider Early Help Assessment </w:t>
      </w:r>
      <w:r w:rsidRPr="005C265F">
        <w:rPr>
          <w:rFonts w:asciiTheme="majorHAnsi" w:hAnsiTheme="majorHAnsi" w:cstheme="majorHAnsi"/>
          <w:b/>
          <w:bCs/>
          <w:sz w:val="22"/>
          <w:szCs w:val="22"/>
        </w:rPr>
        <w:t>EHA</w:t>
      </w:r>
      <w:r w:rsidRPr="005C265F">
        <w:rPr>
          <w:rFonts w:asciiTheme="majorHAnsi" w:hAnsiTheme="majorHAnsi" w:cstheme="majorHAnsi"/>
          <w:sz w:val="22"/>
          <w:szCs w:val="22"/>
        </w:rPr>
        <w:t>).</w:t>
      </w:r>
    </w:p>
    <w:p w14:paraId="392E529A" w14:textId="77777777" w:rsidR="004C6716" w:rsidRPr="005C265F" w:rsidRDefault="004C6716" w:rsidP="00CD6920">
      <w:pPr>
        <w:pStyle w:val="ListParagraph"/>
        <w:numPr>
          <w:ilvl w:val="0"/>
          <w:numId w:val="11"/>
        </w:numPr>
        <w:jc w:val="both"/>
        <w:rPr>
          <w:rFonts w:asciiTheme="majorHAnsi" w:hAnsiTheme="majorHAnsi" w:cstheme="majorHAnsi"/>
          <w:sz w:val="22"/>
          <w:szCs w:val="22"/>
        </w:rPr>
      </w:pPr>
      <w:r w:rsidRPr="005C265F">
        <w:rPr>
          <w:rFonts w:asciiTheme="majorHAnsi" w:hAnsiTheme="majorHAnsi" w:cstheme="majorHAnsi"/>
          <w:sz w:val="22"/>
          <w:szCs w:val="22"/>
        </w:rPr>
        <w:t xml:space="preserve">Targeted Early Help (Level 3) Children and young people who are causing significant concern or where concerns recur frequently (Threshold to initiate </w:t>
      </w:r>
      <w:r w:rsidRPr="005C265F">
        <w:rPr>
          <w:rFonts w:asciiTheme="majorHAnsi" w:hAnsiTheme="majorHAnsi" w:cstheme="majorHAnsi"/>
          <w:b/>
          <w:bCs/>
          <w:color w:val="000000" w:themeColor="text1"/>
          <w:sz w:val="22"/>
          <w:szCs w:val="22"/>
        </w:rPr>
        <w:t>EHA</w:t>
      </w:r>
      <w:r w:rsidRPr="005C265F">
        <w:rPr>
          <w:rFonts w:asciiTheme="majorHAnsi" w:hAnsiTheme="majorHAnsi" w:cstheme="majorHAnsi"/>
          <w:sz w:val="22"/>
          <w:szCs w:val="22"/>
        </w:rPr>
        <w:t>).</w:t>
      </w:r>
    </w:p>
    <w:p w14:paraId="4123AC78" w14:textId="77777777" w:rsidR="004C6716" w:rsidRPr="005C265F" w:rsidRDefault="004C6716" w:rsidP="00CD6920">
      <w:pPr>
        <w:pStyle w:val="ListParagraph"/>
        <w:numPr>
          <w:ilvl w:val="0"/>
          <w:numId w:val="11"/>
        </w:numPr>
        <w:jc w:val="both"/>
        <w:rPr>
          <w:rFonts w:asciiTheme="majorHAnsi" w:hAnsiTheme="majorHAnsi" w:cstheme="majorHAnsi"/>
          <w:sz w:val="22"/>
          <w:szCs w:val="22"/>
        </w:rPr>
      </w:pPr>
      <w:r w:rsidRPr="005C265F">
        <w:rPr>
          <w:rFonts w:asciiTheme="majorHAnsi" w:hAnsiTheme="majorHAnsi" w:cstheme="majorHAnsi"/>
          <w:sz w:val="22"/>
          <w:szCs w:val="22"/>
        </w:rPr>
        <w:t>Specialist) (Level 4) Children and young people who are very vulnerable. (Threshold to refer to Children’s Social Care).</w:t>
      </w:r>
    </w:p>
    <w:p w14:paraId="109C5F39" w14:textId="77777777" w:rsidR="004C6716" w:rsidRPr="005C265F" w:rsidRDefault="004C6716" w:rsidP="00CD6920">
      <w:pPr>
        <w:jc w:val="both"/>
        <w:rPr>
          <w:rFonts w:asciiTheme="majorHAnsi" w:hAnsiTheme="majorHAnsi" w:cstheme="majorHAnsi"/>
          <w:sz w:val="22"/>
          <w:szCs w:val="22"/>
        </w:rPr>
      </w:pPr>
    </w:p>
    <w:p w14:paraId="4106A5F5" w14:textId="777A8D86" w:rsidR="006B62D3" w:rsidRPr="005C265F" w:rsidRDefault="00D86894" w:rsidP="00CD6920">
      <w:pPr>
        <w:pStyle w:val="Heading2"/>
        <w:spacing w:before="0"/>
        <w:jc w:val="both"/>
        <w:rPr>
          <w:sz w:val="22"/>
          <w:szCs w:val="22"/>
        </w:rPr>
      </w:pPr>
      <w:bookmarkStart w:id="137" w:name="_Toc209183867"/>
      <w:r w:rsidRPr="005C265F">
        <w:rPr>
          <w:rStyle w:val="Strong"/>
          <w:b w:val="0"/>
          <w:bCs w:val="0"/>
          <w:sz w:val="22"/>
          <w:szCs w:val="22"/>
        </w:rPr>
        <w:t>2</w:t>
      </w:r>
      <w:r w:rsidR="00F734BE" w:rsidRPr="005C265F">
        <w:rPr>
          <w:rStyle w:val="Strong"/>
          <w:b w:val="0"/>
          <w:bCs w:val="0"/>
          <w:sz w:val="22"/>
          <w:szCs w:val="22"/>
        </w:rPr>
        <w:t>3</w:t>
      </w:r>
      <w:r w:rsidR="004C6716" w:rsidRPr="005C265F">
        <w:rPr>
          <w:rStyle w:val="Strong"/>
          <w:b w:val="0"/>
          <w:bCs w:val="0"/>
          <w:sz w:val="22"/>
          <w:szCs w:val="22"/>
        </w:rPr>
        <w:t>.3 Early Intervention</w:t>
      </w:r>
      <w:r w:rsidR="00034DBF" w:rsidRPr="005C265F">
        <w:rPr>
          <w:rStyle w:val="Strong"/>
          <w:b w:val="0"/>
          <w:bCs w:val="0"/>
          <w:sz w:val="22"/>
          <w:szCs w:val="22"/>
        </w:rPr>
        <w:t>.</w:t>
      </w:r>
      <w:bookmarkEnd w:id="137"/>
    </w:p>
    <w:p w14:paraId="59FDC933" w14:textId="1EB0E0B5" w:rsidR="004C6716" w:rsidRPr="005C265F" w:rsidRDefault="004C6716"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It is generally expected that referrals to children’s social care would follow significant input at levels 2 and 3. </w:t>
      </w:r>
    </w:p>
    <w:p w14:paraId="781C8BE8" w14:textId="77777777" w:rsidR="004C6716" w:rsidRPr="005C265F" w:rsidRDefault="004C6716" w:rsidP="00CD6920">
      <w:pPr>
        <w:jc w:val="both"/>
        <w:rPr>
          <w:rFonts w:asciiTheme="majorHAnsi" w:hAnsiTheme="majorHAnsi" w:cstheme="majorHAnsi"/>
          <w:sz w:val="22"/>
          <w:szCs w:val="22"/>
        </w:rPr>
      </w:pPr>
    </w:p>
    <w:p w14:paraId="1F5A47CB" w14:textId="5B71295D" w:rsidR="006B62D3" w:rsidRPr="005C265F" w:rsidRDefault="00D86894" w:rsidP="00CD6920">
      <w:pPr>
        <w:pStyle w:val="Heading2"/>
        <w:spacing w:before="0"/>
        <w:jc w:val="both"/>
        <w:rPr>
          <w:sz w:val="22"/>
          <w:szCs w:val="22"/>
        </w:rPr>
      </w:pPr>
      <w:bookmarkStart w:id="138" w:name="_Toc209183868"/>
      <w:r w:rsidRPr="005C265F">
        <w:rPr>
          <w:rStyle w:val="Strong"/>
          <w:b w:val="0"/>
          <w:bCs w:val="0"/>
          <w:sz w:val="22"/>
          <w:szCs w:val="22"/>
        </w:rPr>
        <w:t>2</w:t>
      </w:r>
      <w:r w:rsidR="00F734BE" w:rsidRPr="005C265F">
        <w:rPr>
          <w:rStyle w:val="Strong"/>
          <w:b w:val="0"/>
          <w:bCs w:val="0"/>
          <w:sz w:val="22"/>
          <w:szCs w:val="22"/>
        </w:rPr>
        <w:t>3</w:t>
      </w:r>
      <w:r w:rsidR="004C6716" w:rsidRPr="005C265F">
        <w:rPr>
          <w:rStyle w:val="Strong"/>
          <w:b w:val="0"/>
          <w:bCs w:val="0"/>
          <w:sz w:val="22"/>
          <w:szCs w:val="22"/>
        </w:rPr>
        <w:t xml:space="preserve">.4  </w:t>
      </w:r>
      <w:r w:rsidR="006B62D3" w:rsidRPr="005C265F">
        <w:rPr>
          <w:rStyle w:val="Strong"/>
          <w:b w:val="0"/>
          <w:bCs w:val="0"/>
          <w:sz w:val="22"/>
          <w:szCs w:val="22"/>
        </w:rPr>
        <w:t>Early Help Offer</w:t>
      </w:r>
      <w:r w:rsidR="00034DBF" w:rsidRPr="005C265F">
        <w:rPr>
          <w:rStyle w:val="Strong"/>
          <w:b w:val="0"/>
          <w:bCs w:val="0"/>
          <w:sz w:val="22"/>
          <w:szCs w:val="22"/>
        </w:rPr>
        <w:t>.</w:t>
      </w:r>
      <w:bookmarkEnd w:id="138"/>
    </w:p>
    <w:p w14:paraId="622AE262" w14:textId="77777777" w:rsidR="004B4C04" w:rsidRPr="005C265F" w:rsidRDefault="004B4C04"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In line with managing internally, our schools may decide that the children involved do not require referral to statutory services but may benefit from early help. </w:t>
      </w:r>
    </w:p>
    <w:p w14:paraId="223BB367" w14:textId="77777777" w:rsidR="004B4C04" w:rsidRPr="005C265F" w:rsidRDefault="004B4C04" w:rsidP="00CD6920">
      <w:pPr>
        <w:jc w:val="both"/>
        <w:rPr>
          <w:rFonts w:asciiTheme="majorHAnsi" w:hAnsiTheme="majorHAnsi" w:cstheme="majorHAnsi"/>
          <w:sz w:val="22"/>
          <w:szCs w:val="22"/>
        </w:rPr>
      </w:pPr>
    </w:p>
    <w:p w14:paraId="675E3C2D" w14:textId="77777777" w:rsidR="004B4C04" w:rsidRPr="005C265F" w:rsidRDefault="004B4C04"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Early help is defined as: ‘support for children of all ages that improves a family’s resilience and outcomes or reduces the chance of a problem getting worse.’ Providing early help is more effective in promoting the welfare of children than reacting later. </w:t>
      </w:r>
    </w:p>
    <w:p w14:paraId="2537684F" w14:textId="77777777" w:rsidR="004B4C04" w:rsidRPr="005C265F" w:rsidRDefault="004B4C04" w:rsidP="00CD6920">
      <w:pPr>
        <w:jc w:val="both"/>
        <w:rPr>
          <w:rFonts w:asciiTheme="majorHAnsi" w:hAnsiTheme="majorHAnsi" w:cstheme="majorHAnsi"/>
          <w:sz w:val="22"/>
          <w:szCs w:val="22"/>
        </w:rPr>
      </w:pPr>
    </w:p>
    <w:p w14:paraId="59A96FFF" w14:textId="77777777" w:rsidR="004B4C04" w:rsidRPr="005C265F" w:rsidRDefault="004B4C04" w:rsidP="00CD6920">
      <w:pPr>
        <w:jc w:val="both"/>
        <w:rPr>
          <w:rFonts w:asciiTheme="majorHAnsi" w:hAnsiTheme="majorHAnsi" w:cstheme="majorHAnsi"/>
          <w:sz w:val="22"/>
          <w:szCs w:val="22"/>
        </w:rPr>
      </w:pPr>
      <w:r w:rsidRPr="005C265F">
        <w:rPr>
          <w:rFonts w:asciiTheme="majorHAnsi" w:hAnsiTheme="majorHAnsi" w:cstheme="majorHAnsi"/>
          <w:sz w:val="22"/>
          <w:szCs w:val="22"/>
        </w:rPr>
        <w:t>Early help can be particularly useful to address non-violent HSB (Harmful sexual behaviour) and may prevent escalation of sexual violence. It is particularly important that the designated safeguarding lead (and their deputies) know what the local early help process is and how and where to access support.</w:t>
      </w:r>
    </w:p>
    <w:p w14:paraId="543A668C" w14:textId="77777777" w:rsidR="004B4C04" w:rsidRPr="005C265F" w:rsidRDefault="004B4C04" w:rsidP="00CD6920">
      <w:pPr>
        <w:jc w:val="both"/>
        <w:rPr>
          <w:rFonts w:asciiTheme="majorHAnsi" w:hAnsiTheme="majorHAnsi" w:cstheme="majorHAnsi"/>
          <w:sz w:val="22"/>
          <w:szCs w:val="22"/>
        </w:rPr>
      </w:pPr>
    </w:p>
    <w:p w14:paraId="5F7CEBB0" w14:textId="77777777" w:rsidR="004B4C04" w:rsidRPr="005C265F" w:rsidRDefault="004B4C04" w:rsidP="00CD6920">
      <w:pPr>
        <w:jc w:val="both"/>
        <w:rPr>
          <w:rFonts w:asciiTheme="majorHAnsi" w:hAnsiTheme="majorHAnsi" w:cstheme="majorHAnsi"/>
          <w:sz w:val="22"/>
          <w:szCs w:val="22"/>
        </w:rPr>
      </w:pPr>
      <w:hyperlink r:id="rId69" w:history="1">
        <w:r w:rsidRPr="005C265F">
          <w:rPr>
            <w:rFonts w:asciiTheme="majorHAnsi" w:hAnsiTheme="majorHAnsi" w:cstheme="majorHAnsi"/>
            <w:color w:val="0000FF"/>
            <w:sz w:val="22"/>
            <w:szCs w:val="22"/>
            <w:u w:val="single"/>
          </w:rPr>
          <w:t>Working together to safeguard children - GOV.UK (www.gov.uk)</w:t>
        </w:r>
      </w:hyperlink>
    </w:p>
    <w:p w14:paraId="566AAF2E" w14:textId="77777777" w:rsidR="004B4C04" w:rsidRPr="005C265F" w:rsidRDefault="004B4C04" w:rsidP="00CD6920">
      <w:pPr>
        <w:rPr>
          <w:rFonts w:asciiTheme="majorHAnsi" w:hAnsiTheme="majorHAnsi" w:cstheme="majorHAnsi"/>
          <w:sz w:val="22"/>
          <w:szCs w:val="22"/>
        </w:rPr>
      </w:pPr>
    </w:p>
    <w:p w14:paraId="55CF554C" w14:textId="77777777" w:rsidR="004B4C04" w:rsidRPr="005C265F" w:rsidRDefault="004B4C04"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The School’s </w:t>
      </w:r>
      <w:r w:rsidRPr="005C265F">
        <w:rPr>
          <w:rFonts w:asciiTheme="majorHAnsi" w:hAnsiTheme="majorHAnsi" w:cstheme="majorHAnsi"/>
          <w:b/>
          <w:bCs/>
          <w:sz w:val="22"/>
          <w:szCs w:val="22"/>
        </w:rPr>
        <w:t xml:space="preserve">Early Help Offer is </w:t>
      </w:r>
      <w:r w:rsidRPr="005C265F">
        <w:rPr>
          <w:rFonts w:asciiTheme="majorHAnsi" w:hAnsiTheme="majorHAnsi" w:cstheme="majorHAnsi"/>
          <w:sz w:val="22"/>
          <w:szCs w:val="22"/>
        </w:rPr>
        <w:t>published online and sets out the range of services and assistance that school provides for children and families.</w:t>
      </w:r>
    </w:p>
    <w:p w14:paraId="0E08196E" w14:textId="77777777" w:rsidR="004B4C04" w:rsidRPr="005C265F" w:rsidRDefault="004B4C04" w:rsidP="00CD6920">
      <w:pPr>
        <w:rPr>
          <w:rFonts w:asciiTheme="majorHAnsi" w:hAnsiTheme="majorHAnsi" w:cstheme="majorHAnsi"/>
          <w:sz w:val="22"/>
          <w:szCs w:val="22"/>
        </w:rPr>
      </w:pPr>
    </w:p>
    <w:p w14:paraId="67C45C1D" w14:textId="77777777" w:rsidR="004B4C04" w:rsidRPr="005C265F" w:rsidRDefault="004B4C04" w:rsidP="00CD6920">
      <w:pPr>
        <w:rPr>
          <w:rFonts w:asciiTheme="majorHAnsi" w:hAnsiTheme="majorHAnsi" w:cstheme="majorHAnsi"/>
          <w:sz w:val="22"/>
          <w:szCs w:val="22"/>
        </w:rPr>
      </w:pPr>
      <w:r w:rsidRPr="005C265F">
        <w:rPr>
          <w:rFonts w:asciiTheme="majorHAnsi" w:hAnsiTheme="majorHAnsi" w:cstheme="majorHAnsi"/>
          <w:sz w:val="22"/>
          <w:szCs w:val="22"/>
        </w:rPr>
        <w:t xml:space="preserve">All Staff (Governors and Volunteers) working within the school are aware safeguarding is not just about protecting children from deliberate harm, neglect, and failure to act. </w:t>
      </w:r>
    </w:p>
    <w:p w14:paraId="730EA57D" w14:textId="77777777" w:rsidR="004B4C04" w:rsidRPr="005C265F" w:rsidRDefault="004B4C04" w:rsidP="00CD6920">
      <w:pPr>
        <w:rPr>
          <w:rFonts w:asciiTheme="majorHAnsi" w:hAnsiTheme="majorHAnsi" w:cstheme="majorHAnsi"/>
          <w:sz w:val="22"/>
          <w:szCs w:val="22"/>
        </w:rPr>
      </w:pPr>
    </w:p>
    <w:p w14:paraId="13EFAE44" w14:textId="77777777" w:rsidR="004B4C04" w:rsidRPr="005C265F" w:rsidRDefault="004B4C04" w:rsidP="00CD6920">
      <w:pPr>
        <w:rPr>
          <w:rFonts w:asciiTheme="majorHAnsi" w:hAnsiTheme="majorHAnsi" w:cstheme="majorHAnsi"/>
          <w:sz w:val="22"/>
          <w:szCs w:val="22"/>
        </w:rPr>
      </w:pPr>
      <w:r w:rsidRPr="005C265F">
        <w:rPr>
          <w:rFonts w:asciiTheme="majorHAnsi" w:hAnsiTheme="majorHAnsi" w:cstheme="majorHAnsi"/>
          <w:sz w:val="22"/>
          <w:szCs w:val="22"/>
        </w:rPr>
        <w:t>Early Help is about providing the right help, at the right time, in the right place. Our belief is that children and young people are best supported by people they know and trust.</w:t>
      </w:r>
    </w:p>
    <w:p w14:paraId="6CFD11EF" w14:textId="77777777" w:rsidR="004B4C04" w:rsidRPr="005C265F" w:rsidRDefault="004B4C04" w:rsidP="00CD6920">
      <w:pPr>
        <w:rPr>
          <w:rFonts w:asciiTheme="majorHAnsi" w:hAnsiTheme="majorHAnsi" w:cstheme="majorHAnsi"/>
          <w:sz w:val="22"/>
          <w:szCs w:val="22"/>
        </w:rPr>
      </w:pPr>
    </w:p>
    <w:p w14:paraId="43A5F69C" w14:textId="77777777" w:rsidR="004B4C04" w:rsidRPr="005C265F" w:rsidRDefault="004B4C04" w:rsidP="00CD6920">
      <w:pPr>
        <w:rPr>
          <w:rFonts w:asciiTheme="majorHAnsi" w:hAnsiTheme="majorHAnsi" w:cstheme="majorHAnsi"/>
          <w:sz w:val="22"/>
          <w:szCs w:val="22"/>
        </w:rPr>
      </w:pPr>
      <w:r w:rsidRPr="005C265F">
        <w:rPr>
          <w:rFonts w:asciiTheme="majorHAnsi" w:hAnsiTheme="majorHAnsi" w:cstheme="majorHAnsi"/>
          <w:sz w:val="22"/>
          <w:szCs w:val="22"/>
        </w:rPr>
        <w:t>All children and young people may need extra help and support at some point in their lives. We are committed to continuing to identify and provide support to children and young people who are at risk of poor health and wellbeing.</w:t>
      </w:r>
    </w:p>
    <w:p w14:paraId="50F29104" w14:textId="77777777" w:rsidR="004B4C04" w:rsidRPr="005C265F" w:rsidRDefault="004B4C04" w:rsidP="00CD6920">
      <w:pPr>
        <w:rPr>
          <w:rFonts w:asciiTheme="majorHAnsi" w:hAnsiTheme="majorHAnsi" w:cstheme="majorHAnsi"/>
          <w:sz w:val="22"/>
          <w:szCs w:val="22"/>
        </w:rPr>
      </w:pPr>
    </w:p>
    <w:p w14:paraId="04B23833" w14:textId="77777777" w:rsidR="004B4C04" w:rsidRPr="005C265F" w:rsidRDefault="004B4C04" w:rsidP="00CD6920">
      <w:pPr>
        <w:rPr>
          <w:rFonts w:asciiTheme="majorHAnsi" w:hAnsiTheme="majorHAnsi" w:cstheme="majorHAnsi"/>
          <w:sz w:val="22"/>
          <w:szCs w:val="22"/>
        </w:rPr>
      </w:pPr>
      <w:r w:rsidRPr="005C265F">
        <w:rPr>
          <w:rFonts w:asciiTheme="majorHAnsi" w:hAnsiTheme="majorHAnsi" w:cstheme="majorHAnsi"/>
          <w:sz w:val="22"/>
          <w:szCs w:val="22"/>
        </w:rPr>
        <w:t xml:space="preserve">Our school will identify who our vulnerable children are, ensuring all staff and volunteers know the processes to secure advice, help and support where needed in relation to child developmental needs or Family and environmental factors. </w:t>
      </w:r>
    </w:p>
    <w:p w14:paraId="4422A5AA" w14:textId="77777777" w:rsidR="004B4C04" w:rsidRPr="005C265F" w:rsidRDefault="004B4C04" w:rsidP="00CD6920">
      <w:pPr>
        <w:rPr>
          <w:rFonts w:asciiTheme="majorHAnsi" w:hAnsiTheme="majorHAnsi" w:cstheme="majorHAnsi"/>
          <w:sz w:val="22"/>
          <w:szCs w:val="22"/>
        </w:rPr>
      </w:pPr>
    </w:p>
    <w:p w14:paraId="003A39E3" w14:textId="77777777" w:rsidR="004B4C04" w:rsidRPr="005C265F" w:rsidRDefault="004B4C04" w:rsidP="00CD6920">
      <w:pPr>
        <w:rPr>
          <w:rFonts w:asciiTheme="majorHAnsi" w:hAnsiTheme="majorHAnsi" w:cstheme="majorHAnsi"/>
          <w:sz w:val="22"/>
          <w:szCs w:val="22"/>
        </w:rPr>
      </w:pPr>
      <w:r w:rsidRPr="005C265F">
        <w:rPr>
          <w:rFonts w:asciiTheme="majorHAnsi" w:hAnsiTheme="majorHAnsi" w:cstheme="majorHAnsi"/>
          <w:sz w:val="22"/>
          <w:szCs w:val="22"/>
        </w:rPr>
        <w:t xml:space="preserve">When a multi-agency response is required the TAC/ESCO process needs to be initiated to ensure all professionals are working together. </w:t>
      </w:r>
    </w:p>
    <w:p w14:paraId="54CB65BF" w14:textId="77777777" w:rsidR="004B4C04" w:rsidRPr="005C265F" w:rsidRDefault="004B4C04" w:rsidP="00CD6920">
      <w:pPr>
        <w:rPr>
          <w:rFonts w:asciiTheme="majorHAnsi" w:hAnsiTheme="majorHAnsi" w:cstheme="majorHAnsi"/>
          <w:sz w:val="22"/>
          <w:szCs w:val="22"/>
        </w:rPr>
      </w:pPr>
    </w:p>
    <w:p w14:paraId="1A0B37A4" w14:textId="77777777" w:rsidR="004B4C04" w:rsidRPr="005C265F" w:rsidRDefault="004B4C04" w:rsidP="00CD6920">
      <w:pPr>
        <w:jc w:val="both"/>
        <w:rPr>
          <w:rFonts w:asciiTheme="majorHAnsi" w:hAnsiTheme="majorHAnsi" w:cstheme="majorHAnsi"/>
          <w:sz w:val="22"/>
          <w:szCs w:val="22"/>
        </w:rPr>
      </w:pPr>
      <w:r w:rsidRPr="005C265F">
        <w:rPr>
          <w:rFonts w:asciiTheme="majorHAnsi" w:hAnsiTheme="majorHAnsi" w:cstheme="majorHAnsi"/>
          <w:sz w:val="22"/>
          <w:szCs w:val="22"/>
        </w:rPr>
        <w:t>We refer to the Local Safeguarding Children's Partnership for guidance on Early Help and the TAC process.</w:t>
      </w:r>
    </w:p>
    <w:p w14:paraId="27545034" w14:textId="77777777" w:rsidR="00212361" w:rsidRPr="005C265F" w:rsidRDefault="00212361" w:rsidP="00CD6920">
      <w:pPr>
        <w:jc w:val="both"/>
        <w:rPr>
          <w:rFonts w:asciiTheme="majorHAnsi" w:hAnsiTheme="majorHAnsi" w:cstheme="majorHAnsi"/>
          <w:sz w:val="22"/>
          <w:szCs w:val="22"/>
        </w:rPr>
      </w:pPr>
    </w:p>
    <w:p w14:paraId="280C7E30" w14:textId="77777777" w:rsidR="00FC13CD" w:rsidRPr="005C265F" w:rsidRDefault="00FC13CD" w:rsidP="00CD6920">
      <w:pPr>
        <w:rPr>
          <w:lang w:eastAsia="en-GB"/>
        </w:rPr>
      </w:pPr>
    </w:p>
    <w:p w14:paraId="75D19D20" w14:textId="77777777" w:rsidR="00BA09FE" w:rsidRPr="005C265F" w:rsidRDefault="00BA09FE" w:rsidP="00F734BE">
      <w:pPr>
        <w:pStyle w:val="Heading1"/>
        <w:numPr>
          <w:ilvl w:val="0"/>
          <w:numId w:val="28"/>
        </w:numPr>
        <w:spacing w:before="0"/>
        <w:ind w:left="357" w:hanging="357"/>
        <w:rPr>
          <w:sz w:val="24"/>
          <w:szCs w:val="24"/>
        </w:rPr>
      </w:pPr>
      <w:bookmarkStart w:id="139" w:name="_Toc157420810"/>
      <w:bookmarkStart w:id="140" w:name="_Toc175666895"/>
      <w:bookmarkStart w:id="141" w:name="_Toc209183869"/>
      <w:r w:rsidRPr="005C265F">
        <w:rPr>
          <w:sz w:val="24"/>
          <w:szCs w:val="24"/>
        </w:rPr>
        <w:t xml:space="preserve">Our personal role in the recognition of needs, </w:t>
      </w:r>
      <w:bookmarkEnd w:id="139"/>
      <w:r w:rsidRPr="005C265F">
        <w:rPr>
          <w:sz w:val="24"/>
          <w:szCs w:val="24"/>
        </w:rPr>
        <w:t>harm, neglect, abuse or exploitation:</w:t>
      </w:r>
      <w:bookmarkEnd w:id="140"/>
      <w:bookmarkEnd w:id="141"/>
    </w:p>
    <w:p w14:paraId="739ED8CE" w14:textId="7202FD88" w:rsidR="007E0375" w:rsidRPr="005C265F" w:rsidRDefault="007E0375"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Staff will exercise professional curiosity when they notice unusual behaviour or possible indicators of harm. Children may not always be ready to disclose abuse, may not recognise their experiences as abuse, or may be fearful or ashamed. It is vital that our staff build trusted, respectful relationships that make </w:t>
      </w:r>
      <w:r w:rsidR="004F32BF" w:rsidRPr="005C265F">
        <w:rPr>
          <w:rFonts w:asciiTheme="majorHAnsi" w:eastAsia="Times New Roman" w:hAnsiTheme="majorHAnsi" w:cstheme="majorHAnsi"/>
          <w:sz w:val="22"/>
          <w:szCs w:val="22"/>
          <w:lang w:eastAsia="en-GB"/>
        </w:rPr>
        <w:t xml:space="preserve">children </w:t>
      </w:r>
      <w:r w:rsidRPr="005C265F">
        <w:rPr>
          <w:rFonts w:asciiTheme="majorHAnsi" w:eastAsia="Times New Roman" w:hAnsiTheme="majorHAnsi" w:cstheme="majorHAnsi"/>
          <w:sz w:val="22"/>
          <w:szCs w:val="22"/>
          <w:lang w:eastAsia="en-GB"/>
        </w:rPr>
        <w:t xml:space="preserve">feel safe to share concerns. </w:t>
      </w:r>
    </w:p>
    <w:p w14:paraId="6E453D86" w14:textId="77777777" w:rsidR="000F764A" w:rsidRPr="005C265F" w:rsidRDefault="000F764A" w:rsidP="00CD6920">
      <w:pPr>
        <w:jc w:val="both"/>
        <w:rPr>
          <w:rFonts w:asciiTheme="majorHAnsi" w:eastAsia="Times New Roman" w:hAnsiTheme="majorHAnsi" w:cstheme="majorHAnsi"/>
          <w:sz w:val="22"/>
          <w:szCs w:val="22"/>
          <w:lang w:eastAsia="en-GB"/>
        </w:rPr>
      </w:pPr>
    </w:p>
    <w:p w14:paraId="0585D73B" w14:textId="2FF03D44" w:rsidR="00BA09FE" w:rsidRPr="005C265F" w:rsidRDefault="007E0375" w:rsidP="00CD6920">
      <w:pPr>
        <w:jc w:val="center"/>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If staff suspect harm, they will not wait for a disclosure and will contact the DSL immediately.</w:t>
      </w:r>
    </w:p>
    <w:p w14:paraId="42631D33" w14:textId="77777777" w:rsidR="00CD6920" w:rsidRPr="005C265F" w:rsidRDefault="00CD6920" w:rsidP="00CD6920">
      <w:pPr>
        <w:rPr>
          <w:rFonts w:asciiTheme="majorHAnsi" w:eastAsia="Times New Roman" w:hAnsiTheme="majorHAnsi" w:cstheme="majorHAnsi"/>
          <w:b/>
          <w:bCs/>
          <w:sz w:val="22"/>
          <w:szCs w:val="22"/>
          <w:lang w:eastAsia="en-GB"/>
        </w:rPr>
      </w:pPr>
    </w:p>
    <w:p w14:paraId="7A9E969F" w14:textId="5F467A18" w:rsidR="00BA09FE" w:rsidRPr="005C265F" w:rsidRDefault="00B960EA" w:rsidP="00CD6920">
      <w:pPr>
        <w:pStyle w:val="Heading2"/>
        <w:spacing w:before="0"/>
        <w:jc w:val="both"/>
        <w:rPr>
          <w:rStyle w:val="Strong"/>
        </w:rPr>
      </w:pPr>
      <w:bookmarkStart w:id="142" w:name="_Toc157420811"/>
      <w:bookmarkStart w:id="143" w:name="_Toc175666896"/>
      <w:bookmarkStart w:id="144" w:name="_Toc209183870"/>
      <w:r w:rsidRPr="005C265F">
        <w:rPr>
          <w:rStyle w:val="Strong"/>
          <w:b w:val="0"/>
          <w:bCs w:val="0"/>
          <w:sz w:val="22"/>
          <w:szCs w:val="22"/>
        </w:rPr>
        <w:t>2</w:t>
      </w:r>
      <w:r w:rsidR="00F734BE" w:rsidRPr="005C265F">
        <w:rPr>
          <w:rStyle w:val="Strong"/>
          <w:b w:val="0"/>
          <w:bCs w:val="0"/>
          <w:sz w:val="22"/>
          <w:szCs w:val="22"/>
        </w:rPr>
        <w:t>4</w:t>
      </w:r>
      <w:r w:rsidR="00BA09FE" w:rsidRPr="005C265F">
        <w:rPr>
          <w:rStyle w:val="Strong"/>
          <w:b w:val="0"/>
          <w:bCs w:val="0"/>
          <w:sz w:val="22"/>
          <w:szCs w:val="22"/>
        </w:rPr>
        <w:t>.1 Recognise.</w:t>
      </w:r>
      <w:bookmarkEnd w:id="142"/>
      <w:bookmarkEnd w:id="143"/>
      <w:bookmarkEnd w:id="144"/>
    </w:p>
    <w:p w14:paraId="310547B3" w14:textId="77777777" w:rsidR="00BA09FE" w:rsidRPr="005C265F" w:rsidRDefault="00BA09FE"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It is important that everyone working with children should be able to recognise the signs of possible abuse, neglect or exploitation</w:t>
      </w:r>
      <w:r w:rsidRPr="005C265F">
        <w:rPr>
          <w:rFonts w:asciiTheme="majorHAnsi" w:eastAsia="Times New Roman" w:hAnsiTheme="majorHAnsi" w:cstheme="majorHAnsi"/>
          <w:b/>
          <w:bCs/>
          <w:sz w:val="22"/>
          <w:szCs w:val="22"/>
          <w:lang w:eastAsia="en-GB"/>
        </w:rPr>
        <w:t xml:space="preserve">. </w:t>
      </w:r>
      <w:r w:rsidRPr="005C265F">
        <w:rPr>
          <w:rFonts w:asciiTheme="majorHAnsi" w:eastAsia="Times New Roman" w:hAnsiTheme="majorHAnsi" w:cstheme="majorHAnsi"/>
          <w:sz w:val="22"/>
          <w:szCs w:val="22"/>
          <w:lang w:eastAsia="en-GB"/>
        </w:rPr>
        <w:t xml:space="preserve"> and neglect</w:t>
      </w:r>
      <w:r w:rsidRPr="005C265F">
        <w:rPr>
          <w:rFonts w:asciiTheme="majorHAnsi" w:eastAsia="Times New Roman" w:hAnsiTheme="majorHAnsi" w:cstheme="majorHAnsi"/>
          <w:b/>
          <w:bCs/>
          <w:sz w:val="22"/>
          <w:szCs w:val="22"/>
          <w:lang w:eastAsia="en-GB"/>
        </w:rPr>
        <w:t xml:space="preserve">. </w:t>
      </w:r>
      <w:r w:rsidRPr="005C265F">
        <w:rPr>
          <w:rFonts w:asciiTheme="majorHAnsi" w:eastAsia="Times New Roman" w:hAnsiTheme="majorHAnsi" w:cstheme="majorHAnsi"/>
          <w:sz w:val="22"/>
          <w:szCs w:val="22"/>
          <w:lang w:eastAsia="en-GB"/>
        </w:rPr>
        <w:t>It is not adequate to wait for disclosure as the primary means of detecting child abuse. The recognition and identification of signs of potential abuse will form part of our continuous professional development.</w:t>
      </w:r>
    </w:p>
    <w:p w14:paraId="6BA970C0" w14:textId="77777777" w:rsidR="00CD6920" w:rsidRPr="005C265F" w:rsidRDefault="00CD6920" w:rsidP="00CD6920">
      <w:pPr>
        <w:jc w:val="both"/>
        <w:rPr>
          <w:rFonts w:asciiTheme="majorHAnsi" w:eastAsia="Times New Roman" w:hAnsiTheme="majorHAnsi" w:cstheme="majorHAnsi"/>
          <w:b/>
          <w:bCs/>
          <w:sz w:val="22"/>
          <w:szCs w:val="22"/>
          <w:lang w:eastAsia="en-GB"/>
        </w:rPr>
      </w:pPr>
    </w:p>
    <w:p w14:paraId="7096F7A9" w14:textId="3D7DD2FA" w:rsidR="000420E7" w:rsidRPr="005C265F" w:rsidRDefault="00B960EA" w:rsidP="00CD6920">
      <w:pPr>
        <w:pStyle w:val="Heading2"/>
        <w:spacing w:before="0"/>
        <w:jc w:val="both"/>
        <w:rPr>
          <w:rStyle w:val="Strong"/>
        </w:rPr>
      </w:pPr>
      <w:bookmarkStart w:id="145" w:name="_Toc209183871"/>
      <w:r w:rsidRPr="005C265F">
        <w:rPr>
          <w:rStyle w:val="Strong"/>
          <w:b w:val="0"/>
          <w:bCs w:val="0"/>
          <w:sz w:val="22"/>
          <w:szCs w:val="22"/>
        </w:rPr>
        <w:t>2</w:t>
      </w:r>
      <w:r w:rsidR="00F734BE" w:rsidRPr="005C265F">
        <w:rPr>
          <w:rStyle w:val="Strong"/>
          <w:b w:val="0"/>
          <w:bCs w:val="0"/>
          <w:sz w:val="22"/>
          <w:szCs w:val="22"/>
        </w:rPr>
        <w:t>4</w:t>
      </w:r>
      <w:r w:rsidR="004C6716" w:rsidRPr="005C265F">
        <w:rPr>
          <w:rStyle w:val="Strong"/>
          <w:b w:val="0"/>
          <w:bCs w:val="0"/>
          <w:sz w:val="22"/>
          <w:szCs w:val="22"/>
        </w:rPr>
        <w:t>.2 Respon</w:t>
      </w:r>
      <w:r w:rsidR="00034DBF" w:rsidRPr="005C265F">
        <w:rPr>
          <w:rStyle w:val="Strong"/>
          <w:b w:val="0"/>
          <w:bCs w:val="0"/>
          <w:sz w:val="22"/>
          <w:szCs w:val="22"/>
        </w:rPr>
        <w:t>d.</w:t>
      </w:r>
      <w:bookmarkEnd w:id="145"/>
    </w:p>
    <w:p w14:paraId="74209410" w14:textId="292E9E0F" w:rsidR="004C6716" w:rsidRPr="005C265F" w:rsidRDefault="004C6716"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All adults in school are ‘Trusted Adults’ and are emotionally available to children - a crucial aspect of our safeguarding culture. We will not ignore harmful behaviours or actions. We are prepared to respond appropriately to concerns and disclosures of abuse from children.</w:t>
      </w:r>
    </w:p>
    <w:p w14:paraId="72E5E873" w14:textId="77777777" w:rsidR="00CD6920" w:rsidRPr="005C265F" w:rsidRDefault="00CD6920" w:rsidP="00CD6920">
      <w:pPr>
        <w:jc w:val="both"/>
        <w:rPr>
          <w:rFonts w:asciiTheme="majorHAnsi" w:eastAsia="Times New Roman" w:hAnsiTheme="majorHAnsi" w:cstheme="majorHAnsi"/>
          <w:b/>
          <w:bCs/>
          <w:sz w:val="22"/>
          <w:szCs w:val="22"/>
          <w:lang w:eastAsia="en-GB"/>
        </w:rPr>
      </w:pPr>
    </w:p>
    <w:p w14:paraId="6042F39E" w14:textId="21A3F73C" w:rsidR="000420E7" w:rsidRPr="005C265F" w:rsidRDefault="000420E7" w:rsidP="00F734BE">
      <w:pPr>
        <w:pStyle w:val="Heading1"/>
        <w:numPr>
          <w:ilvl w:val="0"/>
          <w:numId w:val="28"/>
        </w:numPr>
        <w:spacing w:before="0"/>
        <w:ind w:left="357" w:hanging="357"/>
        <w:rPr>
          <w:b/>
          <w:bCs/>
          <w:sz w:val="24"/>
          <w:szCs w:val="24"/>
        </w:rPr>
      </w:pPr>
      <w:bookmarkStart w:id="146" w:name="_Toc209183872"/>
      <w:r w:rsidRPr="005C265F">
        <w:rPr>
          <w:sz w:val="24"/>
          <w:szCs w:val="24"/>
        </w:rPr>
        <w:t>Staff training</w:t>
      </w:r>
      <w:r w:rsidR="00034DBF" w:rsidRPr="005C265F">
        <w:rPr>
          <w:sz w:val="24"/>
          <w:szCs w:val="24"/>
        </w:rPr>
        <w:t>.</w:t>
      </w:r>
      <w:bookmarkEnd w:id="146"/>
    </w:p>
    <w:p w14:paraId="35426A78" w14:textId="77777777" w:rsidR="000420E7" w:rsidRPr="005C265F" w:rsidRDefault="000420E7" w:rsidP="00CD6920">
      <w:pPr>
        <w:jc w:val="both"/>
        <w:rPr>
          <w:rFonts w:asciiTheme="majorHAnsi" w:eastAsia="Times New Roman" w:hAnsiTheme="majorHAnsi" w:cstheme="majorHAnsi"/>
          <w:sz w:val="22"/>
          <w:szCs w:val="22"/>
          <w:lang w:eastAsia="en-GB"/>
        </w:rPr>
      </w:pPr>
    </w:p>
    <w:p w14:paraId="4BD55DA4" w14:textId="2958D2D0" w:rsidR="004C6716" w:rsidRPr="005C265F" w:rsidRDefault="000420E7"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All staff members </w:t>
      </w:r>
      <w:r w:rsidR="004C6716" w:rsidRPr="005C265F">
        <w:rPr>
          <w:rFonts w:asciiTheme="majorHAnsi" w:eastAsia="Times New Roman" w:hAnsiTheme="majorHAnsi" w:cstheme="majorHAnsi"/>
          <w:sz w:val="22"/>
          <w:szCs w:val="22"/>
          <w:lang w:eastAsia="en-GB"/>
        </w:rPr>
        <w:t xml:space="preserve">will receive input about safeguarding and child protection at induction. This will include: </w:t>
      </w:r>
    </w:p>
    <w:p w14:paraId="53764002" w14:textId="77777777" w:rsidR="004C6716" w:rsidRPr="005C265F" w:rsidRDefault="004C6716" w:rsidP="00CD6920">
      <w:pPr>
        <w:jc w:val="both"/>
        <w:rPr>
          <w:rFonts w:asciiTheme="majorHAnsi" w:eastAsia="Times New Roman" w:hAnsiTheme="majorHAnsi" w:cstheme="majorHAnsi"/>
          <w:sz w:val="22"/>
          <w:szCs w:val="22"/>
          <w:lang w:eastAsia="en-GB"/>
        </w:rPr>
      </w:pPr>
    </w:p>
    <w:p w14:paraId="7A8267FC" w14:textId="5507233A"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Current </w:t>
      </w:r>
      <w:r w:rsidR="003A5657" w:rsidRPr="005C265F">
        <w:rPr>
          <w:rFonts w:asciiTheme="majorHAnsi" w:eastAsia="Times New Roman" w:hAnsiTheme="majorHAnsi" w:cstheme="majorHAnsi"/>
          <w:kern w:val="0"/>
          <w:sz w:val="22"/>
          <w:szCs w:val="22"/>
          <w:lang w:eastAsia="en-GB"/>
          <w14:ligatures w14:val="none"/>
        </w:rPr>
        <w:t>KCSIE 202</w:t>
      </w:r>
      <w:r w:rsidR="00A4014E" w:rsidRPr="005C265F">
        <w:rPr>
          <w:rFonts w:asciiTheme="majorHAnsi" w:eastAsia="Times New Roman" w:hAnsiTheme="majorHAnsi" w:cstheme="majorHAnsi"/>
          <w:kern w:val="0"/>
          <w:sz w:val="22"/>
          <w:szCs w:val="22"/>
          <w:lang w:eastAsia="en-GB"/>
          <w14:ligatures w14:val="none"/>
        </w:rPr>
        <w:t>5</w:t>
      </w:r>
      <w:r w:rsidRPr="005C265F">
        <w:rPr>
          <w:rFonts w:asciiTheme="majorHAnsi" w:eastAsia="Times New Roman" w:hAnsiTheme="majorHAnsi" w:cstheme="majorHAnsi"/>
          <w:kern w:val="0"/>
          <w:sz w:val="22"/>
          <w:szCs w:val="22"/>
          <w:lang w:eastAsia="en-GB"/>
          <w14:ligatures w14:val="none"/>
        </w:rPr>
        <w:t xml:space="preserve"> guidance</w:t>
      </w:r>
    </w:p>
    <w:p w14:paraId="77DC37E3" w14:textId="0FCB7BFD"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School Policies, including </w:t>
      </w:r>
      <w:r w:rsidR="004F32BF" w:rsidRPr="005C265F">
        <w:rPr>
          <w:rFonts w:asciiTheme="majorHAnsi" w:eastAsia="Times New Roman" w:hAnsiTheme="majorHAnsi" w:cstheme="majorHAnsi"/>
          <w:kern w:val="0"/>
          <w:sz w:val="22"/>
          <w:szCs w:val="22"/>
          <w:lang w:eastAsia="en-GB"/>
          <w14:ligatures w14:val="none"/>
        </w:rPr>
        <w:t xml:space="preserve">child </w:t>
      </w:r>
      <w:r w:rsidRPr="005C265F">
        <w:rPr>
          <w:rFonts w:asciiTheme="majorHAnsi" w:eastAsia="Times New Roman" w:hAnsiTheme="majorHAnsi" w:cstheme="majorHAnsi"/>
          <w:kern w:val="0"/>
          <w:sz w:val="22"/>
          <w:szCs w:val="22"/>
          <w:lang w:eastAsia="en-GB"/>
          <w14:ligatures w14:val="none"/>
        </w:rPr>
        <w:t>behaviour</w:t>
      </w:r>
    </w:p>
    <w:p w14:paraId="5658FDB8" w14:textId="77777777"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staff code of conduct</w:t>
      </w:r>
    </w:p>
    <w:p w14:paraId="2F0A583B" w14:textId="1FB28E78"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Low Level Concerns policy</w:t>
      </w:r>
      <w:r w:rsidR="00AB170C" w:rsidRPr="005C265F">
        <w:rPr>
          <w:rFonts w:asciiTheme="majorHAnsi" w:eastAsia="Times New Roman" w:hAnsiTheme="majorHAnsi" w:cstheme="majorHAnsi"/>
          <w:kern w:val="0"/>
          <w:sz w:val="22"/>
          <w:szCs w:val="22"/>
          <w:lang w:eastAsia="en-GB"/>
          <w14:ligatures w14:val="none"/>
        </w:rPr>
        <w:t>/Managing Allegations Protocol</w:t>
      </w:r>
    </w:p>
    <w:p w14:paraId="3AE7A7DA" w14:textId="77777777"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Whistle-blowing procedures</w:t>
      </w:r>
    </w:p>
    <w:p w14:paraId="641F168F" w14:textId="77777777" w:rsidR="004C6716" w:rsidRPr="005C265F" w:rsidRDefault="004C6716" w:rsidP="00F734BE">
      <w:pPr>
        <w:pStyle w:val="ListParagraph"/>
        <w:numPr>
          <w:ilvl w:val="0"/>
          <w:numId w:val="20"/>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Online safety. </w:t>
      </w:r>
    </w:p>
    <w:p w14:paraId="17B146EA" w14:textId="77777777" w:rsidR="004C6716" w:rsidRPr="005C265F" w:rsidRDefault="004C6716" w:rsidP="00CD6920">
      <w:pPr>
        <w:jc w:val="both"/>
        <w:rPr>
          <w:rFonts w:asciiTheme="majorHAnsi" w:eastAsia="Times New Roman" w:hAnsiTheme="majorHAnsi" w:cstheme="majorHAnsi"/>
          <w:sz w:val="22"/>
          <w:szCs w:val="22"/>
          <w:lang w:eastAsia="en-GB"/>
        </w:rPr>
      </w:pPr>
    </w:p>
    <w:p w14:paraId="06FA461E" w14:textId="4267DE3E" w:rsidR="004C6716" w:rsidRPr="005C265F" w:rsidRDefault="004C6716"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This is to ensure that staff understand school’s safeguarding systems, their responsibilities, and can identify signs of possible </w:t>
      </w:r>
      <w:r w:rsidR="00CF102A" w:rsidRPr="005C265F">
        <w:rPr>
          <w:rFonts w:asciiTheme="majorHAnsi" w:eastAsia="Times New Roman" w:hAnsiTheme="majorHAnsi" w:cstheme="majorHAnsi"/>
          <w:sz w:val="22"/>
          <w:szCs w:val="22"/>
          <w:lang w:eastAsia="en-GB"/>
        </w:rPr>
        <w:t>abuse, neglect or exploitation.</w:t>
      </w:r>
    </w:p>
    <w:p w14:paraId="40369D45" w14:textId="77777777" w:rsidR="00CD6920" w:rsidRPr="005C265F" w:rsidRDefault="00CD6920" w:rsidP="00CD6920">
      <w:pPr>
        <w:jc w:val="both"/>
        <w:rPr>
          <w:rFonts w:asciiTheme="majorHAnsi" w:eastAsia="Times New Roman" w:hAnsiTheme="majorHAnsi" w:cstheme="majorHAnsi"/>
          <w:sz w:val="22"/>
          <w:szCs w:val="22"/>
          <w:lang w:eastAsia="en-GB"/>
        </w:rPr>
      </w:pPr>
    </w:p>
    <w:p w14:paraId="4A60AED6" w14:textId="77777777" w:rsidR="004C6716" w:rsidRPr="005C265F" w:rsidRDefault="004C6716"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Professional learning will be continually updated and will: </w:t>
      </w:r>
    </w:p>
    <w:p w14:paraId="7A201B95" w14:textId="331B3F46" w:rsidR="004C6716" w:rsidRPr="005C265F" w:rsidRDefault="004C6716" w:rsidP="00CD6920">
      <w:pPr>
        <w:pStyle w:val="ListParagraph"/>
        <w:numPr>
          <w:ilvl w:val="0"/>
          <w:numId w:val="3"/>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Be integrated, aligned and considered as part of the whole-school safeguarding approach and wider staff learning and curriculum planning</w:t>
      </w:r>
      <w:r w:rsidR="00023782" w:rsidRPr="005C265F">
        <w:rPr>
          <w:rFonts w:asciiTheme="majorHAnsi" w:eastAsia="Times New Roman" w:hAnsiTheme="majorHAnsi" w:cstheme="majorHAnsi"/>
          <w:kern w:val="0"/>
          <w:sz w:val="22"/>
          <w:szCs w:val="22"/>
          <w:lang w:eastAsia="en-GB"/>
          <w14:ligatures w14:val="none"/>
        </w:rPr>
        <w:t>.</w:t>
      </w:r>
      <w:r w:rsidRPr="005C265F">
        <w:rPr>
          <w:rFonts w:asciiTheme="majorHAnsi" w:eastAsia="Times New Roman" w:hAnsiTheme="majorHAnsi" w:cstheme="majorHAnsi"/>
          <w:kern w:val="0"/>
          <w:sz w:val="22"/>
          <w:szCs w:val="22"/>
          <w:lang w:eastAsia="en-GB"/>
          <w14:ligatures w14:val="none"/>
        </w:rPr>
        <w:t xml:space="preserve"> </w:t>
      </w:r>
    </w:p>
    <w:p w14:paraId="3CCF2D26" w14:textId="37572F7B" w:rsidR="004C6716" w:rsidRPr="005C265F" w:rsidRDefault="004C6716" w:rsidP="00CD6920">
      <w:pPr>
        <w:pStyle w:val="ListParagraph"/>
        <w:numPr>
          <w:ilvl w:val="0"/>
          <w:numId w:val="3"/>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Be in line with advice from the Local Safeguarding Children Partnership</w:t>
      </w:r>
      <w:r w:rsidR="00023782" w:rsidRPr="005C265F">
        <w:rPr>
          <w:rFonts w:asciiTheme="majorHAnsi" w:eastAsia="Times New Roman" w:hAnsiTheme="majorHAnsi" w:cstheme="majorHAnsi"/>
          <w:kern w:val="0"/>
          <w:sz w:val="22"/>
          <w:szCs w:val="22"/>
          <w:lang w:eastAsia="en-GB"/>
          <w14:ligatures w14:val="none"/>
        </w:rPr>
        <w:t>.</w:t>
      </w:r>
    </w:p>
    <w:p w14:paraId="7303D4C2" w14:textId="67D4C750" w:rsidR="004C6716" w:rsidRPr="005C265F" w:rsidRDefault="004C6716" w:rsidP="00CD6920">
      <w:pPr>
        <w:pStyle w:val="ListParagraph"/>
        <w:numPr>
          <w:ilvl w:val="0"/>
          <w:numId w:val="3"/>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Have regard to the Teachers’ Standards to support the expectation that all teachers: Manage behaviour effectively to ensure a good and safe environment; Have a clear understanding of the needs of all </w:t>
      </w:r>
      <w:r w:rsidR="004F32BF" w:rsidRPr="005C265F">
        <w:rPr>
          <w:rFonts w:asciiTheme="majorHAnsi" w:eastAsia="Times New Roman" w:hAnsiTheme="majorHAnsi" w:cstheme="majorHAnsi"/>
          <w:kern w:val="0"/>
          <w:sz w:val="22"/>
          <w:szCs w:val="22"/>
          <w:lang w:eastAsia="en-GB"/>
          <w14:ligatures w14:val="none"/>
        </w:rPr>
        <w:t>children</w:t>
      </w:r>
      <w:r w:rsidRPr="005C265F">
        <w:rPr>
          <w:rFonts w:asciiTheme="majorHAnsi" w:eastAsia="Times New Roman" w:hAnsiTheme="majorHAnsi" w:cstheme="majorHAnsi"/>
          <w:kern w:val="0"/>
          <w:sz w:val="22"/>
          <w:szCs w:val="22"/>
          <w:lang w:eastAsia="en-GB"/>
          <w14:ligatures w14:val="none"/>
        </w:rPr>
        <w:t xml:space="preserve">. </w:t>
      </w:r>
    </w:p>
    <w:p w14:paraId="71432E74" w14:textId="77777777" w:rsidR="00CD6920" w:rsidRPr="005C265F" w:rsidRDefault="00CD6920" w:rsidP="00CD6920">
      <w:pPr>
        <w:ind w:left="360"/>
        <w:jc w:val="both"/>
        <w:rPr>
          <w:rFonts w:asciiTheme="majorHAnsi" w:eastAsia="Times New Roman" w:hAnsiTheme="majorHAnsi" w:cstheme="majorHAnsi"/>
          <w:sz w:val="22"/>
          <w:szCs w:val="22"/>
          <w:lang w:eastAsia="en-GB"/>
        </w:rPr>
      </w:pPr>
    </w:p>
    <w:p w14:paraId="7505FB07" w14:textId="77777777" w:rsidR="004C6716" w:rsidRPr="005C265F" w:rsidRDefault="004C6716"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Staff will receive regular safeguarding and child protection updates (through emails, e-bulletins and staff meetings) and enhanced by the termly Safeguarding CPD programme. Staff will receive annual safeguarding INSET and updates, each autumn term, prior to the return to school of children.</w:t>
      </w:r>
    </w:p>
    <w:p w14:paraId="21696375" w14:textId="77777777" w:rsidR="00CD6920" w:rsidRPr="005C265F" w:rsidRDefault="00CD6920" w:rsidP="00CD6920">
      <w:pPr>
        <w:jc w:val="both"/>
        <w:rPr>
          <w:rFonts w:asciiTheme="majorHAnsi" w:eastAsia="Times New Roman" w:hAnsiTheme="majorHAnsi" w:cstheme="majorHAnsi"/>
          <w:sz w:val="22"/>
          <w:szCs w:val="22"/>
          <w:lang w:eastAsia="en-GB"/>
        </w:rPr>
      </w:pPr>
    </w:p>
    <w:p w14:paraId="14B39F44" w14:textId="77777777" w:rsidR="0096158B" w:rsidRPr="005C265F" w:rsidRDefault="0096158B" w:rsidP="00F734BE">
      <w:pPr>
        <w:pStyle w:val="Heading1"/>
        <w:numPr>
          <w:ilvl w:val="0"/>
          <w:numId w:val="28"/>
        </w:numPr>
        <w:spacing w:before="0"/>
        <w:ind w:left="357" w:hanging="357"/>
        <w:rPr>
          <w:sz w:val="24"/>
          <w:szCs w:val="24"/>
        </w:rPr>
      </w:pPr>
      <w:bookmarkStart w:id="147" w:name="_Toc209183873"/>
      <w:r w:rsidRPr="005C265F">
        <w:rPr>
          <w:sz w:val="24"/>
          <w:szCs w:val="24"/>
        </w:rPr>
        <w:t>Roles and functions within our school:</w:t>
      </w:r>
      <w:bookmarkEnd w:id="147"/>
    </w:p>
    <w:p w14:paraId="49F1B411" w14:textId="4AF95B68" w:rsidR="0096158B" w:rsidRPr="005C265F" w:rsidRDefault="0096158B" w:rsidP="00CD6920">
      <w:pPr>
        <w:pStyle w:val="Heading2"/>
        <w:spacing w:before="0"/>
        <w:jc w:val="both"/>
        <w:rPr>
          <w:rStyle w:val="Strong"/>
          <w:b w:val="0"/>
          <w:bCs w:val="0"/>
          <w:sz w:val="22"/>
          <w:szCs w:val="22"/>
        </w:rPr>
      </w:pPr>
      <w:bookmarkStart w:id="148" w:name="_Toc209183874"/>
      <w:r w:rsidRPr="005C265F">
        <w:rPr>
          <w:rStyle w:val="Strong"/>
          <w:b w:val="0"/>
          <w:bCs w:val="0"/>
          <w:sz w:val="22"/>
          <w:szCs w:val="22"/>
        </w:rPr>
        <w:t>2</w:t>
      </w:r>
      <w:r w:rsidR="00F734BE" w:rsidRPr="005C265F">
        <w:rPr>
          <w:rStyle w:val="Strong"/>
          <w:b w:val="0"/>
          <w:bCs w:val="0"/>
          <w:sz w:val="22"/>
          <w:szCs w:val="22"/>
        </w:rPr>
        <w:t>6</w:t>
      </w:r>
      <w:r w:rsidRPr="005C265F">
        <w:rPr>
          <w:rStyle w:val="Strong"/>
          <w:b w:val="0"/>
          <w:bCs w:val="0"/>
          <w:sz w:val="22"/>
          <w:szCs w:val="22"/>
        </w:rPr>
        <w:t>.1 Part 1 KCSIE 2025.</w:t>
      </w:r>
      <w:bookmarkEnd w:id="148"/>
    </w:p>
    <w:p w14:paraId="5895CB23" w14:textId="77777777" w:rsidR="0096158B" w:rsidRPr="005C265F" w:rsidRDefault="0096158B"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b/>
          <w:bCs/>
          <w:sz w:val="22"/>
          <w:szCs w:val="22"/>
          <w:lang w:eastAsia="en-GB"/>
        </w:rPr>
        <w:t xml:space="preserve">All staff </w:t>
      </w:r>
      <w:r w:rsidRPr="005C265F">
        <w:rPr>
          <w:rFonts w:asciiTheme="majorHAnsi" w:eastAsia="Times New Roman" w:hAnsiTheme="majorHAnsi" w:cstheme="majorHAnsi"/>
          <w:sz w:val="22"/>
          <w:szCs w:val="22"/>
          <w:lang w:eastAsia="en-GB"/>
        </w:rPr>
        <w:t xml:space="preserve">will read and understand part 1 and Annex B of the Department for Education’s statutory safeguarding guidance, Keeping Children Safe in Education, through flick online training and review this guidance at least annually. </w:t>
      </w:r>
    </w:p>
    <w:p w14:paraId="5B43BC25" w14:textId="77777777" w:rsidR="00CD6920" w:rsidRPr="005C265F" w:rsidRDefault="00CD6920" w:rsidP="00CD6920">
      <w:pPr>
        <w:jc w:val="both"/>
        <w:rPr>
          <w:rFonts w:asciiTheme="majorHAnsi" w:eastAsia="Times New Roman" w:hAnsiTheme="majorHAnsi" w:cstheme="majorHAnsi"/>
          <w:sz w:val="22"/>
          <w:szCs w:val="22"/>
          <w:lang w:eastAsia="en-GB"/>
        </w:rPr>
      </w:pPr>
    </w:p>
    <w:p w14:paraId="059EEB30" w14:textId="77777777" w:rsidR="0096158B" w:rsidRPr="005C265F" w:rsidRDefault="0096158B"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This policy is aligned with Annex B of Keeping Children Safe in Education (KCSIE) 2025, which outlines specific safeguarding issues that all staff must be aware of. While these issues may not always present as standalone concerns, they often overlap and require a proactive, informed response. Staff receive training to recognise and respond to the following risks:</w:t>
      </w:r>
    </w:p>
    <w:p w14:paraId="78A8D169" w14:textId="77777777" w:rsidR="009A4ADB" w:rsidRPr="005C265F" w:rsidRDefault="009A4ADB" w:rsidP="00CD6920">
      <w:pPr>
        <w:jc w:val="both"/>
        <w:rPr>
          <w:rFonts w:asciiTheme="majorHAnsi" w:eastAsia="Times New Roman" w:hAnsiTheme="majorHAnsi" w:cstheme="majorHAnsi"/>
          <w:sz w:val="22"/>
          <w:szCs w:val="22"/>
          <w:lang w:eastAsia="en-GB"/>
        </w:rPr>
      </w:pPr>
    </w:p>
    <w:p w14:paraId="3CB15260" w14:textId="7F76AF30"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Child Sexual Exploitation (CSE) and Child Criminal Exploitation (CCE), including county lines</w:t>
      </w:r>
      <w:r w:rsidR="009A4ADB" w:rsidRPr="005C265F">
        <w:rPr>
          <w:rFonts w:asciiTheme="majorHAnsi" w:eastAsia="Times New Roman" w:hAnsiTheme="majorHAnsi" w:cstheme="majorHAnsi"/>
          <w:sz w:val="22"/>
          <w:szCs w:val="22"/>
          <w:lang w:eastAsia="en-GB"/>
        </w:rPr>
        <w:t>.</w:t>
      </w:r>
    </w:p>
    <w:p w14:paraId="79B200B7" w14:textId="072BC2FF"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Serious youth violence</w:t>
      </w:r>
      <w:r w:rsidR="009A4ADB" w:rsidRPr="005C265F">
        <w:rPr>
          <w:rFonts w:asciiTheme="majorHAnsi" w:eastAsia="Times New Roman" w:hAnsiTheme="majorHAnsi" w:cstheme="majorHAnsi"/>
          <w:sz w:val="22"/>
          <w:szCs w:val="22"/>
          <w:lang w:eastAsia="en-GB"/>
        </w:rPr>
        <w:t>.</w:t>
      </w:r>
    </w:p>
    <w:p w14:paraId="3CD27680" w14:textId="34E45C2C"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Domestic abuse, including teenage relationship abuse</w:t>
      </w:r>
      <w:r w:rsidR="009A4ADB" w:rsidRPr="005C265F">
        <w:rPr>
          <w:rFonts w:asciiTheme="majorHAnsi" w:eastAsia="Times New Roman" w:hAnsiTheme="majorHAnsi" w:cstheme="majorHAnsi"/>
          <w:sz w:val="22"/>
          <w:szCs w:val="22"/>
          <w:lang w:eastAsia="en-GB"/>
        </w:rPr>
        <w:t>.</w:t>
      </w:r>
    </w:p>
    <w:p w14:paraId="7118D674" w14:textId="37B0CBEB"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Mental health concerns linked to safeguarding</w:t>
      </w:r>
      <w:r w:rsidR="009A4ADB" w:rsidRPr="005C265F">
        <w:rPr>
          <w:rFonts w:asciiTheme="majorHAnsi" w:eastAsia="Times New Roman" w:hAnsiTheme="majorHAnsi" w:cstheme="majorHAnsi"/>
          <w:sz w:val="22"/>
          <w:szCs w:val="22"/>
          <w:lang w:eastAsia="en-GB"/>
        </w:rPr>
        <w:t>.</w:t>
      </w:r>
    </w:p>
    <w:p w14:paraId="60E804B1" w14:textId="148BB83C"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Radicalisation and extremism (Prevent Duty)</w:t>
      </w:r>
      <w:r w:rsidR="009A4ADB" w:rsidRPr="005C265F">
        <w:rPr>
          <w:rFonts w:asciiTheme="majorHAnsi" w:eastAsia="Times New Roman" w:hAnsiTheme="majorHAnsi" w:cstheme="majorHAnsi"/>
          <w:sz w:val="22"/>
          <w:szCs w:val="22"/>
          <w:lang w:eastAsia="en-GB"/>
        </w:rPr>
        <w:t>.</w:t>
      </w:r>
    </w:p>
    <w:p w14:paraId="4008F183" w14:textId="4F27A2AC"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So-called ‘honour-based’ abuse, including Female Genital Mutilation (FGM) and Forced Marriage</w:t>
      </w:r>
      <w:r w:rsidR="009A4ADB" w:rsidRPr="005C265F">
        <w:rPr>
          <w:rFonts w:asciiTheme="majorHAnsi" w:eastAsia="Times New Roman" w:hAnsiTheme="majorHAnsi" w:cstheme="majorHAnsi"/>
          <w:sz w:val="22"/>
          <w:szCs w:val="22"/>
          <w:lang w:eastAsia="en-GB"/>
        </w:rPr>
        <w:t>.</w:t>
      </w:r>
    </w:p>
    <w:p w14:paraId="3226080E" w14:textId="3E988843"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Children missing education (CME) or frequently absent</w:t>
      </w:r>
      <w:r w:rsidR="009A4ADB" w:rsidRPr="005C265F">
        <w:rPr>
          <w:rFonts w:asciiTheme="majorHAnsi" w:eastAsia="Times New Roman" w:hAnsiTheme="majorHAnsi" w:cstheme="majorHAnsi"/>
          <w:sz w:val="22"/>
          <w:szCs w:val="22"/>
          <w:lang w:eastAsia="en-GB"/>
        </w:rPr>
        <w:t>.</w:t>
      </w:r>
    </w:p>
    <w:p w14:paraId="780FD647" w14:textId="7CB03BC4"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Online abuse and cybercrime, including the sharing of nudes and semi-nudes</w:t>
      </w:r>
      <w:r w:rsidR="009A4ADB" w:rsidRPr="005C265F">
        <w:rPr>
          <w:rFonts w:asciiTheme="majorHAnsi" w:eastAsia="Times New Roman" w:hAnsiTheme="majorHAnsi" w:cstheme="majorHAnsi"/>
          <w:sz w:val="22"/>
          <w:szCs w:val="22"/>
          <w:lang w:eastAsia="en-GB"/>
        </w:rPr>
        <w:t>.</w:t>
      </w:r>
    </w:p>
    <w:p w14:paraId="129C4FCA" w14:textId="0FF1CEB5"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Substance misuse, including parental drug or alcohol misuse</w:t>
      </w:r>
      <w:r w:rsidR="009A4ADB" w:rsidRPr="005C265F">
        <w:rPr>
          <w:rFonts w:asciiTheme="majorHAnsi" w:eastAsia="Times New Roman" w:hAnsiTheme="majorHAnsi" w:cstheme="majorHAnsi"/>
          <w:sz w:val="22"/>
          <w:szCs w:val="22"/>
          <w:lang w:eastAsia="en-GB"/>
        </w:rPr>
        <w:t>.</w:t>
      </w:r>
    </w:p>
    <w:p w14:paraId="11ADC4BD" w14:textId="4A93BD03"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Private fostering arrangements</w:t>
      </w:r>
      <w:r w:rsidR="009A4ADB" w:rsidRPr="005C265F">
        <w:rPr>
          <w:rFonts w:asciiTheme="majorHAnsi" w:eastAsia="Times New Roman" w:hAnsiTheme="majorHAnsi" w:cstheme="majorHAnsi"/>
          <w:sz w:val="22"/>
          <w:szCs w:val="22"/>
          <w:lang w:eastAsia="en-GB"/>
        </w:rPr>
        <w:t>.</w:t>
      </w:r>
    </w:p>
    <w:p w14:paraId="52613DA8" w14:textId="20C6EBF7" w:rsidR="0096158B" w:rsidRPr="005C265F" w:rsidRDefault="0096158B" w:rsidP="00F734BE">
      <w:pPr>
        <w:numPr>
          <w:ilvl w:val="0"/>
          <w:numId w:val="51"/>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Homelessness and children in families facing complex challenges</w:t>
      </w:r>
      <w:r w:rsidR="009A4ADB" w:rsidRPr="005C265F">
        <w:rPr>
          <w:rFonts w:asciiTheme="majorHAnsi" w:eastAsia="Times New Roman" w:hAnsiTheme="majorHAnsi" w:cstheme="majorHAnsi"/>
          <w:sz w:val="22"/>
          <w:szCs w:val="22"/>
          <w:lang w:eastAsia="en-GB"/>
        </w:rPr>
        <w:t>.</w:t>
      </w:r>
    </w:p>
    <w:p w14:paraId="705592C6" w14:textId="77777777" w:rsidR="00CD6920" w:rsidRPr="005C265F" w:rsidRDefault="00CD6920" w:rsidP="00CD6920">
      <w:pPr>
        <w:ind w:left="720"/>
        <w:jc w:val="both"/>
        <w:rPr>
          <w:rFonts w:asciiTheme="majorHAnsi" w:eastAsia="Times New Roman" w:hAnsiTheme="majorHAnsi" w:cstheme="majorHAnsi"/>
          <w:sz w:val="22"/>
          <w:szCs w:val="22"/>
          <w:lang w:eastAsia="en-GB"/>
        </w:rPr>
      </w:pPr>
    </w:p>
    <w:p w14:paraId="77873C4E" w14:textId="77777777" w:rsidR="0096158B" w:rsidRPr="005C265F" w:rsidRDefault="0096158B"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These and other emerging risks are addressed through training, policy implementation, and partnership with external agencies. Our staff maintain professional curiosity and act in the best interests of the child at all times, ensuring concerns are identified, escalated, and recorded promptly in line with statutory guidance.</w:t>
      </w:r>
    </w:p>
    <w:p w14:paraId="1A622724" w14:textId="77777777" w:rsidR="00CD6920" w:rsidRPr="005C265F" w:rsidRDefault="00CD6920" w:rsidP="00CD6920">
      <w:pPr>
        <w:jc w:val="both"/>
        <w:rPr>
          <w:rFonts w:asciiTheme="majorHAnsi" w:eastAsia="Times New Roman" w:hAnsiTheme="majorHAnsi" w:cstheme="majorHAnsi"/>
          <w:sz w:val="22"/>
          <w:szCs w:val="22"/>
          <w:lang w:eastAsia="en-GB"/>
        </w:rPr>
      </w:pPr>
    </w:p>
    <w:p w14:paraId="1A217A38" w14:textId="08EA3FED" w:rsidR="0096158B" w:rsidRPr="005C265F" w:rsidRDefault="0096158B" w:rsidP="00CD6920">
      <w:pPr>
        <w:pStyle w:val="Heading2"/>
        <w:spacing w:before="0"/>
        <w:jc w:val="both"/>
        <w:rPr>
          <w:rStyle w:val="Strong"/>
          <w:b w:val="0"/>
          <w:bCs w:val="0"/>
          <w:sz w:val="22"/>
          <w:szCs w:val="22"/>
        </w:rPr>
      </w:pPr>
      <w:bookmarkStart w:id="149" w:name="_Toc209183875"/>
      <w:r w:rsidRPr="005C265F">
        <w:rPr>
          <w:rStyle w:val="Strong"/>
          <w:b w:val="0"/>
          <w:bCs w:val="0"/>
          <w:sz w:val="22"/>
          <w:szCs w:val="22"/>
        </w:rPr>
        <w:t>2</w:t>
      </w:r>
      <w:r w:rsidR="00F734BE" w:rsidRPr="005C265F">
        <w:rPr>
          <w:rStyle w:val="Strong"/>
          <w:b w:val="0"/>
          <w:bCs w:val="0"/>
          <w:sz w:val="22"/>
          <w:szCs w:val="22"/>
        </w:rPr>
        <w:t>6</w:t>
      </w:r>
      <w:r w:rsidRPr="005C265F">
        <w:rPr>
          <w:rStyle w:val="Strong"/>
          <w:b w:val="0"/>
          <w:bCs w:val="0"/>
          <w:sz w:val="22"/>
          <w:szCs w:val="22"/>
        </w:rPr>
        <w:t>.2 Sign to acknowledge understanding of KCSIE 2025.</w:t>
      </w:r>
      <w:bookmarkEnd w:id="149"/>
    </w:p>
    <w:p w14:paraId="115A6FD1" w14:textId="77777777" w:rsidR="0096158B" w:rsidRPr="005C265F" w:rsidRDefault="0096158B"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At the start of each academic year, all staff will complete Flick online training and this confirms they have reviewed and understood the guidance.</w:t>
      </w:r>
    </w:p>
    <w:p w14:paraId="66D8937D" w14:textId="77777777" w:rsidR="00CD6920" w:rsidRPr="005C265F" w:rsidRDefault="00CD6920" w:rsidP="00CD6920">
      <w:pPr>
        <w:jc w:val="both"/>
        <w:rPr>
          <w:rFonts w:asciiTheme="majorHAnsi" w:eastAsia="Times New Roman" w:hAnsiTheme="majorHAnsi" w:cstheme="majorHAnsi"/>
          <w:sz w:val="22"/>
          <w:szCs w:val="22"/>
          <w:lang w:eastAsia="en-GB"/>
        </w:rPr>
      </w:pPr>
    </w:p>
    <w:p w14:paraId="5580649D" w14:textId="17B4CEC1" w:rsidR="0096158B" w:rsidRPr="005C265F" w:rsidRDefault="0096158B" w:rsidP="00CD6920">
      <w:pPr>
        <w:pStyle w:val="Heading2"/>
        <w:spacing w:before="0"/>
        <w:jc w:val="both"/>
        <w:rPr>
          <w:sz w:val="22"/>
          <w:szCs w:val="22"/>
        </w:rPr>
      </w:pPr>
      <w:bookmarkStart w:id="150" w:name="_Toc209183876"/>
      <w:r w:rsidRPr="005C265F">
        <w:rPr>
          <w:rStyle w:val="Strong"/>
          <w:b w:val="0"/>
          <w:bCs w:val="0"/>
          <w:sz w:val="22"/>
          <w:szCs w:val="22"/>
        </w:rPr>
        <w:t>2</w:t>
      </w:r>
      <w:r w:rsidR="00F734BE" w:rsidRPr="005C265F">
        <w:rPr>
          <w:rStyle w:val="Strong"/>
          <w:b w:val="0"/>
          <w:bCs w:val="0"/>
          <w:sz w:val="22"/>
          <w:szCs w:val="22"/>
        </w:rPr>
        <w:t>6</w:t>
      </w:r>
      <w:r w:rsidRPr="005C265F">
        <w:rPr>
          <w:rStyle w:val="Strong"/>
          <w:b w:val="0"/>
          <w:bCs w:val="0"/>
          <w:sz w:val="22"/>
          <w:szCs w:val="22"/>
        </w:rPr>
        <w:t>.</w:t>
      </w:r>
      <w:r w:rsidR="0004214C" w:rsidRPr="005C265F">
        <w:rPr>
          <w:rStyle w:val="Strong"/>
          <w:b w:val="0"/>
          <w:bCs w:val="0"/>
          <w:sz w:val="22"/>
          <w:szCs w:val="22"/>
        </w:rPr>
        <w:t>3</w:t>
      </w:r>
      <w:r w:rsidRPr="005C265F">
        <w:rPr>
          <w:rStyle w:val="Strong"/>
          <w:b w:val="0"/>
          <w:bCs w:val="0"/>
          <w:sz w:val="22"/>
          <w:szCs w:val="22"/>
        </w:rPr>
        <w:t xml:space="preserve"> All staff will be aware of.</w:t>
      </w:r>
      <w:bookmarkEnd w:id="150"/>
    </w:p>
    <w:p w14:paraId="39A0C403" w14:textId="77777777" w:rsidR="0096158B" w:rsidRPr="005C265F" w:rsidRDefault="0096158B" w:rsidP="00CD6920">
      <w:pPr>
        <w:pStyle w:val="ListParagraph"/>
        <w:numPr>
          <w:ilvl w:val="0"/>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Our systems which support safeguarding, including:</w:t>
      </w:r>
    </w:p>
    <w:p w14:paraId="678C6CEC"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This child protection and safeguarding policy, </w:t>
      </w:r>
    </w:p>
    <w:p w14:paraId="113B7EAA"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staff code of conduct the role and identity of the designated safeguarding lead (DSL) deputies,</w:t>
      </w:r>
    </w:p>
    <w:p w14:paraId="32770CEF"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behaviour and online safety policies,</w:t>
      </w:r>
    </w:p>
    <w:p w14:paraId="1C380A1D"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the safeguarding response to children who go missing from education. </w:t>
      </w:r>
    </w:p>
    <w:p w14:paraId="2CE8B37B" w14:textId="77777777" w:rsidR="0096158B" w:rsidRPr="005C265F" w:rsidRDefault="0096158B" w:rsidP="00CD6920">
      <w:pPr>
        <w:pStyle w:val="ListParagraph"/>
        <w:numPr>
          <w:ilvl w:val="0"/>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Children who are frequently or persistently absent from education, especially over prolonged periods, may be at risk of significant harm. </w:t>
      </w:r>
    </w:p>
    <w:p w14:paraId="763A5151"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Staff will be alert to attendance patterns, unexplained absences, or repeat absences and report them to the DSL. </w:t>
      </w:r>
    </w:p>
    <w:p w14:paraId="364E9640"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Absence tracking is embedded into the school's safeguarding systems and prompt referral to external agencies considered where appropriate.</w:t>
      </w:r>
    </w:p>
    <w:p w14:paraId="7FE6D89B" w14:textId="77777777" w:rsidR="0096158B" w:rsidRPr="005C265F" w:rsidRDefault="0096158B" w:rsidP="00CD6920">
      <w:pPr>
        <w:pStyle w:val="ListParagraph"/>
        <w:numPr>
          <w:ilvl w:val="0"/>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Early Help process and their role in it, including: the identification of emerging problems, liaison with the DSL, and the sharing of information with other professionals to support early identification and assessment.</w:t>
      </w:r>
    </w:p>
    <w:p w14:paraId="5610BDD3" w14:textId="4D995748" w:rsidR="0096158B" w:rsidRPr="005C265F" w:rsidRDefault="0096158B" w:rsidP="00CD6920">
      <w:pPr>
        <w:pStyle w:val="ListParagraph"/>
        <w:numPr>
          <w:ilvl w:val="0"/>
          <w:numId w:val="7"/>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The process for making referrals to local authority children’s social care and for statutory assessments that may follow a referral, including the role they might be expected to play</w:t>
      </w:r>
      <w:r w:rsidR="009A4ADB" w:rsidRPr="005C265F">
        <w:rPr>
          <w:rFonts w:asciiTheme="majorHAnsi" w:eastAsia="Times New Roman" w:hAnsiTheme="majorHAnsi" w:cstheme="majorHAnsi"/>
          <w:kern w:val="0"/>
          <w:sz w:val="22"/>
          <w:szCs w:val="22"/>
          <w:lang w:eastAsia="en-GB"/>
          <w14:ligatures w14:val="none"/>
        </w:rPr>
        <w:t>.</w:t>
      </w:r>
    </w:p>
    <w:p w14:paraId="5B4F29E2" w14:textId="77777777" w:rsidR="0096158B" w:rsidRPr="005C265F" w:rsidRDefault="0096158B" w:rsidP="00CD6920">
      <w:pPr>
        <w:pStyle w:val="ListParagraph"/>
        <w:numPr>
          <w:ilvl w:val="0"/>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What to do when they identify a safeguarding issue or a child tells them they are being abused, neglected or exploited, including specific issues such as FGM and sexual abuse, and how to maintain an appropriate level of confidentiality while liaising with relevant professionals.  Especially understanding their statutory duty in reporting concerns to the police.</w:t>
      </w:r>
    </w:p>
    <w:p w14:paraId="0706A1F7" w14:textId="77777777" w:rsidR="0096158B" w:rsidRPr="005C265F" w:rsidRDefault="0096158B" w:rsidP="00CD6920">
      <w:pPr>
        <w:pStyle w:val="ListParagraph"/>
        <w:numPr>
          <w:ilvl w:val="0"/>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The signs of different types of abuse, neglect and exploitation, as well as specific safeguarding issues, such as: </w:t>
      </w:r>
    </w:p>
    <w:p w14:paraId="2480328F"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Child on child abuse.</w:t>
      </w:r>
    </w:p>
    <w:p w14:paraId="652069C5" w14:textId="0EB64E49"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Child sexual exploitation (CSE), Child criminal exploitation (CCE)</w:t>
      </w:r>
      <w:r w:rsidR="009A4ADB" w:rsidRPr="005C265F">
        <w:rPr>
          <w:rFonts w:asciiTheme="majorHAnsi" w:eastAsia="Times New Roman" w:hAnsiTheme="majorHAnsi" w:cstheme="majorHAnsi"/>
          <w:kern w:val="0"/>
          <w:sz w:val="22"/>
          <w:szCs w:val="22"/>
          <w:lang w:eastAsia="en-GB"/>
          <w14:ligatures w14:val="none"/>
        </w:rPr>
        <w:t>.</w:t>
      </w:r>
    </w:p>
    <w:p w14:paraId="278691E5" w14:textId="4ACBA7C9"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(which</w:t>
      </w:r>
      <w:r w:rsidRPr="005C265F">
        <w:t xml:space="preserve"> </w:t>
      </w:r>
      <w:r w:rsidRPr="005C265F">
        <w:rPr>
          <w:rFonts w:asciiTheme="majorHAnsi" w:eastAsia="Times New Roman" w:hAnsiTheme="majorHAnsi" w:cstheme="majorHAnsi"/>
          <w:kern w:val="0"/>
          <w:sz w:val="22"/>
          <w:szCs w:val="22"/>
          <w:lang w:eastAsia="en-GB"/>
          <w14:ligatures w14:val="none"/>
        </w:rPr>
        <w:t>may involve an exchange for something the victim wants, and/or for the financial advantage or increased status of the perpetrator or facilitator)</w:t>
      </w:r>
      <w:r w:rsidR="009A4ADB" w:rsidRPr="005C265F">
        <w:rPr>
          <w:rFonts w:asciiTheme="majorHAnsi" w:eastAsia="Times New Roman" w:hAnsiTheme="majorHAnsi" w:cstheme="majorHAnsi"/>
          <w:kern w:val="0"/>
          <w:sz w:val="22"/>
          <w:szCs w:val="22"/>
          <w:lang w:eastAsia="en-GB"/>
          <w14:ligatures w14:val="none"/>
        </w:rPr>
        <w:t>.</w:t>
      </w:r>
    </w:p>
    <w:p w14:paraId="7097C42C" w14:textId="77777777" w:rsidR="0096158B" w:rsidRPr="005C265F" w:rsidRDefault="0096158B" w:rsidP="00CD6920">
      <w:pPr>
        <w:pStyle w:val="ListParagraph"/>
        <w:numPr>
          <w:ilvl w:val="1"/>
          <w:numId w:val="6"/>
        </w:numPr>
        <w:jc w:val="both"/>
        <w:rPr>
          <w:rFonts w:asciiTheme="majorHAnsi" w:eastAsia="Times New Roman" w:hAnsiTheme="majorHAnsi" w:cstheme="majorHAnsi"/>
          <w:kern w:val="0"/>
          <w:sz w:val="22"/>
          <w:szCs w:val="22"/>
          <w:lang w:eastAsia="en-GB"/>
          <w14:ligatures w14:val="none"/>
        </w:rPr>
      </w:pPr>
      <w:r w:rsidRPr="005C265F">
        <w:rPr>
          <w:rFonts w:asciiTheme="majorHAnsi" w:eastAsia="Times New Roman" w:hAnsiTheme="majorHAnsi" w:cstheme="majorHAnsi"/>
          <w:kern w:val="0"/>
          <w:sz w:val="22"/>
          <w:szCs w:val="22"/>
          <w:lang w:eastAsia="en-GB"/>
          <w14:ligatures w14:val="none"/>
        </w:rPr>
        <w:t xml:space="preserve">indicators of being at risk from or involved with serious violent crime, FGM and radicalisation. </w:t>
      </w:r>
      <w:r w:rsidRPr="005C265F">
        <w:rPr>
          <w:rFonts w:asciiTheme="majorHAnsi" w:eastAsia="Times New Roman" w:hAnsiTheme="majorHAnsi" w:cstheme="majorHAnsi"/>
          <w:sz w:val="22"/>
          <w:szCs w:val="22"/>
          <w:lang w:eastAsia="en-GB"/>
        </w:rPr>
        <w:t xml:space="preserve"> </w:t>
      </w:r>
    </w:p>
    <w:p w14:paraId="35B70C8E" w14:textId="7A9D0FD0" w:rsidR="0096158B" w:rsidRPr="005C265F" w:rsidRDefault="0096158B" w:rsidP="00CD6920">
      <w:pPr>
        <w:pStyle w:val="ListParagraph"/>
        <w:numPr>
          <w:ilvl w:val="0"/>
          <w:numId w:val="6"/>
        </w:num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kern w:val="0"/>
          <w:sz w:val="22"/>
          <w:szCs w:val="22"/>
          <w:lang w:eastAsia="en-GB"/>
          <w14:ligatures w14:val="none"/>
        </w:rPr>
        <w:lastRenderedPageBreak/>
        <w:t>The importance of reassuring victims that they are being taken seriously and that they will be supported and kept safe.</w:t>
      </w:r>
    </w:p>
    <w:p w14:paraId="49C12BA5" w14:textId="77777777" w:rsidR="00CD6920" w:rsidRPr="005C265F" w:rsidRDefault="00CD6920" w:rsidP="00CD6920">
      <w:pPr>
        <w:pStyle w:val="ListParagraph"/>
        <w:jc w:val="both"/>
        <w:rPr>
          <w:rFonts w:asciiTheme="majorHAnsi" w:eastAsia="Times New Roman" w:hAnsiTheme="majorHAnsi" w:cstheme="majorHAnsi"/>
          <w:sz w:val="22"/>
          <w:szCs w:val="22"/>
          <w:lang w:eastAsia="en-GB"/>
        </w:rPr>
      </w:pPr>
    </w:p>
    <w:p w14:paraId="509176B9" w14:textId="67EDA8D4" w:rsidR="0004214C" w:rsidRPr="005C265F" w:rsidRDefault="00553B5B" w:rsidP="00F734BE">
      <w:pPr>
        <w:pStyle w:val="Heading1"/>
        <w:numPr>
          <w:ilvl w:val="0"/>
          <w:numId w:val="28"/>
        </w:numPr>
        <w:spacing w:before="0"/>
        <w:ind w:left="357" w:hanging="357"/>
        <w:rPr>
          <w:sz w:val="24"/>
          <w:szCs w:val="24"/>
        </w:rPr>
      </w:pPr>
      <w:bookmarkStart w:id="151" w:name="_Toc209183877"/>
      <w:bookmarkStart w:id="152" w:name="_Toc175666904"/>
      <w:r w:rsidRPr="005C265F">
        <w:rPr>
          <w:sz w:val="24"/>
          <w:szCs w:val="24"/>
        </w:rPr>
        <w:t>Contract</w:t>
      </w:r>
      <w:r w:rsidR="0004214C" w:rsidRPr="005C265F">
        <w:rPr>
          <w:sz w:val="24"/>
          <w:szCs w:val="24"/>
        </w:rPr>
        <w:t>ors, agency staff and volunteers.</w:t>
      </w:r>
      <w:bookmarkEnd w:id="151"/>
    </w:p>
    <w:p w14:paraId="7E7F098F" w14:textId="749134E0" w:rsidR="0004214C" w:rsidRPr="005C265F" w:rsidRDefault="0004214C" w:rsidP="00CD6920">
      <w:pPr>
        <w:pStyle w:val="Heading2"/>
        <w:spacing w:before="0"/>
        <w:jc w:val="both"/>
        <w:rPr>
          <w:rStyle w:val="Strong"/>
          <w:b w:val="0"/>
          <w:bCs w:val="0"/>
          <w:sz w:val="22"/>
          <w:szCs w:val="22"/>
        </w:rPr>
      </w:pPr>
      <w:bookmarkStart w:id="153" w:name="_Toc209183878"/>
      <w:r w:rsidRPr="005C265F">
        <w:rPr>
          <w:rStyle w:val="Strong"/>
          <w:b w:val="0"/>
          <w:bCs w:val="0"/>
          <w:sz w:val="22"/>
          <w:szCs w:val="22"/>
        </w:rPr>
        <w:t>2</w:t>
      </w:r>
      <w:r w:rsidR="00F734BE" w:rsidRPr="005C265F">
        <w:rPr>
          <w:rStyle w:val="Strong"/>
          <w:b w:val="0"/>
          <w:bCs w:val="0"/>
          <w:sz w:val="22"/>
          <w:szCs w:val="22"/>
        </w:rPr>
        <w:t>7</w:t>
      </w:r>
      <w:r w:rsidRPr="005C265F">
        <w:rPr>
          <w:rStyle w:val="Strong"/>
          <w:b w:val="0"/>
          <w:bCs w:val="0"/>
          <w:sz w:val="22"/>
          <w:szCs w:val="22"/>
        </w:rPr>
        <w:t>.1 Contractors</w:t>
      </w:r>
      <w:bookmarkEnd w:id="153"/>
    </w:p>
    <w:p w14:paraId="7C30B497" w14:textId="5D84F3FF" w:rsidR="00553B5B" w:rsidRPr="005C265F" w:rsidRDefault="00553B5B" w:rsidP="00CD69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(Refer to KCSIE 202</w:t>
      </w:r>
      <w:r w:rsidR="00A4014E" w:rsidRPr="005C265F">
        <w:rPr>
          <w:rFonts w:asciiTheme="majorHAnsi" w:eastAsia="Times New Roman" w:hAnsiTheme="majorHAnsi" w:cstheme="majorHAnsi"/>
          <w:b/>
          <w:bCs/>
          <w:sz w:val="22"/>
          <w:szCs w:val="22"/>
          <w:lang w:eastAsia="en-GB"/>
        </w:rPr>
        <w:t>5</w:t>
      </w:r>
      <w:r w:rsidRPr="005C265F">
        <w:rPr>
          <w:rFonts w:asciiTheme="majorHAnsi" w:eastAsia="Times New Roman" w:hAnsiTheme="majorHAnsi" w:cstheme="majorHAnsi"/>
          <w:b/>
          <w:bCs/>
          <w:sz w:val="22"/>
          <w:szCs w:val="22"/>
          <w:lang w:eastAsia="en-GB"/>
        </w:rPr>
        <w:t>, Par 296).</w:t>
      </w:r>
      <w:bookmarkEnd w:id="152"/>
    </w:p>
    <w:p w14:paraId="32DCC40E" w14:textId="77777777" w:rsidR="007D4072" w:rsidRPr="005C265F" w:rsidRDefault="007D4072" w:rsidP="00CD6920">
      <w:pPr>
        <w:jc w:val="both"/>
        <w:rPr>
          <w:rFonts w:asciiTheme="majorHAnsi" w:hAnsiTheme="majorHAnsi" w:cstheme="majorHAnsi"/>
          <w:sz w:val="22"/>
          <w:szCs w:val="22"/>
        </w:rPr>
      </w:pPr>
      <w:r w:rsidRPr="005C265F">
        <w:rPr>
          <w:rFonts w:asciiTheme="majorHAnsi" w:hAnsiTheme="majorHAnsi" w:cstheme="majorHAnsi"/>
          <w:sz w:val="22"/>
          <w:szCs w:val="22"/>
        </w:rPr>
        <w:t>OLoL CMAT is committed to ensuring that all contractors and their employees who work on school premises do so in a manner that upholds our safeguarding responsibilities.</w:t>
      </w:r>
    </w:p>
    <w:p w14:paraId="0EB94E3A" w14:textId="77777777" w:rsidR="00C949AD" w:rsidRPr="005C265F" w:rsidRDefault="00C949AD" w:rsidP="00CD6920">
      <w:pPr>
        <w:jc w:val="both"/>
        <w:rPr>
          <w:rFonts w:asciiTheme="majorHAnsi" w:hAnsiTheme="majorHAnsi" w:cstheme="majorHAnsi"/>
          <w:sz w:val="22"/>
          <w:szCs w:val="22"/>
        </w:rPr>
      </w:pPr>
    </w:p>
    <w:p w14:paraId="67F34895" w14:textId="77777777" w:rsidR="00047437" w:rsidRPr="005C265F" w:rsidRDefault="00047437" w:rsidP="00CD6920">
      <w:pPr>
        <w:jc w:val="both"/>
        <w:rPr>
          <w:rFonts w:asciiTheme="majorHAnsi" w:hAnsiTheme="majorHAnsi" w:cstheme="majorHAnsi"/>
          <w:sz w:val="22"/>
          <w:szCs w:val="22"/>
        </w:rPr>
      </w:pPr>
      <w:r w:rsidRPr="005C265F">
        <w:rPr>
          <w:rFonts w:asciiTheme="majorHAnsi" w:hAnsiTheme="majorHAnsi" w:cstheme="majorHAnsi"/>
          <w:sz w:val="22"/>
          <w:szCs w:val="22"/>
        </w:rPr>
        <w:t>If there is an incident recorded on their DBS there would be a R.A completed before any decision is taken to allow the individual into school, this will be communicated to the headteacher prior to the contractor starting in school.</w:t>
      </w:r>
    </w:p>
    <w:p w14:paraId="2806A589" w14:textId="77777777" w:rsidR="000B3292" w:rsidRPr="005C265F" w:rsidRDefault="000B3292" w:rsidP="00CD6920">
      <w:pPr>
        <w:jc w:val="both"/>
        <w:rPr>
          <w:rFonts w:asciiTheme="majorHAnsi" w:hAnsiTheme="majorHAnsi" w:cstheme="majorHAnsi"/>
          <w:sz w:val="22"/>
          <w:szCs w:val="22"/>
        </w:rPr>
      </w:pPr>
    </w:p>
    <w:p w14:paraId="7F0E4765" w14:textId="136D45AC" w:rsidR="00AA76C1" w:rsidRPr="005C265F" w:rsidRDefault="00562383" w:rsidP="00CD6920">
      <w:pPr>
        <w:rPr>
          <w:rFonts w:asciiTheme="majorHAnsi" w:hAnsiTheme="majorHAnsi" w:cstheme="majorHAnsi"/>
          <w:b/>
          <w:bCs/>
          <w:sz w:val="22"/>
          <w:szCs w:val="22"/>
        </w:rPr>
      </w:pPr>
      <w:r w:rsidRPr="005C265F">
        <w:rPr>
          <w:rFonts w:asciiTheme="majorHAnsi" w:hAnsiTheme="majorHAnsi" w:cstheme="majorHAnsi"/>
          <w:b/>
          <w:bCs/>
          <w:sz w:val="22"/>
          <w:szCs w:val="22"/>
        </w:rPr>
        <w:t>Contractors must submit details of their checks seven days before coming into school.  These checks</w:t>
      </w:r>
      <w:r w:rsidR="00DD10AA" w:rsidRPr="005C265F">
        <w:rPr>
          <w:rFonts w:asciiTheme="majorHAnsi" w:hAnsiTheme="majorHAnsi" w:cstheme="majorHAnsi"/>
          <w:b/>
          <w:bCs/>
          <w:sz w:val="22"/>
          <w:szCs w:val="22"/>
        </w:rPr>
        <w:t xml:space="preserve"> from central contractors are within the estate’s portal.  Please contact the estates team or your link DPS, if you have any concerns regarding contractors.</w:t>
      </w:r>
    </w:p>
    <w:p w14:paraId="075158D2" w14:textId="77777777" w:rsidR="000B3292" w:rsidRPr="005C265F" w:rsidRDefault="000B3292" w:rsidP="00CD6920">
      <w:pPr>
        <w:rPr>
          <w:rFonts w:asciiTheme="majorHAnsi" w:hAnsiTheme="majorHAnsi" w:cstheme="majorHAnsi"/>
          <w:b/>
          <w:bCs/>
          <w:sz w:val="22"/>
          <w:szCs w:val="22"/>
        </w:rPr>
      </w:pPr>
    </w:p>
    <w:p w14:paraId="5A5A18B0" w14:textId="7C61CFBD"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 xml:space="preserve">All contractors must be subject to appropriate safeguarding checks based on the nature and frequency of their work and contact with </w:t>
      </w:r>
      <w:r w:rsidR="004F32BF" w:rsidRPr="005C265F">
        <w:rPr>
          <w:rFonts w:asciiTheme="majorHAnsi" w:hAnsiTheme="majorHAnsi" w:cstheme="majorHAnsi"/>
          <w:sz w:val="22"/>
          <w:szCs w:val="22"/>
        </w:rPr>
        <w:t>children</w:t>
      </w:r>
      <w:r w:rsidRPr="005C265F">
        <w:rPr>
          <w:rFonts w:asciiTheme="majorHAnsi" w:hAnsiTheme="majorHAnsi" w:cstheme="majorHAnsi"/>
          <w:sz w:val="22"/>
          <w:szCs w:val="22"/>
        </w:rPr>
        <w:t>, in line with KCSIE 2025 (Paragraphs 296–299).</w:t>
      </w:r>
    </w:p>
    <w:p w14:paraId="4D71FC57"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Contractors engaging in regulated activity relating to children must have an enhanced DBS check with children’s barred list information.</w:t>
      </w:r>
    </w:p>
    <w:p w14:paraId="28EA7EBB"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Contractors who do not engage in regulated activity, but who have the opportunity for regular contact with children, will require an enhanced DBS check without barred list information.</w:t>
      </w:r>
    </w:p>
    <w:p w14:paraId="470C9FB4"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Barred list checks will not be requested for individuals who are not engaging in regulated activity.</w:t>
      </w:r>
    </w:p>
    <w:p w14:paraId="4A579914"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Contractors for whom no DBS checks have been obtained will not be allowed to work unsupervised or engage in any activity that could bring them into unsupervised contact with children. In such cases, appropriate supervision arrangements will be implemented, depending on the level of risk and the nature of the work.</w:t>
      </w:r>
    </w:p>
    <w:p w14:paraId="1D986232"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All contractors will be required to report to reception and show photographic ID on arrival. They will be escorted or monitored in line with the school’s visitor and safeguarding protocols.</w:t>
      </w:r>
    </w:p>
    <w:p w14:paraId="79FBC80A" w14:textId="77777777" w:rsidR="007D4072" w:rsidRPr="005C265F" w:rsidRDefault="007D4072" w:rsidP="00F734BE">
      <w:pPr>
        <w:numPr>
          <w:ilvl w:val="0"/>
          <w:numId w:val="50"/>
        </w:numPr>
        <w:jc w:val="both"/>
        <w:rPr>
          <w:rFonts w:asciiTheme="majorHAnsi" w:hAnsiTheme="majorHAnsi" w:cstheme="majorHAnsi"/>
          <w:sz w:val="22"/>
          <w:szCs w:val="22"/>
        </w:rPr>
      </w:pPr>
      <w:r w:rsidRPr="005C265F">
        <w:rPr>
          <w:rFonts w:asciiTheme="majorHAnsi" w:hAnsiTheme="majorHAnsi" w:cstheme="majorHAnsi"/>
          <w:sz w:val="22"/>
          <w:szCs w:val="22"/>
        </w:rPr>
        <w:t>The school will maintain a record of the checks carried out on contractors as part of the Single Central Record (SCR), where required.</w:t>
      </w:r>
    </w:p>
    <w:p w14:paraId="4ECAD467" w14:textId="77777777" w:rsidR="00CD6920" w:rsidRPr="005C265F" w:rsidRDefault="00CD6920" w:rsidP="00CD6920">
      <w:pPr>
        <w:ind w:left="720"/>
        <w:jc w:val="both"/>
        <w:rPr>
          <w:rFonts w:asciiTheme="majorHAnsi" w:hAnsiTheme="majorHAnsi" w:cstheme="majorHAnsi"/>
          <w:sz w:val="22"/>
          <w:szCs w:val="22"/>
        </w:rPr>
      </w:pPr>
    </w:p>
    <w:p w14:paraId="21649C72" w14:textId="490C5953" w:rsidR="006C2297" w:rsidRPr="005C265F" w:rsidRDefault="009E5F32" w:rsidP="00CD6920">
      <w:pPr>
        <w:jc w:val="both"/>
        <w:rPr>
          <w:rFonts w:asciiTheme="majorHAnsi" w:hAnsiTheme="majorHAnsi" w:cstheme="majorHAnsi"/>
          <w:sz w:val="22"/>
          <w:szCs w:val="22"/>
        </w:rPr>
      </w:pPr>
      <w:r w:rsidRPr="005C265F">
        <w:rPr>
          <w:rFonts w:asciiTheme="majorHAnsi" w:hAnsiTheme="majorHAnsi" w:cstheme="majorHAnsi"/>
          <w:sz w:val="22"/>
          <w:szCs w:val="22"/>
        </w:rPr>
        <w:t>1. Supervision Arrangements (if no DBS check)</w:t>
      </w:r>
    </w:p>
    <w:p w14:paraId="495C4FF5" w14:textId="691E167F" w:rsidR="009E5F32" w:rsidRPr="005C265F" w:rsidRDefault="00A05EF7"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Where contractors are on site without a DBS check, they will always be supervised by a member of school staff who has undergone </w:t>
      </w:r>
      <w:r w:rsidR="00DE1267" w:rsidRPr="005C265F">
        <w:rPr>
          <w:rFonts w:asciiTheme="majorHAnsi" w:hAnsiTheme="majorHAnsi" w:cstheme="majorHAnsi"/>
          <w:sz w:val="22"/>
          <w:szCs w:val="22"/>
        </w:rPr>
        <w:t>full DBS checks</w:t>
      </w:r>
      <w:r w:rsidRPr="005C265F">
        <w:rPr>
          <w:rFonts w:asciiTheme="majorHAnsi" w:hAnsiTheme="majorHAnsi" w:cstheme="majorHAnsi"/>
          <w:sz w:val="22"/>
          <w:szCs w:val="22"/>
        </w:rPr>
        <w:t xml:space="preserve">. The level of supervision will be risk-assessed and proportionate to the nature of the work being undertaken and the likelihood of contact with </w:t>
      </w:r>
      <w:r w:rsidR="004F32BF" w:rsidRPr="005C265F">
        <w:rPr>
          <w:rFonts w:asciiTheme="majorHAnsi" w:eastAsia="Times New Roman" w:hAnsiTheme="majorHAnsi" w:cstheme="majorHAnsi"/>
          <w:sz w:val="22"/>
          <w:szCs w:val="22"/>
          <w:lang w:eastAsia="en-GB"/>
        </w:rPr>
        <w:t>children</w:t>
      </w:r>
      <w:r w:rsidRPr="005C265F">
        <w:rPr>
          <w:rFonts w:asciiTheme="majorHAnsi" w:hAnsiTheme="majorHAnsi" w:cstheme="majorHAnsi"/>
          <w:sz w:val="22"/>
          <w:szCs w:val="22"/>
        </w:rPr>
        <w:t>.</w:t>
      </w:r>
    </w:p>
    <w:p w14:paraId="7BC3CA6A" w14:textId="77777777" w:rsidR="00CD6920" w:rsidRPr="005C265F" w:rsidRDefault="00CD6920" w:rsidP="00CD6920">
      <w:pPr>
        <w:jc w:val="both"/>
        <w:rPr>
          <w:rFonts w:asciiTheme="majorHAnsi" w:hAnsiTheme="majorHAnsi" w:cstheme="majorHAnsi"/>
          <w:sz w:val="22"/>
          <w:szCs w:val="22"/>
        </w:rPr>
      </w:pPr>
    </w:p>
    <w:p w14:paraId="30348102" w14:textId="2480901D" w:rsidR="00A05EF7" w:rsidRPr="005C265F" w:rsidRDefault="006B4AD2" w:rsidP="00CD6920">
      <w:pPr>
        <w:jc w:val="both"/>
        <w:rPr>
          <w:rFonts w:asciiTheme="majorHAnsi" w:hAnsiTheme="majorHAnsi" w:cstheme="majorHAnsi"/>
          <w:sz w:val="22"/>
          <w:szCs w:val="22"/>
        </w:rPr>
      </w:pPr>
      <w:r w:rsidRPr="005C265F">
        <w:rPr>
          <w:rFonts w:asciiTheme="majorHAnsi" w:hAnsiTheme="majorHAnsi" w:cstheme="majorHAnsi"/>
          <w:sz w:val="22"/>
          <w:szCs w:val="22"/>
        </w:rPr>
        <w:t>2. Contractor Briefing on Safeguarding Expectations</w:t>
      </w:r>
    </w:p>
    <w:p w14:paraId="2E51D99E" w14:textId="3C8AFA71" w:rsidR="00FE4FB9" w:rsidRPr="005C265F" w:rsidRDefault="00FE4FB9" w:rsidP="00CD6920">
      <w:pPr>
        <w:jc w:val="both"/>
        <w:rPr>
          <w:rFonts w:asciiTheme="majorHAnsi" w:hAnsiTheme="majorHAnsi" w:cstheme="majorHAnsi"/>
          <w:sz w:val="22"/>
          <w:szCs w:val="22"/>
        </w:rPr>
      </w:pPr>
      <w:r w:rsidRPr="005C265F">
        <w:rPr>
          <w:rFonts w:asciiTheme="majorHAnsi" w:hAnsiTheme="majorHAnsi" w:cstheme="majorHAnsi"/>
          <w:sz w:val="22"/>
          <w:szCs w:val="22"/>
        </w:rPr>
        <w:t>All contractors working on-site will be provided with a safeguarding and conduct briefing or written information upon arrival, outlining expectations for professional behaviour, reporting concerns, and restricted areas within the school.</w:t>
      </w:r>
    </w:p>
    <w:p w14:paraId="2CE2ADBB" w14:textId="77777777" w:rsidR="00CD6920" w:rsidRPr="005C265F" w:rsidRDefault="00CD6920" w:rsidP="00CD6920">
      <w:pPr>
        <w:jc w:val="both"/>
        <w:rPr>
          <w:rFonts w:asciiTheme="majorHAnsi" w:hAnsiTheme="majorHAnsi" w:cstheme="majorHAnsi"/>
          <w:sz w:val="22"/>
          <w:szCs w:val="22"/>
        </w:rPr>
      </w:pPr>
    </w:p>
    <w:p w14:paraId="20183491" w14:textId="2140B26E" w:rsidR="00FE4FB9" w:rsidRPr="005C265F" w:rsidRDefault="008C53DC"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3. Contractor Access to </w:t>
      </w:r>
      <w:r w:rsidR="004F32BF" w:rsidRPr="005C265F">
        <w:rPr>
          <w:rFonts w:asciiTheme="majorHAnsi" w:hAnsiTheme="majorHAnsi" w:cstheme="majorHAnsi"/>
          <w:sz w:val="22"/>
          <w:szCs w:val="22"/>
        </w:rPr>
        <w:t>children</w:t>
      </w:r>
    </w:p>
    <w:p w14:paraId="0596769D" w14:textId="6425ECB5" w:rsidR="00131D64" w:rsidRPr="005C265F" w:rsidRDefault="00131D64"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Contractors are not permitted to have unsupervised access to </w:t>
      </w:r>
      <w:bookmarkStart w:id="154" w:name="_Hlk207191792"/>
      <w:r w:rsidR="004F32BF" w:rsidRPr="005C265F">
        <w:rPr>
          <w:rFonts w:asciiTheme="majorHAnsi" w:hAnsiTheme="majorHAnsi" w:cstheme="majorHAnsi"/>
          <w:sz w:val="22"/>
          <w:szCs w:val="22"/>
        </w:rPr>
        <w:t>children</w:t>
      </w:r>
      <w:bookmarkEnd w:id="154"/>
      <w:r w:rsidRPr="005C265F">
        <w:rPr>
          <w:rFonts w:asciiTheme="majorHAnsi" w:hAnsiTheme="majorHAnsi" w:cstheme="majorHAnsi"/>
          <w:sz w:val="22"/>
          <w:szCs w:val="22"/>
        </w:rPr>
        <w:t xml:space="preserve">. They must not initiate contact with </w:t>
      </w:r>
      <w:r w:rsidR="004F32BF" w:rsidRPr="005C265F">
        <w:rPr>
          <w:rFonts w:asciiTheme="majorHAnsi" w:hAnsiTheme="majorHAnsi" w:cstheme="majorHAnsi"/>
          <w:sz w:val="22"/>
          <w:szCs w:val="22"/>
        </w:rPr>
        <w:t xml:space="preserve">children </w:t>
      </w:r>
      <w:r w:rsidRPr="005C265F">
        <w:rPr>
          <w:rFonts w:asciiTheme="majorHAnsi" w:hAnsiTheme="majorHAnsi" w:cstheme="majorHAnsi"/>
          <w:sz w:val="22"/>
          <w:szCs w:val="22"/>
        </w:rPr>
        <w:t>and should immediately report any safeguarding concern or disclosure to a member of staff or the DSL.</w:t>
      </w:r>
    </w:p>
    <w:p w14:paraId="3283101D" w14:textId="77777777" w:rsidR="00CD6920" w:rsidRPr="005C265F" w:rsidRDefault="00CD6920" w:rsidP="00CD6920">
      <w:pPr>
        <w:jc w:val="both"/>
        <w:rPr>
          <w:rFonts w:asciiTheme="majorHAnsi" w:hAnsiTheme="majorHAnsi" w:cstheme="majorHAnsi"/>
          <w:sz w:val="22"/>
          <w:szCs w:val="22"/>
        </w:rPr>
      </w:pPr>
    </w:p>
    <w:p w14:paraId="13D65AF6" w14:textId="79AED058" w:rsidR="003F5AC6" w:rsidRPr="005C265F" w:rsidRDefault="003F5AC6" w:rsidP="00CD6920">
      <w:pPr>
        <w:jc w:val="both"/>
        <w:rPr>
          <w:rFonts w:asciiTheme="majorHAnsi" w:hAnsiTheme="majorHAnsi" w:cstheme="majorHAnsi"/>
          <w:sz w:val="22"/>
          <w:szCs w:val="22"/>
        </w:rPr>
      </w:pPr>
      <w:r w:rsidRPr="005C265F">
        <w:rPr>
          <w:rFonts w:asciiTheme="majorHAnsi" w:hAnsiTheme="majorHAnsi" w:cstheme="majorHAnsi"/>
          <w:sz w:val="22"/>
          <w:szCs w:val="22"/>
        </w:rPr>
        <w:t>4. Inclusion in the Single Central Record (SCR)</w:t>
      </w:r>
    </w:p>
    <w:p w14:paraId="3A324F52" w14:textId="1D200B80" w:rsidR="00A05EF7" w:rsidRPr="005C265F" w:rsidRDefault="006E30E3" w:rsidP="00CD6920">
      <w:pPr>
        <w:jc w:val="both"/>
        <w:rPr>
          <w:rFonts w:asciiTheme="majorHAnsi" w:hAnsiTheme="majorHAnsi" w:cstheme="majorHAnsi"/>
          <w:sz w:val="22"/>
          <w:szCs w:val="22"/>
        </w:rPr>
      </w:pPr>
      <w:r w:rsidRPr="005C265F">
        <w:rPr>
          <w:rFonts w:asciiTheme="majorHAnsi" w:hAnsiTheme="majorHAnsi" w:cstheme="majorHAnsi"/>
          <w:sz w:val="22"/>
          <w:szCs w:val="22"/>
        </w:rPr>
        <w:t>The school maintains a record of safeguarding checks for contractors in the Single Central Record where appropriate, in accordance with statutory requirements and DfE guidance.</w:t>
      </w:r>
    </w:p>
    <w:p w14:paraId="598C4DE6" w14:textId="77777777" w:rsidR="00CD6920" w:rsidRPr="005C265F" w:rsidRDefault="00CD6920" w:rsidP="00CD6920">
      <w:pPr>
        <w:jc w:val="both"/>
        <w:rPr>
          <w:rFonts w:asciiTheme="majorHAnsi" w:hAnsiTheme="majorHAnsi" w:cstheme="majorHAnsi"/>
          <w:sz w:val="22"/>
          <w:szCs w:val="22"/>
        </w:rPr>
      </w:pPr>
    </w:p>
    <w:p w14:paraId="0800F436" w14:textId="24454F56" w:rsidR="006E30E3" w:rsidRPr="005C265F" w:rsidRDefault="00ED4045" w:rsidP="00CD6920">
      <w:pPr>
        <w:jc w:val="both"/>
        <w:rPr>
          <w:rFonts w:asciiTheme="majorHAnsi" w:hAnsiTheme="majorHAnsi" w:cstheme="majorHAnsi"/>
          <w:sz w:val="22"/>
          <w:szCs w:val="22"/>
        </w:rPr>
      </w:pPr>
      <w:r w:rsidRPr="005C265F">
        <w:rPr>
          <w:rFonts w:asciiTheme="majorHAnsi" w:hAnsiTheme="majorHAnsi" w:cstheme="majorHAnsi"/>
          <w:sz w:val="22"/>
          <w:szCs w:val="22"/>
        </w:rPr>
        <w:t>5. Safeguarding Checks for Long-Term or Agency Contractors</w:t>
      </w:r>
    </w:p>
    <w:p w14:paraId="5D659237" w14:textId="0C134434" w:rsidR="00ED4045" w:rsidRPr="005C265F" w:rsidRDefault="009131A4" w:rsidP="00CD6920">
      <w:pPr>
        <w:jc w:val="both"/>
        <w:rPr>
          <w:rFonts w:asciiTheme="majorHAnsi" w:hAnsiTheme="majorHAnsi" w:cstheme="majorHAnsi"/>
          <w:sz w:val="22"/>
          <w:szCs w:val="22"/>
        </w:rPr>
      </w:pPr>
      <w:r w:rsidRPr="005C265F">
        <w:rPr>
          <w:rFonts w:asciiTheme="majorHAnsi" w:hAnsiTheme="majorHAnsi" w:cstheme="majorHAnsi"/>
          <w:sz w:val="22"/>
          <w:szCs w:val="22"/>
        </w:rPr>
        <w:t xml:space="preserve">Contractors who work in school regularly (e.g. catering, cleaning, IT support) and are likely to have frequent contact with </w:t>
      </w:r>
      <w:r w:rsidR="004F32BF" w:rsidRPr="005C265F">
        <w:rPr>
          <w:rFonts w:asciiTheme="majorHAnsi" w:hAnsiTheme="majorHAnsi" w:cstheme="majorHAnsi"/>
          <w:sz w:val="22"/>
          <w:szCs w:val="22"/>
        </w:rPr>
        <w:t xml:space="preserve">children </w:t>
      </w:r>
      <w:r w:rsidRPr="005C265F">
        <w:rPr>
          <w:rFonts w:asciiTheme="majorHAnsi" w:hAnsiTheme="majorHAnsi" w:cstheme="majorHAnsi"/>
          <w:sz w:val="22"/>
          <w:szCs w:val="22"/>
        </w:rPr>
        <w:t>will be subject to the same safer recruitment checks as school employees, including relevant DBS checks and, where appropriate, child barred list checks.</w:t>
      </w:r>
    </w:p>
    <w:p w14:paraId="5AEBD87D" w14:textId="77777777" w:rsidR="00CD6920" w:rsidRPr="005C265F" w:rsidRDefault="00CD6920" w:rsidP="00CD6920">
      <w:pPr>
        <w:jc w:val="both"/>
        <w:rPr>
          <w:rFonts w:asciiTheme="majorHAnsi" w:hAnsiTheme="majorHAnsi" w:cstheme="majorHAnsi"/>
          <w:sz w:val="22"/>
          <w:szCs w:val="22"/>
        </w:rPr>
      </w:pPr>
    </w:p>
    <w:p w14:paraId="70374C0A" w14:textId="0DAEE882" w:rsidR="00553B5B" w:rsidRPr="005C265F" w:rsidRDefault="00553B5B" w:rsidP="00CD6920">
      <w:pPr>
        <w:jc w:val="both"/>
        <w:rPr>
          <w:rFonts w:asciiTheme="majorHAnsi" w:hAnsiTheme="majorHAnsi" w:cstheme="majorHAnsi"/>
          <w:b/>
          <w:bCs/>
          <w:sz w:val="22"/>
          <w:szCs w:val="22"/>
        </w:rPr>
      </w:pPr>
      <w:r w:rsidRPr="005C265F">
        <w:rPr>
          <w:rFonts w:asciiTheme="majorHAnsi" w:hAnsiTheme="majorHAnsi" w:cstheme="majorHAnsi"/>
          <w:b/>
          <w:bCs/>
          <w:sz w:val="22"/>
          <w:szCs w:val="22"/>
        </w:rPr>
        <w:t>Refer to Annex E, KCSIE 202</w:t>
      </w:r>
      <w:r w:rsidR="00A4014E" w:rsidRPr="005C265F">
        <w:rPr>
          <w:rFonts w:asciiTheme="majorHAnsi" w:hAnsiTheme="majorHAnsi" w:cstheme="majorHAnsi"/>
          <w:b/>
          <w:bCs/>
          <w:sz w:val="22"/>
          <w:szCs w:val="22"/>
        </w:rPr>
        <w:t>5</w:t>
      </w:r>
      <w:r w:rsidRPr="005C265F">
        <w:rPr>
          <w:rFonts w:asciiTheme="majorHAnsi" w:hAnsiTheme="majorHAnsi" w:cstheme="majorHAnsi"/>
          <w:b/>
          <w:bCs/>
          <w:sz w:val="22"/>
          <w:szCs w:val="22"/>
        </w:rPr>
        <w:t>.</w:t>
      </w:r>
    </w:p>
    <w:p w14:paraId="5054D648" w14:textId="77777777" w:rsidR="00CD6920" w:rsidRPr="005C265F" w:rsidRDefault="00CD6920" w:rsidP="00CD6920">
      <w:pPr>
        <w:jc w:val="both"/>
        <w:rPr>
          <w:rFonts w:asciiTheme="majorHAnsi" w:eastAsia="Times New Roman" w:hAnsiTheme="majorHAnsi" w:cstheme="majorHAnsi"/>
          <w:b/>
          <w:bCs/>
          <w:sz w:val="22"/>
          <w:szCs w:val="22"/>
          <w:lang w:eastAsia="en-GB"/>
        </w:rPr>
      </w:pPr>
    </w:p>
    <w:p w14:paraId="146D1B04" w14:textId="6744BFC1" w:rsidR="00553B5B" w:rsidRPr="005C265F" w:rsidRDefault="00513007" w:rsidP="00CD6920">
      <w:pPr>
        <w:pStyle w:val="Heading2"/>
        <w:spacing w:before="0"/>
        <w:jc w:val="both"/>
        <w:rPr>
          <w:rStyle w:val="Strong"/>
          <w:b w:val="0"/>
          <w:bCs w:val="0"/>
          <w:sz w:val="22"/>
          <w:szCs w:val="22"/>
        </w:rPr>
      </w:pPr>
      <w:bookmarkStart w:id="155" w:name="_Toc157420819"/>
      <w:bookmarkStart w:id="156" w:name="_Toc175666905"/>
      <w:bookmarkStart w:id="157" w:name="_Toc209183879"/>
      <w:r w:rsidRPr="005C265F">
        <w:rPr>
          <w:rStyle w:val="Strong"/>
          <w:b w:val="0"/>
          <w:bCs w:val="0"/>
          <w:sz w:val="22"/>
          <w:szCs w:val="22"/>
        </w:rPr>
        <w:t>2</w:t>
      </w:r>
      <w:r w:rsidR="00F734BE" w:rsidRPr="005C265F">
        <w:rPr>
          <w:rStyle w:val="Strong"/>
          <w:b w:val="0"/>
          <w:bCs w:val="0"/>
          <w:sz w:val="22"/>
          <w:szCs w:val="22"/>
        </w:rPr>
        <w:t>7</w:t>
      </w:r>
      <w:r w:rsidR="00553B5B" w:rsidRPr="005C265F">
        <w:rPr>
          <w:rStyle w:val="Strong"/>
          <w:b w:val="0"/>
          <w:bCs w:val="0"/>
          <w:sz w:val="22"/>
          <w:szCs w:val="22"/>
        </w:rPr>
        <w:t>.</w:t>
      </w:r>
      <w:r w:rsidR="0004214C" w:rsidRPr="005C265F">
        <w:rPr>
          <w:rStyle w:val="Strong"/>
          <w:b w:val="0"/>
          <w:bCs w:val="0"/>
          <w:sz w:val="22"/>
          <w:szCs w:val="22"/>
        </w:rPr>
        <w:t>2</w:t>
      </w:r>
      <w:r w:rsidR="00553B5B" w:rsidRPr="005C265F">
        <w:rPr>
          <w:rStyle w:val="Strong"/>
          <w:b w:val="0"/>
          <w:bCs w:val="0"/>
          <w:sz w:val="22"/>
          <w:szCs w:val="22"/>
        </w:rPr>
        <w:t xml:space="preserve"> Agency and third-party staff (supply staff).</w:t>
      </w:r>
      <w:bookmarkEnd w:id="155"/>
      <w:bookmarkEnd w:id="156"/>
      <w:bookmarkEnd w:id="157"/>
    </w:p>
    <w:p w14:paraId="38B213D6" w14:textId="342ECA3A"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KCSIE 202</w:t>
      </w:r>
      <w:r w:rsidR="00A4014E" w:rsidRPr="005C265F">
        <w:rPr>
          <w:rFonts w:asciiTheme="majorHAnsi" w:hAnsiTheme="majorHAnsi" w:cstheme="majorHAnsi"/>
          <w:sz w:val="22"/>
          <w:szCs w:val="22"/>
        </w:rPr>
        <w:t>5</w:t>
      </w:r>
      <w:r w:rsidRPr="005C265F">
        <w:rPr>
          <w:rFonts w:asciiTheme="majorHAnsi" w:hAnsiTheme="majorHAnsi" w:cstheme="majorHAnsi"/>
          <w:sz w:val="22"/>
          <w:szCs w:val="22"/>
        </w:rPr>
        <w:t xml:space="preserve">, Par 292 Our school will obtain written notification from any agency, or third-party organisation, that they have carried out the same checks as our school would otherwise perform on any individual who will be working at our school (or who will be providing education on our school’s behalf, including through online delivery).   </w:t>
      </w:r>
    </w:p>
    <w:p w14:paraId="556CB019" w14:textId="77777777" w:rsidR="00CD6920" w:rsidRPr="005C265F" w:rsidRDefault="00CD6920" w:rsidP="00CD6920">
      <w:pPr>
        <w:jc w:val="both"/>
        <w:rPr>
          <w:rFonts w:asciiTheme="majorHAnsi" w:hAnsiTheme="majorHAnsi" w:cstheme="majorHAnsi"/>
          <w:sz w:val="22"/>
          <w:szCs w:val="22"/>
        </w:rPr>
      </w:pPr>
    </w:p>
    <w:p w14:paraId="22AFD91A" w14:textId="77777777"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In respect of the enhanced DBS check, our school will ensure that written notification confirms the certificate has been obtained by either the employment business or another such business.</w:t>
      </w:r>
    </w:p>
    <w:p w14:paraId="46FA9428" w14:textId="77777777" w:rsidR="00CD6920" w:rsidRPr="005C265F" w:rsidRDefault="00CD6920" w:rsidP="00CD6920">
      <w:pPr>
        <w:jc w:val="both"/>
        <w:rPr>
          <w:rFonts w:asciiTheme="majorHAnsi" w:hAnsiTheme="majorHAnsi" w:cstheme="majorHAnsi"/>
          <w:sz w:val="22"/>
          <w:szCs w:val="22"/>
        </w:rPr>
      </w:pPr>
    </w:p>
    <w:p w14:paraId="4F28848C" w14:textId="5E1B5B4A"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Where the agency or organisation has obtained an enhanced DBS certificate before the person is due to begin work at our school, which has disclosed any matter or information, or any information was provided to the employment business, we will obtain a copy of the certificate from the agency.  It is an expectation that all supply staff will have been expected to read KCSIE 202</w:t>
      </w:r>
      <w:r w:rsidR="00A4014E" w:rsidRPr="005C265F">
        <w:rPr>
          <w:rFonts w:asciiTheme="majorHAnsi" w:hAnsiTheme="majorHAnsi" w:cstheme="majorHAnsi"/>
          <w:sz w:val="22"/>
          <w:szCs w:val="22"/>
        </w:rPr>
        <w:t>5</w:t>
      </w:r>
      <w:r w:rsidRPr="005C265F">
        <w:rPr>
          <w:rFonts w:asciiTheme="majorHAnsi" w:hAnsiTheme="majorHAnsi" w:cstheme="majorHAnsi"/>
          <w:sz w:val="22"/>
          <w:szCs w:val="22"/>
        </w:rPr>
        <w:t xml:space="preserve"> part 1.</w:t>
      </w:r>
    </w:p>
    <w:p w14:paraId="60EF123D" w14:textId="77777777" w:rsidR="00CD6920" w:rsidRPr="005C265F" w:rsidRDefault="00CD6920" w:rsidP="00CD6920">
      <w:pPr>
        <w:jc w:val="both"/>
        <w:rPr>
          <w:rFonts w:asciiTheme="majorHAnsi" w:hAnsiTheme="majorHAnsi" w:cstheme="majorHAnsi"/>
          <w:sz w:val="22"/>
          <w:szCs w:val="22"/>
        </w:rPr>
      </w:pPr>
    </w:p>
    <w:p w14:paraId="6071E159" w14:textId="77777777"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Our school will always check that the person presenting themselves for work is the same person on whom the checks have been made.</w:t>
      </w:r>
    </w:p>
    <w:p w14:paraId="3F8F3BBE" w14:textId="77777777" w:rsidR="00CD6920" w:rsidRPr="005C265F" w:rsidRDefault="00CD6920" w:rsidP="00CD6920">
      <w:pPr>
        <w:jc w:val="both"/>
        <w:rPr>
          <w:rFonts w:asciiTheme="majorHAnsi" w:hAnsiTheme="majorHAnsi" w:cstheme="majorHAnsi"/>
          <w:sz w:val="22"/>
          <w:szCs w:val="22"/>
        </w:rPr>
      </w:pPr>
    </w:p>
    <w:p w14:paraId="0BDF0228" w14:textId="04FA85E0" w:rsidR="00553B5B" w:rsidRPr="005C265F" w:rsidRDefault="00513007" w:rsidP="00CD6920">
      <w:pPr>
        <w:pStyle w:val="Heading2"/>
        <w:spacing w:before="0"/>
        <w:jc w:val="both"/>
        <w:rPr>
          <w:rStyle w:val="Strong"/>
        </w:rPr>
      </w:pPr>
      <w:bookmarkStart w:id="158" w:name="_Toc157420820"/>
      <w:bookmarkStart w:id="159" w:name="_Toc175666906"/>
      <w:bookmarkStart w:id="160" w:name="_Toc209183880"/>
      <w:r w:rsidRPr="005C265F">
        <w:rPr>
          <w:rStyle w:val="Strong"/>
          <w:b w:val="0"/>
          <w:bCs w:val="0"/>
          <w:sz w:val="22"/>
          <w:szCs w:val="22"/>
        </w:rPr>
        <w:t>2</w:t>
      </w:r>
      <w:r w:rsidR="00F734BE" w:rsidRPr="005C265F">
        <w:rPr>
          <w:rStyle w:val="Strong"/>
          <w:b w:val="0"/>
          <w:bCs w:val="0"/>
          <w:sz w:val="22"/>
          <w:szCs w:val="22"/>
        </w:rPr>
        <w:t>7</w:t>
      </w:r>
      <w:r w:rsidR="00553B5B" w:rsidRPr="005C265F">
        <w:rPr>
          <w:rStyle w:val="Strong"/>
          <w:b w:val="0"/>
          <w:bCs w:val="0"/>
          <w:sz w:val="22"/>
          <w:szCs w:val="22"/>
        </w:rPr>
        <w:t>.</w:t>
      </w:r>
      <w:r w:rsidR="0004214C" w:rsidRPr="005C265F">
        <w:rPr>
          <w:rStyle w:val="Strong"/>
          <w:b w:val="0"/>
          <w:bCs w:val="0"/>
          <w:sz w:val="22"/>
          <w:szCs w:val="22"/>
        </w:rPr>
        <w:t>3</w:t>
      </w:r>
      <w:r w:rsidR="00553B5B" w:rsidRPr="005C265F">
        <w:rPr>
          <w:rStyle w:val="Strong"/>
          <w:b w:val="0"/>
          <w:bCs w:val="0"/>
          <w:sz w:val="22"/>
          <w:szCs w:val="22"/>
        </w:rPr>
        <w:t xml:space="preserve"> </w:t>
      </w:r>
      <w:bookmarkEnd w:id="158"/>
      <w:r w:rsidR="00553B5B" w:rsidRPr="005C265F">
        <w:rPr>
          <w:rStyle w:val="Strong"/>
          <w:b w:val="0"/>
          <w:bCs w:val="0"/>
          <w:sz w:val="22"/>
          <w:szCs w:val="22"/>
        </w:rPr>
        <w:t>Volunteers (refer to KCSIE 202</w:t>
      </w:r>
      <w:r w:rsidR="00A4014E" w:rsidRPr="005C265F">
        <w:rPr>
          <w:rStyle w:val="Strong"/>
          <w:b w:val="0"/>
          <w:bCs w:val="0"/>
          <w:sz w:val="22"/>
          <w:szCs w:val="22"/>
        </w:rPr>
        <w:t>5</w:t>
      </w:r>
      <w:r w:rsidR="00553B5B" w:rsidRPr="005C265F">
        <w:rPr>
          <w:rStyle w:val="Strong"/>
          <w:b w:val="0"/>
          <w:bCs w:val="0"/>
          <w:sz w:val="22"/>
          <w:szCs w:val="22"/>
        </w:rPr>
        <w:t>, Par 3</w:t>
      </w:r>
      <w:r w:rsidR="004F5187" w:rsidRPr="005C265F">
        <w:rPr>
          <w:rStyle w:val="Strong"/>
          <w:b w:val="0"/>
          <w:bCs w:val="0"/>
          <w:sz w:val="22"/>
          <w:szCs w:val="22"/>
        </w:rPr>
        <w:t>09</w:t>
      </w:r>
      <w:r w:rsidR="00553B5B" w:rsidRPr="005C265F">
        <w:rPr>
          <w:rStyle w:val="Strong"/>
          <w:b w:val="0"/>
          <w:bCs w:val="0"/>
          <w:sz w:val="22"/>
          <w:szCs w:val="22"/>
        </w:rPr>
        <w:t>).</w:t>
      </w:r>
      <w:bookmarkEnd w:id="159"/>
      <w:bookmarkEnd w:id="160"/>
    </w:p>
    <w:p w14:paraId="05625E73" w14:textId="77777777" w:rsidR="00553B5B" w:rsidRPr="005C265F" w:rsidRDefault="00553B5B" w:rsidP="00CD6920">
      <w:pPr>
        <w:jc w:val="both"/>
        <w:rPr>
          <w:rFonts w:asciiTheme="majorHAnsi" w:eastAsia="Times New Roman" w:hAnsiTheme="majorHAnsi" w:cstheme="majorHAnsi"/>
          <w:sz w:val="22"/>
          <w:szCs w:val="22"/>
          <w:lang w:eastAsia="en-GB"/>
        </w:rPr>
      </w:pPr>
      <w:r w:rsidRPr="005C265F">
        <w:rPr>
          <w:rFonts w:asciiTheme="majorHAnsi" w:eastAsia="Times New Roman" w:hAnsiTheme="majorHAnsi" w:cstheme="majorHAnsi"/>
          <w:sz w:val="22"/>
          <w:szCs w:val="22"/>
          <w:lang w:eastAsia="en-GB"/>
        </w:rPr>
        <w:t xml:space="preserve">Volunteers will receive appropriate CPD, if applicable. </w:t>
      </w:r>
    </w:p>
    <w:p w14:paraId="44B1E05B" w14:textId="77777777" w:rsidR="00CD6920" w:rsidRPr="005C265F" w:rsidRDefault="00CD6920" w:rsidP="00CD6920">
      <w:pPr>
        <w:jc w:val="both"/>
        <w:rPr>
          <w:rFonts w:asciiTheme="majorHAnsi" w:eastAsia="Times New Roman" w:hAnsiTheme="majorHAnsi" w:cstheme="majorHAnsi"/>
          <w:sz w:val="22"/>
          <w:szCs w:val="22"/>
          <w:lang w:eastAsia="en-GB"/>
        </w:rPr>
      </w:pPr>
    </w:p>
    <w:p w14:paraId="29CE11CF" w14:textId="2D0E3E01"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Under no circumstances will a volunteer on whom no checks have been obtained be left unsupervised or allowed to work in regulated activity. (KCSIE 202</w:t>
      </w:r>
      <w:r w:rsidR="00A4014E" w:rsidRPr="005C265F">
        <w:rPr>
          <w:rFonts w:asciiTheme="majorHAnsi" w:hAnsiTheme="majorHAnsi" w:cstheme="majorHAnsi"/>
          <w:sz w:val="22"/>
          <w:szCs w:val="22"/>
        </w:rPr>
        <w:t>5</w:t>
      </w:r>
      <w:r w:rsidRPr="005C265F">
        <w:rPr>
          <w:rFonts w:asciiTheme="majorHAnsi" w:hAnsiTheme="majorHAnsi" w:cstheme="majorHAnsi"/>
          <w:sz w:val="22"/>
          <w:szCs w:val="22"/>
        </w:rPr>
        <w:t>, Par 3</w:t>
      </w:r>
      <w:r w:rsidR="00F10D0C" w:rsidRPr="005C265F">
        <w:rPr>
          <w:rFonts w:asciiTheme="majorHAnsi" w:hAnsiTheme="majorHAnsi" w:cstheme="majorHAnsi"/>
          <w:sz w:val="22"/>
          <w:szCs w:val="22"/>
        </w:rPr>
        <w:t>09</w:t>
      </w:r>
      <w:r w:rsidRPr="005C265F">
        <w:rPr>
          <w:rFonts w:asciiTheme="majorHAnsi" w:hAnsiTheme="majorHAnsi" w:cstheme="majorHAnsi"/>
          <w:sz w:val="22"/>
          <w:szCs w:val="22"/>
        </w:rPr>
        <w:t>)</w:t>
      </w:r>
    </w:p>
    <w:p w14:paraId="0180EC17" w14:textId="77777777" w:rsidR="00CD6920" w:rsidRPr="005C265F" w:rsidRDefault="00CD6920" w:rsidP="00CD6920">
      <w:pPr>
        <w:jc w:val="both"/>
        <w:rPr>
          <w:rFonts w:asciiTheme="majorHAnsi" w:hAnsiTheme="majorHAnsi" w:cstheme="majorHAnsi"/>
          <w:sz w:val="22"/>
          <w:szCs w:val="22"/>
        </w:rPr>
      </w:pPr>
    </w:p>
    <w:p w14:paraId="618DF63B" w14:textId="77777777" w:rsidR="00553B5B" w:rsidRPr="005C265F" w:rsidRDefault="00553B5B" w:rsidP="00CD6920">
      <w:pPr>
        <w:jc w:val="both"/>
        <w:rPr>
          <w:rFonts w:asciiTheme="majorHAnsi" w:hAnsiTheme="majorHAnsi" w:cstheme="majorHAnsi"/>
          <w:sz w:val="22"/>
          <w:szCs w:val="22"/>
        </w:rPr>
      </w:pPr>
      <w:r w:rsidRPr="005C265F">
        <w:rPr>
          <w:rFonts w:asciiTheme="majorHAnsi" w:hAnsiTheme="majorHAnsi" w:cstheme="majorHAnsi"/>
          <w:sz w:val="22"/>
          <w:szCs w:val="22"/>
        </w:rPr>
        <w:t>OLOL CMAT will obtain an enhanced DBS check (which should include children’s barred list information) for all volunteers who are new to working in regulated activity with children in our school.</w:t>
      </w:r>
    </w:p>
    <w:p w14:paraId="47F1A38D" w14:textId="77777777" w:rsidR="00CD6920" w:rsidRPr="005C265F" w:rsidRDefault="00CD6920" w:rsidP="00CD6920">
      <w:pPr>
        <w:jc w:val="both"/>
        <w:rPr>
          <w:rFonts w:asciiTheme="majorHAnsi" w:hAnsiTheme="majorHAnsi" w:cstheme="majorHAnsi"/>
          <w:sz w:val="22"/>
          <w:szCs w:val="22"/>
        </w:rPr>
      </w:pPr>
    </w:p>
    <w:p w14:paraId="4A9C7235" w14:textId="15EB8C8C" w:rsidR="00F65945" w:rsidRPr="005C265F" w:rsidRDefault="00753B1E" w:rsidP="00CD6920">
      <w:pPr>
        <w:jc w:val="both"/>
        <w:rPr>
          <w:rFonts w:asciiTheme="majorHAnsi" w:eastAsia="Times New Roman" w:hAnsiTheme="majorHAnsi" w:cstheme="majorHAnsi"/>
          <w:b/>
          <w:bCs/>
          <w:sz w:val="22"/>
          <w:szCs w:val="22"/>
          <w:lang w:eastAsia="en-GB"/>
        </w:rPr>
      </w:pPr>
      <w:r w:rsidRPr="005C265F">
        <w:rPr>
          <w:rFonts w:asciiTheme="majorHAnsi" w:eastAsia="Times New Roman" w:hAnsiTheme="majorHAnsi" w:cstheme="majorHAnsi"/>
          <w:b/>
          <w:bCs/>
          <w:sz w:val="22"/>
          <w:szCs w:val="22"/>
          <w:lang w:eastAsia="en-GB"/>
        </w:rPr>
        <w:t>Please see KCSIE 2025 page 164 for further contact details and access to support pages.</w:t>
      </w:r>
      <w:r w:rsidRPr="005C265F">
        <w:rPr>
          <w:rStyle w:val="FootnoteReference"/>
          <w:rFonts w:asciiTheme="majorHAnsi" w:eastAsia="Times New Roman" w:hAnsiTheme="majorHAnsi" w:cstheme="majorHAnsi"/>
          <w:b/>
          <w:bCs/>
          <w:sz w:val="22"/>
          <w:szCs w:val="22"/>
          <w:lang w:eastAsia="en-GB"/>
        </w:rPr>
        <w:footnoteReference w:id="16"/>
      </w:r>
    </w:p>
    <w:p w14:paraId="4DAF05EF" w14:textId="05001BCB" w:rsidR="00F91DA0" w:rsidRPr="005C265F" w:rsidRDefault="00F65945" w:rsidP="005A5D1C">
      <w:pPr>
        <w:rPr>
          <w:rFonts w:asciiTheme="majorHAnsi" w:eastAsiaTheme="majorEastAsia" w:hAnsiTheme="majorHAnsi" w:cstheme="majorBidi"/>
          <w:color w:val="365F91" w:themeColor="accent1" w:themeShade="BF"/>
          <w:sz w:val="32"/>
          <w:szCs w:val="32"/>
          <w:lang w:eastAsia="en-GB"/>
        </w:rPr>
      </w:pPr>
      <w:r w:rsidRPr="005C265F">
        <w:rPr>
          <w:lang w:eastAsia="en-GB"/>
        </w:rPr>
        <w:br w:type="page"/>
      </w:r>
    </w:p>
    <w:p w14:paraId="4DBFACF0" w14:textId="4C63F47B" w:rsidR="004C6716" w:rsidRPr="005C265F" w:rsidRDefault="004C6716" w:rsidP="00B37A89">
      <w:pPr>
        <w:pStyle w:val="Heading1"/>
        <w:jc w:val="both"/>
      </w:pPr>
      <w:bookmarkStart w:id="161" w:name="_Toc209183881"/>
      <w:r w:rsidRPr="005C265F">
        <w:lastRenderedPageBreak/>
        <w:t xml:space="preserve">Appendix </w:t>
      </w:r>
      <w:r w:rsidR="0026132F" w:rsidRPr="005C265F">
        <w:t>1</w:t>
      </w:r>
      <w:r w:rsidRPr="005C265F">
        <w:t>. Police and Criminal Evidence Act (1984) – Code C</w:t>
      </w:r>
      <w:r w:rsidR="0005084B" w:rsidRPr="005C265F">
        <w:t>:</w:t>
      </w:r>
      <w:bookmarkEnd w:id="161"/>
      <w:r w:rsidRPr="005C265F">
        <w:t xml:space="preserve"> </w:t>
      </w:r>
    </w:p>
    <w:p w14:paraId="69246316" w14:textId="77777777" w:rsidR="00112ACC"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The Headteacher, Designated Safeguarding Lead (DSL) and deputy (DDSL) are aware of the requirement for </w:t>
      </w:r>
    </w:p>
    <w:p w14:paraId="4D5A62FB" w14:textId="0F9F30EB"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children to have an appropriate adult when in contact with Police officers.</w:t>
      </w:r>
      <w:r w:rsidR="00E733C9" w:rsidRPr="005C265F">
        <w:rPr>
          <w:rStyle w:val="FootnoteReference"/>
          <w:rFonts w:asciiTheme="majorHAnsi" w:hAnsiTheme="majorHAnsi" w:cstheme="majorHAnsi"/>
          <w:sz w:val="22"/>
          <w:szCs w:val="22"/>
        </w:rPr>
        <w:footnoteReference w:id="17"/>
      </w:r>
      <w:r w:rsidRPr="005C265F">
        <w:rPr>
          <w:rFonts w:asciiTheme="majorHAnsi" w:hAnsiTheme="majorHAnsi" w:cstheme="majorHAnsi"/>
          <w:sz w:val="22"/>
          <w:szCs w:val="22"/>
        </w:rPr>
        <w:t xml:space="preserve"> </w:t>
      </w:r>
    </w:p>
    <w:p w14:paraId="1F941153"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PACE states that anyone who appears to be under 18, shall, in the absence of clear evidence that they are older, be treated as a child for these purposes. </w:t>
      </w:r>
    </w:p>
    <w:p w14:paraId="0E696456"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PACE also states that if at any time an officer has any reason to suspect that a person of any age may be vulnerable, then that person is entitled to be accompanied by an appropriate adult at any point. </w:t>
      </w:r>
    </w:p>
    <w:p w14:paraId="7C3B0025" w14:textId="3BFE8CCD"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If a police officer arrives at the </w:t>
      </w:r>
      <w:r w:rsidR="00232402" w:rsidRPr="005C265F">
        <w:rPr>
          <w:rFonts w:asciiTheme="majorHAnsi" w:hAnsiTheme="majorHAnsi" w:cstheme="majorHAnsi"/>
          <w:sz w:val="22"/>
          <w:szCs w:val="22"/>
        </w:rPr>
        <w:t>school</w:t>
      </w:r>
      <w:r w:rsidRPr="005C265F">
        <w:rPr>
          <w:rFonts w:asciiTheme="majorHAnsi" w:hAnsiTheme="majorHAnsi" w:cstheme="majorHAnsi"/>
          <w:sz w:val="22"/>
          <w:szCs w:val="22"/>
        </w:rPr>
        <w:t xml:space="preserve"> wishing to speak with a </w:t>
      </w:r>
      <w:r w:rsidR="004F32BF" w:rsidRPr="005C265F">
        <w:rPr>
          <w:rFonts w:asciiTheme="majorHAnsi" w:hAnsiTheme="majorHAnsi" w:cstheme="majorHAnsi"/>
          <w:sz w:val="22"/>
          <w:szCs w:val="22"/>
        </w:rPr>
        <w:t>child</w:t>
      </w:r>
      <w:r w:rsidRPr="005C265F">
        <w:rPr>
          <w:rFonts w:asciiTheme="majorHAnsi" w:hAnsiTheme="majorHAnsi" w:cstheme="majorHAnsi"/>
          <w:sz w:val="22"/>
          <w:szCs w:val="22"/>
        </w:rPr>
        <w:t xml:space="preserve">, the receptionist will inform the principal and the DSL and follow the visitor’s policy. The DSL will ensure that arrangements are made to inform parents that this is the case and seek their presence at the </w:t>
      </w:r>
      <w:r w:rsidR="00232402" w:rsidRPr="005C265F">
        <w:rPr>
          <w:rFonts w:asciiTheme="majorHAnsi" w:hAnsiTheme="majorHAnsi" w:cstheme="majorHAnsi"/>
          <w:sz w:val="22"/>
          <w:szCs w:val="22"/>
        </w:rPr>
        <w:t>school</w:t>
      </w:r>
      <w:r w:rsidRPr="005C265F">
        <w:rPr>
          <w:rFonts w:asciiTheme="majorHAnsi" w:hAnsiTheme="majorHAnsi" w:cstheme="majorHAnsi"/>
          <w:sz w:val="22"/>
          <w:szCs w:val="22"/>
        </w:rPr>
        <w:t xml:space="preserve"> as the appropriate adult. If for any reason the parent cannot attend to be an appropriate adult the DSL or Principal will ensure that an appropriate adult is provided from the </w:t>
      </w:r>
      <w:r w:rsidR="00232402" w:rsidRPr="005C265F">
        <w:rPr>
          <w:rFonts w:asciiTheme="majorHAnsi" w:hAnsiTheme="majorHAnsi" w:cstheme="majorHAnsi"/>
          <w:sz w:val="22"/>
          <w:szCs w:val="22"/>
        </w:rPr>
        <w:t>school</w:t>
      </w:r>
      <w:r w:rsidRPr="005C265F">
        <w:rPr>
          <w:rFonts w:asciiTheme="majorHAnsi" w:hAnsiTheme="majorHAnsi" w:cstheme="majorHAnsi"/>
          <w:sz w:val="22"/>
          <w:szCs w:val="22"/>
        </w:rPr>
        <w:t xml:space="preserve"> leadership team. </w:t>
      </w:r>
    </w:p>
    <w:p w14:paraId="7E818186" w14:textId="1CC31BDA"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The DSL (or deputy) will communicate any vulnerabilities known by the school to any police officer who wishes to speak to a </w:t>
      </w:r>
      <w:r w:rsidR="004F32BF" w:rsidRPr="005C265F">
        <w:rPr>
          <w:rFonts w:asciiTheme="majorHAnsi" w:hAnsiTheme="majorHAnsi" w:cstheme="majorHAnsi"/>
          <w:sz w:val="22"/>
          <w:szCs w:val="22"/>
        </w:rPr>
        <w:t>child</w:t>
      </w:r>
      <w:r w:rsidRPr="005C265F">
        <w:rPr>
          <w:rFonts w:asciiTheme="majorHAnsi" w:hAnsiTheme="majorHAnsi" w:cstheme="majorHAnsi"/>
          <w:sz w:val="22"/>
          <w:szCs w:val="22"/>
        </w:rPr>
        <w:t xml:space="preserve"> about an offence they may suspect. This communication will be recorded on our online safeguarding system. </w:t>
      </w:r>
    </w:p>
    <w:p w14:paraId="4952FC12"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If having been informed of the vulnerabilities, the DSL (or deputy) does not feel that the officer is acting in accordance with PACE, they will ask to speak with a supervisor or contact 101 to escalate their concerns immediately. </w:t>
      </w:r>
    </w:p>
    <w:p w14:paraId="0F9D2B43"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A person whom there are grounds to suspect of an offence must be cautioned</w:t>
      </w:r>
      <w:r w:rsidRPr="005C265F">
        <w:rPr>
          <w:rFonts w:asciiTheme="majorHAnsi" w:hAnsiTheme="majorHAnsi" w:cstheme="majorHAnsi"/>
          <w:position w:val="8"/>
          <w:sz w:val="22"/>
          <w:szCs w:val="22"/>
        </w:rPr>
        <w:t xml:space="preserve">1 </w:t>
      </w:r>
      <w:r w:rsidRPr="005C265F">
        <w:rPr>
          <w:rFonts w:asciiTheme="majorHAnsi" w:hAnsiTheme="majorHAnsi" w:cstheme="majorHAnsi"/>
          <w:sz w:val="22"/>
          <w:szCs w:val="22"/>
        </w:rPr>
        <w:t>before questioned about an offence</w:t>
      </w:r>
      <w:r w:rsidRPr="005C265F">
        <w:rPr>
          <w:rFonts w:asciiTheme="majorHAnsi" w:hAnsiTheme="majorHAnsi" w:cstheme="majorHAnsi"/>
          <w:position w:val="8"/>
          <w:sz w:val="22"/>
          <w:szCs w:val="22"/>
        </w:rPr>
        <w:t>2</w:t>
      </w:r>
      <w:r w:rsidRPr="005C265F">
        <w:rPr>
          <w:rFonts w:asciiTheme="majorHAnsi" w:hAnsiTheme="majorHAnsi" w:cstheme="majorHAnsi"/>
          <w:sz w:val="22"/>
          <w:szCs w:val="22"/>
        </w:rPr>
        <w:t xml:space="preserve">, or asked further questions if the answers they provide the grounds for suspicion, or when put to them the suspect’s answers or silence, (i.e. failure or refusal to answer or answer satisfactorily) may be given in evidence to a court in a prosecution. </w:t>
      </w:r>
    </w:p>
    <w:p w14:paraId="1B917253"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A Police Officer must not caution a child or a vulnerable person unless the appropriate adult is present. If a child or a vulnerable person is cautioned in the absence of the appropriate adult, the caution must be repeated in the appropriate adult’s presence.</w:t>
      </w:r>
    </w:p>
    <w:p w14:paraId="35DB8A7B" w14:textId="77777777" w:rsidR="004C6716" w:rsidRPr="005C265F" w:rsidRDefault="004C6716" w:rsidP="00B867B9">
      <w:pPr>
        <w:pStyle w:val="NormalWeb"/>
        <w:numPr>
          <w:ilvl w:val="0"/>
          <w:numId w:val="13"/>
        </w:numPr>
        <w:jc w:val="both"/>
        <w:rPr>
          <w:rFonts w:asciiTheme="majorHAnsi" w:hAnsiTheme="majorHAnsi" w:cstheme="majorHAnsi"/>
          <w:sz w:val="22"/>
          <w:szCs w:val="22"/>
        </w:rPr>
      </w:pPr>
      <w:r w:rsidRPr="005C265F">
        <w:rPr>
          <w:rFonts w:asciiTheme="majorHAnsi" w:hAnsiTheme="majorHAnsi" w:cstheme="majorHAnsi"/>
          <w:sz w:val="22"/>
          <w:szCs w:val="22"/>
        </w:rPr>
        <w:t xml:space="preserve">The appropriate adult’ means, in the case of a child: </w:t>
      </w:r>
    </w:p>
    <w:p w14:paraId="425C7098" w14:textId="11CB9D7A" w:rsidR="004C6716" w:rsidRPr="005C265F" w:rsidRDefault="004C6716" w:rsidP="00F734BE">
      <w:pPr>
        <w:pStyle w:val="NormalWeb"/>
        <w:numPr>
          <w:ilvl w:val="0"/>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the parent, guardian or, if the child is in the care of a local authority or voluntary organisation, a person representing that authority or organisation. </w:t>
      </w:r>
    </w:p>
    <w:p w14:paraId="6F583DE0" w14:textId="33E5F342" w:rsidR="004C6716" w:rsidRPr="005C265F" w:rsidRDefault="004C6716" w:rsidP="00F734BE">
      <w:pPr>
        <w:pStyle w:val="NormalWeb"/>
        <w:numPr>
          <w:ilvl w:val="0"/>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a social worker of a local authority or, failing these, some other responsible adult aged 18 or over who is not: </w:t>
      </w:r>
    </w:p>
    <w:p w14:paraId="274A9F3B" w14:textId="1CB42917" w:rsidR="004C6716" w:rsidRPr="005C265F" w:rsidRDefault="004C6716" w:rsidP="00F734BE">
      <w:pPr>
        <w:pStyle w:val="NormalWeb"/>
        <w:numPr>
          <w:ilvl w:val="1"/>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a police officer; </w:t>
      </w:r>
    </w:p>
    <w:p w14:paraId="74CB60CA" w14:textId="56ECAC20" w:rsidR="004C6716" w:rsidRPr="005C265F" w:rsidRDefault="004C6716" w:rsidP="00F734BE">
      <w:pPr>
        <w:pStyle w:val="NormalWeb"/>
        <w:numPr>
          <w:ilvl w:val="1"/>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employed by the police; </w:t>
      </w:r>
    </w:p>
    <w:p w14:paraId="394D14BA" w14:textId="7CDF7425" w:rsidR="004C6716" w:rsidRPr="005C265F" w:rsidRDefault="004C6716" w:rsidP="00F734BE">
      <w:pPr>
        <w:pStyle w:val="NormalWeb"/>
        <w:numPr>
          <w:ilvl w:val="1"/>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under the direction or control of the chief officer of a police force; or </w:t>
      </w:r>
    </w:p>
    <w:p w14:paraId="5D20FA69" w14:textId="41068E56" w:rsidR="004C6716" w:rsidRPr="005C265F" w:rsidRDefault="004C6716" w:rsidP="00F734BE">
      <w:pPr>
        <w:pStyle w:val="NormalWeb"/>
        <w:numPr>
          <w:ilvl w:val="1"/>
          <w:numId w:val="29"/>
        </w:numPr>
        <w:jc w:val="both"/>
        <w:rPr>
          <w:rFonts w:asciiTheme="majorHAnsi" w:hAnsiTheme="majorHAnsi" w:cstheme="majorHAnsi"/>
          <w:sz w:val="22"/>
          <w:szCs w:val="22"/>
        </w:rPr>
      </w:pPr>
      <w:r w:rsidRPr="005C265F">
        <w:rPr>
          <w:rFonts w:asciiTheme="majorHAnsi" w:hAnsiTheme="majorHAnsi" w:cstheme="majorHAnsi"/>
          <w:sz w:val="22"/>
          <w:szCs w:val="22"/>
        </w:rPr>
        <w:t xml:space="preserve">a person who provides services under contractual arrangements (but without being employed by the chief officer of a police force), to assist that force in relation to the discharge of its chief officer’s functions. </w:t>
      </w:r>
    </w:p>
    <w:p w14:paraId="669B4FF7" w14:textId="77777777" w:rsidR="00A7072D" w:rsidRPr="005C265F" w:rsidRDefault="004C6716" w:rsidP="00036251">
      <w:pPr>
        <w:pStyle w:val="NormalWeb"/>
        <w:jc w:val="both"/>
        <w:rPr>
          <w:rFonts w:asciiTheme="minorHAnsi" w:hAnsiTheme="minorHAnsi" w:cstheme="minorHAnsi"/>
          <w:color w:val="0260BF"/>
          <w:sz w:val="22"/>
          <w:szCs w:val="22"/>
        </w:rPr>
      </w:pPr>
      <w:r w:rsidRPr="005C265F">
        <w:rPr>
          <w:rFonts w:asciiTheme="minorHAnsi" w:hAnsiTheme="minorHAnsi" w:cstheme="minorHAnsi"/>
          <w:sz w:val="22"/>
          <w:szCs w:val="22"/>
        </w:rPr>
        <w:t xml:space="preserve">Further information can be found in the Statutory guidance - </w:t>
      </w:r>
      <w:r w:rsidRPr="005C265F">
        <w:rPr>
          <w:rFonts w:asciiTheme="minorHAnsi" w:hAnsiTheme="minorHAnsi" w:cstheme="minorHAnsi"/>
          <w:color w:val="0260BF"/>
          <w:sz w:val="22"/>
          <w:szCs w:val="22"/>
        </w:rPr>
        <w:t>PACE Code C 2019.</w:t>
      </w:r>
    </w:p>
    <w:p w14:paraId="33287DB1" w14:textId="7D41F685" w:rsidR="004C6716" w:rsidRPr="005C265F" w:rsidRDefault="004C6716" w:rsidP="00B37A89">
      <w:pPr>
        <w:pStyle w:val="NormalWeb"/>
        <w:jc w:val="both"/>
        <w:rPr>
          <w:rFonts w:asciiTheme="minorHAnsi" w:hAnsiTheme="minorHAnsi" w:cstheme="minorHAnsi"/>
          <w:sz w:val="18"/>
          <w:szCs w:val="18"/>
        </w:rPr>
      </w:pPr>
      <w:r w:rsidRPr="005C265F">
        <w:rPr>
          <w:rFonts w:asciiTheme="minorHAnsi" w:hAnsiTheme="minorHAnsi" w:cstheme="minorHAnsi"/>
          <w:color w:val="0260BF"/>
          <w:sz w:val="22"/>
          <w:szCs w:val="22"/>
        </w:rPr>
        <w:br/>
      </w:r>
      <w:r w:rsidRPr="005C265F">
        <w:rPr>
          <w:rFonts w:asciiTheme="minorHAnsi" w:hAnsiTheme="minorHAnsi" w:cstheme="minorHAnsi"/>
          <w:position w:val="6"/>
          <w:sz w:val="18"/>
          <w:szCs w:val="18"/>
        </w:rPr>
        <w:t xml:space="preserve">1 </w:t>
      </w:r>
      <w:r w:rsidRPr="005C265F">
        <w:rPr>
          <w:rFonts w:asciiTheme="minorHAnsi" w:hAnsiTheme="minorHAnsi" w:cstheme="minorHAnsi"/>
          <w:sz w:val="18"/>
          <w:szCs w:val="18"/>
        </w:rPr>
        <w:t xml:space="preserve">The police caution is: </w:t>
      </w:r>
      <w:r w:rsidRPr="005C265F">
        <w:rPr>
          <w:rFonts w:asciiTheme="minorHAnsi" w:hAnsiTheme="minorHAnsi" w:cstheme="minorHAnsi"/>
          <w:i/>
          <w:iCs/>
          <w:sz w:val="18"/>
          <w:szCs w:val="18"/>
        </w:rPr>
        <w:t>“You do not have to say anything. But it may harm your defence if you do not mention when questioned something</w:t>
      </w:r>
      <w:r w:rsidR="00B37A89" w:rsidRPr="005C265F">
        <w:rPr>
          <w:rFonts w:asciiTheme="minorHAnsi" w:hAnsiTheme="minorHAnsi" w:cstheme="minorHAnsi"/>
          <w:i/>
          <w:iCs/>
          <w:sz w:val="18"/>
          <w:szCs w:val="18"/>
        </w:rPr>
        <w:t xml:space="preserve"> </w:t>
      </w:r>
      <w:r w:rsidRPr="005C265F">
        <w:rPr>
          <w:rFonts w:asciiTheme="minorHAnsi" w:hAnsiTheme="minorHAnsi" w:cstheme="minorHAnsi"/>
          <w:i/>
          <w:iCs/>
          <w:sz w:val="18"/>
          <w:szCs w:val="18"/>
        </w:rPr>
        <w:t xml:space="preserve">which you later rely on in Court. Anything you do say may be given in evidence.” </w:t>
      </w:r>
    </w:p>
    <w:p w14:paraId="07F834DE" w14:textId="34063CB0" w:rsidR="004C6716" w:rsidRPr="005C265F" w:rsidRDefault="004C6716" w:rsidP="00B37A89">
      <w:pPr>
        <w:pStyle w:val="NormalWeb"/>
        <w:jc w:val="both"/>
        <w:rPr>
          <w:rFonts w:asciiTheme="minorHAnsi" w:hAnsiTheme="minorHAnsi" w:cstheme="minorHAnsi"/>
          <w:sz w:val="18"/>
          <w:szCs w:val="18"/>
        </w:rPr>
      </w:pPr>
      <w:r w:rsidRPr="005C265F">
        <w:rPr>
          <w:rFonts w:asciiTheme="minorHAnsi" w:hAnsiTheme="minorHAnsi" w:cstheme="minorHAnsi"/>
          <w:position w:val="6"/>
          <w:sz w:val="18"/>
          <w:szCs w:val="18"/>
        </w:rPr>
        <w:t xml:space="preserve">2 </w:t>
      </w:r>
      <w:r w:rsidRPr="005C265F">
        <w:rPr>
          <w:rFonts w:asciiTheme="minorHAnsi" w:hAnsiTheme="minorHAnsi" w:cstheme="minorHAnsi"/>
          <w:sz w:val="18"/>
          <w:szCs w:val="18"/>
        </w:rPr>
        <w:t xml:space="preserve">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 </w:t>
      </w:r>
    </w:p>
    <w:p w14:paraId="369F794F" w14:textId="1EFD97C1" w:rsidR="00740D58" w:rsidRPr="005C265F" w:rsidRDefault="00740D58" w:rsidP="00B37A89">
      <w:pPr>
        <w:jc w:val="both"/>
        <w:rPr>
          <w:rFonts w:eastAsia="Times New Roman" w:cstheme="minorHAnsi"/>
          <w:sz w:val="18"/>
          <w:szCs w:val="18"/>
          <w:lang w:eastAsia="en-GB"/>
        </w:rPr>
      </w:pPr>
      <w:r w:rsidRPr="005C265F">
        <w:rPr>
          <w:rFonts w:cstheme="minorHAnsi"/>
          <w:sz w:val="18"/>
          <w:szCs w:val="18"/>
        </w:rPr>
        <w:br w:type="page"/>
      </w:r>
    </w:p>
    <w:p w14:paraId="4A9C73CE" w14:textId="31435E08" w:rsidR="0065791F" w:rsidRPr="005C265F" w:rsidRDefault="00F3244D" w:rsidP="0026132F">
      <w:pPr>
        <w:pStyle w:val="Heading1"/>
        <w:jc w:val="both"/>
      </w:pPr>
      <w:bookmarkStart w:id="162" w:name="_Appendix_5:_Low-Level"/>
      <w:bookmarkStart w:id="163" w:name="_Toc209183882"/>
      <w:bookmarkStart w:id="164" w:name="_Toc132622787"/>
      <w:bookmarkEnd w:id="162"/>
      <w:r w:rsidRPr="005C265F">
        <w:lastRenderedPageBreak/>
        <w:t xml:space="preserve">Appendix </w:t>
      </w:r>
      <w:r w:rsidR="0026132F" w:rsidRPr="005C265F">
        <w:t>2</w:t>
      </w:r>
      <w:r w:rsidRPr="005C265F">
        <w:t xml:space="preserve">: </w:t>
      </w:r>
      <w:r w:rsidR="00836DDC" w:rsidRPr="005C265F">
        <w:t>How staff can report Low Level Concerns:</w:t>
      </w:r>
      <w:bookmarkEnd w:id="163"/>
    </w:p>
    <w:p w14:paraId="3573A476" w14:textId="30E3AD05" w:rsidR="00836DDC" w:rsidRPr="005C265F" w:rsidRDefault="00AC79EB" w:rsidP="26ADB984">
      <w:pPr>
        <w:pStyle w:val="NormalWeb"/>
        <w:jc w:val="both"/>
        <w:rPr>
          <w:rFonts w:asciiTheme="minorHAnsi" w:hAnsiTheme="minorHAnsi" w:cstheme="minorBidi"/>
          <w:sz w:val="22"/>
          <w:szCs w:val="22"/>
        </w:rPr>
      </w:pPr>
      <w:r w:rsidRPr="005C265F">
        <w:rPr>
          <w:noProof/>
        </w:rPr>
        <w:drawing>
          <wp:inline distT="0" distB="0" distL="0" distR="0" wp14:anchorId="29717761" wp14:editId="2A980A07">
            <wp:extent cx="6182323" cy="8680486"/>
            <wp:effectExtent l="0" t="0" r="0" b="0"/>
            <wp:docPr id="173566572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5722" name="Picture 1" descr="A screenshot of a web page&#10;&#10;AI-generated content may be incorrect."/>
                    <pic:cNvPicPr/>
                  </pic:nvPicPr>
                  <pic:blipFill>
                    <a:blip r:embed="rId70"/>
                    <a:stretch>
                      <a:fillRect/>
                    </a:stretch>
                  </pic:blipFill>
                  <pic:spPr>
                    <a:xfrm>
                      <a:off x="0" y="0"/>
                      <a:ext cx="6182323" cy="8680486"/>
                    </a:xfrm>
                    <a:prstGeom prst="rect">
                      <a:avLst/>
                    </a:prstGeom>
                  </pic:spPr>
                </pic:pic>
              </a:graphicData>
            </a:graphic>
          </wp:inline>
        </w:drawing>
      </w:r>
    </w:p>
    <w:p w14:paraId="205A4C81" w14:textId="0D90C684" w:rsidR="00F4237C" w:rsidRPr="005C265F" w:rsidRDefault="00F4237C" w:rsidP="00F4237C">
      <w:pPr>
        <w:pStyle w:val="Heading1"/>
      </w:pPr>
      <w:bookmarkStart w:id="165" w:name="_Toc209183883"/>
      <w:r w:rsidRPr="005C265F">
        <w:lastRenderedPageBreak/>
        <w:t xml:space="preserve">Appendix </w:t>
      </w:r>
      <w:r w:rsidR="0026132F" w:rsidRPr="005C265F">
        <w:t>3</w:t>
      </w:r>
      <w:r w:rsidRPr="005C265F">
        <w:t>: Flow chart for raising safeguarding concerns about a child</w:t>
      </w:r>
      <w:bookmarkEnd w:id="164"/>
      <w:r w:rsidR="0005084B" w:rsidRPr="005C265F">
        <w:t>:</w:t>
      </w:r>
      <w:bookmarkEnd w:id="165"/>
    </w:p>
    <w:p w14:paraId="4335A949" w14:textId="6B705FDE" w:rsidR="00F4237C" w:rsidRPr="005C265F" w:rsidRDefault="001E19D6"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23424" behindDoc="0" locked="0" layoutInCell="1" allowOverlap="1" wp14:anchorId="013D6520" wp14:editId="22B783BA">
                <wp:simplePos x="0" y="0"/>
                <wp:positionH relativeFrom="column">
                  <wp:posOffset>2505951</wp:posOffset>
                </wp:positionH>
                <wp:positionV relativeFrom="paragraph">
                  <wp:posOffset>121482</wp:posOffset>
                </wp:positionV>
                <wp:extent cx="1743075" cy="809625"/>
                <wp:effectExtent l="0" t="0" r="28575" b="285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809625"/>
                        </a:xfrm>
                        <a:prstGeom prst="rect">
                          <a:avLst/>
                        </a:prstGeom>
                        <a:solidFill>
                          <a:sysClr val="window" lastClr="FFFFFF"/>
                        </a:solidFill>
                        <a:ln w="6350">
                          <a:solidFill>
                            <a:prstClr val="black"/>
                          </a:solidFill>
                        </a:ln>
                        <a:effectLst/>
                      </wps:spPr>
                      <wps:txbx>
                        <w:txbxContent>
                          <w:p w14:paraId="410DBEEE" w14:textId="77777777" w:rsidR="00F4237C" w:rsidRPr="00F16F0D" w:rsidRDefault="00F4237C" w:rsidP="00F4237C">
                            <w:pPr>
                              <w:rPr>
                                <w:rFonts w:cs="Arial"/>
                              </w:rPr>
                            </w:pPr>
                            <w:r w:rsidRPr="00E34939">
                              <w:rPr>
                                <w:rFonts w:cs="Arial"/>
                              </w:rPr>
                              <w:t>Concern input onto CPOMs which sends automatic email to DSL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3D6520" id="Text Box 90" o:spid="_x0000_s1027" type="#_x0000_t202" style="position:absolute;margin-left:197.3pt;margin-top:9.55pt;width:137.25pt;height:6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" fillcolor="window" strokeweight=".5pt">
                <v:path arrowok="t"/>
                <v:textbox>
                  <w:txbxContent>
                    <w:p w14:paraId="410DBEEE" w14:textId="77777777" w:rsidR="00F4237C" w:rsidRPr="00F16F0D" w:rsidRDefault="00F4237C" w:rsidP="00F4237C">
                      <w:pPr>
                        <w:rPr>
                          <w:rFonts w:cs="Arial"/>
                        </w:rPr>
                      </w:pPr>
                      <w:r w:rsidRPr="00E34939">
                        <w:rPr>
                          <w:rFonts w:cs="Arial"/>
                        </w:rPr>
                        <w:t>Concern input onto CPOMs which sends automatic email to DSL</w:t>
                      </w:r>
                    </w:p>
                  </w:txbxContent>
                </v:textbox>
              </v:shape>
            </w:pict>
          </mc:Fallback>
        </mc:AlternateContent>
      </w:r>
      <w:r w:rsidR="00D02868" w:rsidRPr="005C265F">
        <w:rPr>
          <w:rFonts w:cstheme="minorHAnsi"/>
          <w:b/>
          <w:noProof/>
          <w:sz w:val="22"/>
          <w:lang w:eastAsia="en-GB"/>
        </w:rPr>
        <mc:AlternateContent>
          <mc:Choice Requires="wps">
            <w:drawing>
              <wp:anchor distT="0" distB="0" distL="114300" distR="114300" simplePos="0" relativeHeight="251617280" behindDoc="0" locked="0" layoutInCell="1" allowOverlap="1" wp14:anchorId="020E0AE1" wp14:editId="54E367B1">
                <wp:simplePos x="0" y="0"/>
                <wp:positionH relativeFrom="column">
                  <wp:posOffset>4885837</wp:posOffset>
                </wp:positionH>
                <wp:positionV relativeFrom="paragraph">
                  <wp:posOffset>100867</wp:posOffset>
                </wp:positionV>
                <wp:extent cx="1626235" cy="2349500"/>
                <wp:effectExtent l="19050" t="19050" r="12065" b="1270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2349500"/>
                        </a:xfrm>
                        <a:prstGeom prst="rect">
                          <a:avLst/>
                        </a:prstGeom>
                        <a:solidFill>
                          <a:sysClr val="window" lastClr="FFFFFF"/>
                        </a:solidFill>
                        <a:ln w="28575">
                          <a:solidFill>
                            <a:prstClr val="black"/>
                          </a:solidFill>
                        </a:ln>
                        <a:effectLst/>
                      </wps:spPr>
                      <wps:txbx>
                        <w:txbxContent>
                          <w:p w14:paraId="4684BC25" w14:textId="77777777" w:rsidR="00F4237C" w:rsidRDefault="00F4237C" w:rsidP="00F4237C">
                            <w:pPr>
                              <w:rPr>
                                <w:rFonts w:cs="Arial"/>
                              </w:rPr>
                            </w:pPr>
                            <w:r>
                              <w:rPr>
                                <w:rFonts w:cs="Arial"/>
                              </w:rPr>
                              <w:t>The local authority Designated Officer (LADO) for concerns about adults is:</w:t>
                            </w:r>
                          </w:p>
                          <w:p w14:paraId="6D32BDCB" w14:textId="77777777" w:rsidR="00F4237C" w:rsidRDefault="00F4237C" w:rsidP="00F4237C">
                            <w:pPr>
                              <w:rPr>
                                <w:rFonts w:cs="Arial"/>
                              </w:rPr>
                            </w:pPr>
                          </w:p>
                          <w:p w14:paraId="4E6ECB98" w14:textId="129A77E6" w:rsidR="00A7072D" w:rsidRPr="00A7072D" w:rsidRDefault="00A7072D" w:rsidP="00A7072D">
                            <w:pPr>
                              <w:spacing w:line="276" w:lineRule="auto"/>
                              <w:rPr>
                                <w:rFonts w:asciiTheme="majorHAnsi" w:hAnsiTheme="majorHAnsi" w:cstheme="majorHAnsi"/>
                                <w:sz w:val="20"/>
                                <w:szCs w:val="20"/>
                              </w:rPr>
                            </w:pPr>
                            <w:r w:rsidRPr="00A7072D">
                              <w:rPr>
                                <w:rFonts w:asciiTheme="majorHAnsi" w:hAnsiTheme="majorHAnsi" w:cstheme="majorHAnsi"/>
                                <w:sz w:val="20"/>
                                <w:szCs w:val="20"/>
                              </w:rPr>
                              <w:t xml:space="preserve">Name: </w:t>
                            </w:r>
                          </w:p>
                          <w:p w14:paraId="0B855AE4" w14:textId="6574C390" w:rsidR="00A7072D" w:rsidRPr="00A7072D" w:rsidRDefault="00A7072D" w:rsidP="00A7072D">
                            <w:pPr>
                              <w:spacing w:line="276" w:lineRule="auto"/>
                              <w:rPr>
                                <w:rFonts w:asciiTheme="majorHAnsi" w:hAnsiTheme="majorHAnsi" w:cstheme="majorHAnsi"/>
                                <w:sz w:val="20"/>
                                <w:szCs w:val="20"/>
                              </w:rPr>
                            </w:pPr>
                            <w:r w:rsidRPr="00A7072D">
                              <w:rPr>
                                <w:rFonts w:asciiTheme="majorHAnsi" w:hAnsiTheme="majorHAnsi" w:cstheme="majorHAnsi"/>
                                <w:sz w:val="20"/>
                                <w:szCs w:val="20"/>
                              </w:rPr>
                              <w:t xml:space="preserve">Contact details: </w:t>
                            </w:r>
                          </w:p>
                          <w:p w14:paraId="15FC9A0C" w14:textId="4AF66B46" w:rsidR="00A7072D" w:rsidRPr="00A7072D" w:rsidRDefault="00A7072D" w:rsidP="00A7072D">
                            <w:pPr>
                              <w:spacing w:line="276" w:lineRule="auto"/>
                              <w:rPr>
                                <w:rFonts w:asciiTheme="majorHAnsi" w:hAnsiTheme="majorHAnsi" w:cstheme="majorHAnsi"/>
                                <w:sz w:val="22"/>
                                <w:szCs w:val="22"/>
                              </w:rPr>
                            </w:pPr>
                            <w:r w:rsidRPr="00A7072D">
                              <w:rPr>
                                <w:rFonts w:asciiTheme="majorHAnsi" w:hAnsiTheme="majorHAnsi" w:cstheme="majorHAnsi"/>
                                <w:sz w:val="20"/>
                                <w:szCs w:val="20"/>
                              </w:rPr>
                              <w:t xml:space="preserve">Telephone: </w:t>
                            </w:r>
                          </w:p>
                          <w:p w14:paraId="346CEA3E" w14:textId="77777777" w:rsidR="00F4237C" w:rsidRPr="00FB76E6" w:rsidRDefault="00F4237C" w:rsidP="00F4237C">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0E0AE1" id="Text Box 89" o:spid="_x0000_s1028" type="#_x0000_t202" style="position:absolute;margin-left:384.7pt;margin-top:7.95pt;width:128.05pt;height: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" fillcolor="window" strokeweight="2.25pt">
                <v:path arrowok="t"/>
                <v:textbox>
                  <w:txbxContent>
                    <w:p w14:paraId="4684BC25" w14:textId="77777777" w:rsidR="00F4237C" w:rsidRDefault="00F4237C" w:rsidP="00F4237C">
                      <w:pPr>
                        <w:rPr>
                          <w:rFonts w:cs="Arial"/>
                        </w:rPr>
                      </w:pPr>
                      <w:r>
                        <w:rPr>
                          <w:rFonts w:cs="Arial"/>
                        </w:rPr>
                        <w:t>The local authority Designated Officer (LADO) for concerns about adults is:</w:t>
                      </w:r>
                    </w:p>
                    <w:p w14:paraId="6D32BDCB" w14:textId="77777777" w:rsidR="00F4237C" w:rsidRDefault="00F4237C" w:rsidP="00F4237C">
                      <w:pPr>
                        <w:rPr>
                          <w:rFonts w:cs="Arial"/>
                        </w:rPr>
                      </w:pPr>
                    </w:p>
                    <w:p w14:paraId="4E6ECB98" w14:textId="129A77E6" w:rsidR="00A7072D" w:rsidRPr="00A7072D" w:rsidRDefault="00A7072D" w:rsidP="00A7072D">
                      <w:pPr>
                        <w:spacing w:line="276" w:lineRule="auto"/>
                        <w:rPr>
                          <w:rFonts w:asciiTheme="majorHAnsi" w:hAnsiTheme="majorHAnsi" w:cstheme="majorHAnsi"/>
                          <w:sz w:val="20"/>
                          <w:szCs w:val="20"/>
                        </w:rPr>
                      </w:pPr>
                      <w:r w:rsidRPr="00A7072D">
                        <w:rPr>
                          <w:rFonts w:asciiTheme="majorHAnsi" w:hAnsiTheme="majorHAnsi" w:cstheme="majorHAnsi"/>
                          <w:sz w:val="20"/>
                          <w:szCs w:val="20"/>
                        </w:rPr>
                        <w:t xml:space="preserve">Name: </w:t>
                      </w:r>
                    </w:p>
                    <w:p w14:paraId="0B855AE4" w14:textId="6574C390" w:rsidR="00A7072D" w:rsidRPr="00A7072D" w:rsidRDefault="00A7072D" w:rsidP="00A7072D">
                      <w:pPr>
                        <w:spacing w:line="276" w:lineRule="auto"/>
                        <w:rPr>
                          <w:rFonts w:asciiTheme="majorHAnsi" w:hAnsiTheme="majorHAnsi" w:cstheme="majorHAnsi"/>
                          <w:sz w:val="20"/>
                          <w:szCs w:val="20"/>
                        </w:rPr>
                      </w:pPr>
                      <w:r w:rsidRPr="00A7072D">
                        <w:rPr>
                          <w:rFonts w:asciiTheme="majorHAnsi" w:hAnsiTheme="majorHAnsi" w:cstheme="majorHAnsi"/>
                          <w:sz w:val="20"/>
                          <w:szCs w:val="20"/>
                        </w:rPr>
                        <w:t xml:space="preserve">Contact details: </w:t>
                      </w:r>
                    </w:p>
                    <w:p w14:paraId="15FC9A0C" w14:textId="4AF66B46" w:rsidR="00A7072D" w:rsidRPr="00A7072D" w:rsidRDefault="00A7072D" w:rsidP="00A7072D">
                      <w:pPr>
                        <w:spacing w:line="276" w:lineRule="auto"/>
                        <w:rPr>
                          <w:rFonts w:asciiTheme="majorHAnsi" w:hAnsiTheme="majorHAnsi" w:cstheme="majorHAnsi"/>
                          <w:sz w:val="22"/>
                          <w:szCs w:val="22"/>
                        </w:rPr>
                      </w:pPr>
                      <w:r w:rsidRPr="00A7072D">
                        <w:rPr>
                          <w:rFonts w:asciiTheme="majorHAnsi" w:hAnsiTheme="majorHAnsi" w:cstheme="majorHAnsi"/>
                          <w:sz w:val="20"/>
                          <w:szCs w:val="20"/>
                        </w:rPr>
                        <w:t xml:space="preserve">Telephone: </w:t>
                      </w:r>
                    </w:p>
                    <w:p w14:paraId="346CEA3E" w14:textId="77777777" w:rsidR="00F4237C" w:rsidRPr="00FB76E6" w:rsidRDefault="00F4237C" w:rsidP="00F4237C">
                      <w:pPr>
                        <w:rPr>
                          <w:rFonts w:cs="Arial"/>
                        </w:rPr>
                      </w:pPr>
                    </w:p>
                  </w:txbxContent>
                </v:textbox>
              </v:shape>
            </w:pict>
          </mc:Fallback>
        </mc:AlternateContent>
      </w:r>
      <w:r w:rsidR="00F4237C" w:rsidRPr="005C265F">
        <w:rPr>
          <w:rFonts w:cstheme="minorHAnsi"/>
          <w:b/>
          <w:noProof/>
          <w:sz w:val="22"/>
          <w:lang w:eastAsia="en-GB"/>
        </w:rPr>
        <mc:AlternateContent>
          <mc:Choice Requires="wps">
            <w:drawing>
              <wp:anchor distT="0" distB="0" distL="114300" distR="114300" simplePos="0" relativeHeight="251611136" behindDoc="0" locked="0" layoutInCell="1" allowOverlap="1" wp14:anchorId="304D6FA8" wp14:editId="57E2FD33">
                <wp:simplePos x="0" y="0"/>
                <wp:positionH relativeFrom="column">
                  <wp:posOffset>-244475</wp:posOffset>
                </wp:positionH>
                <wp:positionV relativeFrom="paragraph">
                  <wp:posOffset>110490</wp:posOffset>
                </wp:positionV>
                <wp:extent cx="1807845" cy="2349500"/>
                <wp:effectExtent l="19050" t="19050" r="20955" b="1270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845" cy="2349500"/>
                        </a:xfrm>
                        <a:prstGeom prst="rect">
                          <a:avLst/>
                        </a:prstGeom>
                        <a:solidFill>
                          <a:sysClr val="window" lastClr="FFFFFF"/>
                        </a:solidFill>
                        <a:ln w="28575">
                          <a:solidFill>
                            <a:prstClr val="black"/>
                          </a:solidFill>
                        </a:ln>
                        <a:effectLst/>
                      </wps:spPr>
                      <wps:txbx>
                        <w:txbxContent>
                          <w:p w14:paraId="296C28A4" w14:textId="59F90812" w:rsidR="00F4237C" w:rsidRPr="00D02868" w:rsidRDefault="00F4237C" w:rsidP="00F4237C">
                            <w:pPr>
                              <w:rPr>
                                <w:rFonts w:cs="Arial"/>
                                <w:b/>
                                <w:bCs/>
                              </w:rPr>
                            </w:pPr>
                            <w:r w:rsidRPr="00D02868">
                              <w:rPr>
                                <w:rFonts w:cs="Arial"/>
                                <w:b/>
                                <w:bCs/>
                              </w:rPr>
                              <w:t>Designated Safeguarding Lead(s):</w:t>
                            </w:r>
                          </w:p>
                          <w:p w14:paraId="19229524" w14:textId="2450F04C" w:rsid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Name: </w:t>
                            </w:r>
                          </w:p>
                          <w:p w14:paraId="5B4D24C8" w14:textId="77777777" w:rsidR="0047783A" w:rsidRPr="00A7072D" w:rsidRDefault="0047783A" w:rsidP="00A7072D">
                            <w:pPr>
                              <w:spacing w:line="276" w:lineRule="auto"/>
                              <w:rPr>
                                <w:rFonts w:asciiTheme="majorHAnsi" w:hAnsiTheme="majorHAnsi" w:cstheme="majorHAnsi"/>
                                <w:sz w:val="16"/>
                                <w:szCs w:val="16"/>
                              </w:rPr>
                            </w:pPr>
                          </w:p>
                          <w:p w14:paraId="5EC04E3C" w14:textId="56F974E6" w:rsidR="00A7072D" w:rsidRDefault="00A7072D" w:rsidP="00A7072D">
                            <w:pPr>
                              <w:spacing w:line="276" w:lineRule="auto"/>
                            </w:pPr>
                            <w:r w:rsidRPr="00A7072D">
                              <w:rPr>
                                <w:rFonts w:asciiTheme="majorHAnsi" w:hAnsiTheme="majorHAnsi" w:cstheme="majorHAnsi"/>
                                <w:sz w:val="16"/>
                                <w:szCs w:val="16"/>
                              </w:rPr>
                              <w:t xml:space="preserve">Contact details: </w:t>
                            </w:r>
                          </w:p>
                          <w:p w14:paraId="154572C7" w14:textId="77777777" w:rsidR="0047783A" w:rsidRPr="00A7072D" w:rsidRDefault="0047783A" w:rsidP="00A7072D">
                            <w:pPr>
                              <w:spacing w:line="276" w:lineRule="auto"/>
                              <w:rPr>
                                <w:rFonts w:asciiTheme="majorHAnsi" w:hAnsiTheme="majorHAnsi" w:cstheme="majorHAnsi"/>
                                <w:sz w:val="16"/>
                                <w:szCs w:val="16"/>
                              </w:rPr>
                            </w:pPr>
                          </w:p>
                          <w:p w14:paraId="12862A91" w14:textId="398903DE"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Telephone: </w:t>
                            </w:r>
                          </w:p>
                          <w:p w14:paraId="5488533E" w14:textId="77777777" w:rsidR="00F4237C" w:rsidRDefault="00F4237C" w:rsidP="00F4237C">
                            <w:pPr>
                              <w:rPr>
                                <w:rFonts w:cs="Arial"/>
                              </w:rPr>
                            </w:pPr>
                          </w:p>
                          <w:p w14:paraId="0CEE4CA4" w14:textId="77777777" w:rsidR="00F4237C" w:rsidRPr="00D02868" w:rsidRDefault="00F4237C" w:rsidP="00F4237C">
                            <w:pPr>
                              <w:rPr>
                                <w:rFonts w:cs="Arial"/>
                                <w:b/>
                                <w:bCs/>
                              </w:rPr>
                            </w:pPr>
                            <w:r w:rsidRPr="00D02868">
                              <w:rPr>
                                <w:rFonts w:cs="Arial"/>
                                <w:b/>
                                <w:bCs/>
                              </w:rPr>
                              <w:t>Link Governor:</w:t>
                            </w:r>
                          </w:p>
                          <w:p w14:paraId="7A59A7A4" w14:textId="64106EBA"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Name: </w:t>
                            </w:r>
                          </w:p>
                          <w:p w14:paraId="5C8148BF" w14:textId="5866351D"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Contact details: </w:t>
                            </w:r>
                          </w:p>
                          <w:p w14:paraId="4C13E255" w14:textId="517EC84F" w:rsidR="00F4237C" w:rsidRPr="00A7072D" w:rsidRDefault="00A7072D" w:rsidP="00A7072D">
                            <w:pPr>
                              <w:spacing w:line="276" w:lineRule="auto"/>
                              <w:rPr>
                                <w:rFonts w:asciiTheme="majorHAnsi" w:hAnsiTheme="majorHAnsi" w:cstheme="majorHAnsi"/>
                              </w:rPr>
                            </w:pPr>
                            <w:r w:rsidRPr="00A7072D">
                              <w:rPr>
                                <w:rFonts w:asciiTheme="majorHAnsi" w:hAnsiTheme="majorHAnsi" w:cstheme="majorHAnsi"/>
                                <w:sz w:val="16"/>
                                <w:szCs w:val="16"/>
                              </w:rPr>
                              <w:t xml:space="preserve">Telephone: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4D6FA8" id="Text Box 88" o:spid="_x0000_s1029" type="#_x0000_t202" style="position:absolute;margin-left:-19.25pt;margin-top:8.7pt;width:142.35pt;height: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" fillcolor="window" strokeweight="2.25pt">
                <v:path arrowok="t"/>
                <v:textbox>
                  <w:txbxContent>
                    <w:p w14:paraId="296C28A4" w14:textId="59F90812" w:rsidR="00F4237C" w:rsidRPr="00D02868" w:rsidRDefault="00F4237C" w:rsidP="00F4237C">
                      <w:pPr>
                        <w:rPr>
                          <w:rFonts w:cs="Arial"/>
                          <w:b/>
                          <w:bCs/>
                        </w:rPr>
                      </w:pPr>
                      <w:r w:rsidRPr="00D02868">
                        <w:rPr>
                          <w:rFonts w:cs="Arial"/>
                          <w:b/>
                          <w:bCs/>
                        </w:rPr>
                        <w:t>Designated Safeguarding Lead(s):</w:t>
                      </w:r>
                    </w:p>
                    <w:p w14:paraId="19229524" w14:textId="2450F04C" w:rsid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Name: </w:t>
                      </w:r>
                    </w:p>
                    <w:p w14:paraId="5B4D24C8" w14:textId="77777777" w:rsidR="0047783A" w:rsidRPr="00A7072D" w:rsidRDefault="0047783A" w:rsidP="00A7072D">
                      <w:pPr>
                        <w:spacing w:line="276" w:lineRule="auto"/>
                        <w:rPr>
                          <w:rFonts w:asciiTheme="majorHAnsi" w:hAnsiTheme="majorHAnsi" w:cstheme="majorHAnsi"/>
                          <w:sz w:val="16"/>
                          <w:szCs w:val="16"/>
                        </w:rPr>
                      </w:pPr>
                    </w:p>
                    <w:p w14:paraId="5EC04E3C" w14:textId="56F974E6" w:rsidR="00A7072D" w:rsidRDefault="00A7072D" w:rsidP="00A7072D">
                      <w:pPr>
                        <w:spacing w:line="276" w:lineRule="auto"/>
                      </w:pPr>
                      <w:r w:rsidRPr="00A7072D">
                        <w:rPr>
                          <w:rFonts w:asciiTheme="majorHAnsi" w:hAnsiTheme="majorHAnsi" w:cstheme="majorHAnsi"/>
                          <w:sz w:val="16"/>
                          <w:szCs w:val="16"/>
                        </w:rPr>
                        <w:t xml:space="preserve">Contact details: </w:t>
                      </w:r>
                    </w:p>
                    <w:p w14:paraId="154572C7" w14:textId="77777777" w:rsidR="0047783A" w:rsidRPr="00A7072D" w:rsidRDefault="0047783A" w:rsidP="00A7072D">
                      <w:pPr>
                        <w:spacing w:line="276" w:lineRule="auto"/>
                        <w:rPr>
                          <w:rFonts w:asciiTheme="majorHAnsi" w:hAnsiTheme="majorHAnsi" w:cstheme="majorHAnsi"/>
                          <w:sz w:val="16"/>
                          <w:szCs w:val="16"/>
                        </w:rPr>
                      </w:pPr>
                    </w:p>
                    <w:p w14:paraId="12862A91" w14:textId="398903DE"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Telephone: </w:t>
                      </w:r>
                    </w:p>
                    <w:p w14:paraId="5488533E" w14:textId="77777777" w:rsidR="00F4237C" w:rsidRDefault="00F4237C" w:rsidP="00F4237C">
                      <w:pPr>
                        <w:rPr>
                          <w:rFonts w:cs="Arial"/>
                        </w:rPr>
                      </w:pPr>
                    </w:p>
                    <w:p w14:paraId="0CEE4CA4" w14:textId="77777777" w:rsidR="00F4237C" w:rsidRPr="00D02868" w:rsidRDefault="00F4237C" w:rsidP="00F4237C">
                      <w:pPr>
                        <w:rPr>
                          <w:rFonts w:cs="Arial"/>
                          <w:b/>
                          <w:bCs/>
                        </w:rPr>
                      </w:pPr>
                      <w:r w:rsidRPr="00D02868">
                        <w:rPr>
                          <w:rFonts w:cs="Arial"/>
                          <w:b/>
                          <w:bCs/>
                        </w:rPr>
                        <w:t>Link Governor:</w:t>
                      </w:r>
                    </w:p>
                    <w:p w14:paraId="7A59A7A4" w14:textId="64106EBA"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Name: </w:t>
                      </w:r>
                    </w:p>
                    <w:p w14:paraId="5C8148BF" w14:textId="5866351D" w:rsidR="00A7072D" w:rsidRPr="00A7072D" w:rsidRDefault="00A7072D" w:rsidP="00A7072D">
                      <w:pPr>
                        <w:spacing w:line="276" w:lineRule="auto"/>
                        <w:rPr>
                          <w:rFonts w:asciiTheme="majorHAnsi" w:hAnsiTheme="majorHAnsi" w:cstheme="majorHAnsi"/>
                          <w:sz w:val="16"/>
                          <w:szCs w:val="16"/>
                        </w:rPr>
                      </w:pPr>
                      <w:r w:rsidRPr="00A7072D">
                        <w:rPr>
                          <w:rFonts w:asciiTheme="majorHAnsi" w:hAnsiTheme="majorHAnsi" w:cstheme="majorHAnsi"/>
                          <w:sz w:val="16"/>
                          <w:szCs w:val="16"/>
                        </w:rPr>
                        <w:t xml:space="preserve">Contact details: </w:t>
                      </w:r>
                    </w:p>
                    <w:p w14:paraId="4C13E255" w14:textId="517EC84F" w:rsidR="00F4237C" w:rsidRPr="00A7072D" w:rsidRDefault="00A7072D" w:rsidP="00A7072D">
                      <w:pPr>
                        <w:spacing w:line="276" w:lineRule="auto"/>
                        <w:rPr>
                          <w:rFonts w:asciiTheme="majorHAnsi" w:hAnsiTheme="majorHAnsi" w:cstheme="majorHAnsi"/>
                        </w:rPr>
                      </w:pPr>
                      <w:r w:rsidRPr="00A7072D">
                        <w:rPr>
                          <w:rFonts w:asciiTheme="majorHAnsi" w:hAnsiTheme="majorHAnsi" w:cstheme="majorHAnsi"/>
                          <w:sz w:val="16"/>
                          <w:szCs w:val="16"/>
                        </w:rPr>
                        <w:t xml:space="preserve">Telephone: </w:t>
                      </w:r>
                    </w:p>
                  </w:txbxContent>
                </v:textbox>
              </v:shape>
            </w:pict>
          </mc:Fallback>
        </mc:AlternateContent>
      </w:r>
    </w:p>
    <w:p w14:paraId="7CAC26BD" w14:textId="77777777" w:rsidR="00F4237C" w:rsidRPr="005C265F" w:rsidRDefault="00F4237C" w:rsidP="00F4237C">
      <w:pPr>
        <w:rPr>
          <w:rFonts w:cstheme="minorHAnsi"/>
          <w:b/>
          <w:sz w:val="22"/>
        </w:rPr>
      </w:pPr>
    </w:p>
    <w:p w14:paraId="73571CF7" w14:textId="77777777" w:rsidR="00F4237C" w:rsidRPr="005C265F" w:rsidRDefault="00F4237C" w:rsidP="00F4237C">
      <w:pPr>
        <w:rPr>
          <w:rFonts w:cstheme="minorHAnsi"/>
          <w:b/>
          <w:sz w:val="22"/>
        </w:rPr>
      </w:pPr>
    </w:p>
    <w:p w14:paraId="6FFF16C1" w14:textId="77777777" w:rsidR="00F4237C" w:rsidRPr="005C265F" w:rsidRDefault="00F4237C" w:rsidP="00F4237C">
      <w:pPr>
        <w:tabs>
          <w:tab w:val="left" w:pos="7335"/>
          <w:tab w:val="left" w:pos="7710"/>
        </w:tabs>
        <w:rPr>
          <w:rFonts w:cstheme="minorHAnsi"/>
          <w:b/>
          <w:sz w:val="22"/>
        </w:rPr>
      </w:pPr>
      <w:r w:rsidRPr="005C265F">
        <w:rPr>
          <w:rFonts w:cstheme="minorHAnsi"/>
          <w:b/>
          <w:sz w:val="22"/>
        </w:rPr>
        <w:tab/>
      </w:r>
      <w:r w:rsidRPr="005C265F">
        <w:rPr>
          <w:rFonts w:cstheme="minorHAnsi"/>
          <w:b/>
          <w:sz w:val="22"/>
        </w:rPr>
        <w:tab/>
      </w:r>
    </w:p>
    <w:p w14:paraId="2818E107" w14:textId="77777777" w:rsidR="00F4237C" w:rsidRPr="005C265F" w:rsidRDefault="00F4237C" w:rsidP="00F4237C">
      <w:pPr>
        <w:tabs>
          <w:tab w:val="left" w:pos="7335"/>
        </w:tabs>
        <w:rPr>
          <w:rFonts w:cstheme="minorHAnsi"/>
          <w:b/>
          <w:sz w:val="22"/>
        </w:rPr>
      </w:pPr>
      <w:r w:rsidRPr="005C265F">
        <w:rPr>
          <w:rFonts w:cstheme="minorHAnsi"/>
          <w:b/>
          <w:sz w:val="22"/>
        </w:rPr>
        <w:tab/>
      </w:r>
    </w:p>
    <w:p w14:paraId="5D7D8735" w14:textId="77777777" w:rsidR="00F4237C" w:rsidRPr="005C265F" w:rsidRDefault="00F4237C" w:rsidP="00F4237C">
      <w:pPr>
        <w:tabs>
          <w:tab w:val="left" w:pos="7590"/>
        </w:tabs>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715584" behindDoc="0" locked="0" layoutInCell="1" allowOverlap="1" wp14:anchorId="4D856C60" wp14:editId="129B8ADA">
                <wp:simplePos x="0" y="0"/>
                <wp:positionH relativeFrom="column">
                  <wp:posOffset>3369310</wp:posOffset>
                </wp:positionH>
                <wp:positionV relativeFrom="paragraph">
                  <wp:posOffset>107315</wp:posOffset>
                </wp:positionV>
                <wp:extent cx="0" cy="180975"/>
                <wp:effectExtent l="76200" t="0" r="57150" b="47625"/>
                <wp:wrapNone/>
                <wp:docPr id="112" name="Straight Arrow Connector 11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A22F5E" id="_x0000_t32" coordsize="21600,21600" o:spt="32" o:oned="t" path="m,l21600,21600e" filled="f">
                <v:path arrowok="t" fillok="f" o:connecttype="none"/>
                <o:lock v:ext="edit" shapetype="t"/>
              </v:shapetype>
              <v:shape id="Straight Arrow Connector 112" o:spid="_x0000_s1026" type="#_x0000_t32" style="position:absolute;margin-left:265.3pt;margin-top:8.45pt;width:0;height:14.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" strokecolor="#4579b8 [3044]">
                <v:stroke endarrow="block"/>
              </v:shape>
            </w:pict>
          </mc:Fallback>
        </mc:AlternateContent>
      </w:r>
      <w:r w:rsidRPr="005C265F">
        <w:rPr>
          <w:rFonts w:cstheme="minorHAnsi"/>
          <w:b/>
          <w:sz w:val="22"/>
        </w:rPr>
        <w:tab/>
      </w:r>
    </w:p>
    <w:p w14:paraId="33B8E8E7" w14:textId="77777777" w:rsidR="00F4237C" w:rsidRPr="005C265F" w:rsidRDefault="00F4237C" w:rsidP="00F4237C">
      <w:pPr>
        <w:tabs>
          <w:tab w:val="left" w:pos="3105"/>
          <w:tab w:val="left" w:pos="3525"/>
        </w:tabs>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29568" behindDoc="0" locked="0" layoutInCell="1" allowOverlap="1" wp14:anchorId="742A76DA" wp14:editId="34B675A7">
                <wp:simplePos x="0" y="0"/>
                <wp:positionH relativeFrom="column">
                  <wp:posOffset>2465793</wp:posOffset>
                </wp:positionH>
                <wp:positionV relativeFrom="paragraph">
                  <wp:posOffset>114541</wp:posOffset>
                </wp:positionV>
                <wp:extent cx="1819275" cy="1299078"/>
                <wp:effectExtent l="0" t="0" r="28575" b="158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299078"/>
                        </a:xfrm>
                        <a:prstGeom prst="rect">
                          <a:avLst/>
                        </a:prstGeom>
                        <a:solidFill>
                          <a:sysClr val="window" lastClr="FFFFFF"/>
                        </a:solidFill>
                        <a:ln w="6350">
                          <a:solidFill>
                            <a:prstClr val="black"/>
                          </a:solidFill>
                        </a:ln>
                        <a:effectLst/>
                      </wps:spPr>
                      <wps:txbx>
                        <w:txbxContent>
                          <w:p w14:paraId="5F73C11E" w14:textId="77777777" w:rsidR="00F4237C" w:rsidRPr="00F16F0D" w:rsidRDefault="00F4237C" w:rsidP="00F4237C">
                            <w:pPr>
                              <w:rPr>
                                <w:rFonts w:cs="Arial"/>
                              </w:rPr>
                            </w:pPr>
                            <w:r w:rsidRPr="00F16F0D">
                              <w:rPr>
                                <w:rFonts w:cs="Arial"/>
                              </w:rPr>
                              <w:t xml:space="preserve">Designated Safeguarding </w:t>
                            </w:r>
                            <w:r>
                              <w:rPr>
                                <w:rFonts w:cs="Arial"/>
                              </w:rPr>
                              <w:t>Lead</w:t>
                            </w:r>
                            <w:r w:rsidRPr="00F16F0D">
                              <w:rPr>
                                <w:rFonts w:cs="Arial"/>
                              </w:rPr>
                              <w:t xml:space="preserve"> reviews concern form and </w:t>
                            </w:r>
                            <w:r>
                              <w:rPr>
                                <w:rFonts w:cs="Arial"/>
                              </w:rPr>
                              <w:t>records ‘action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2A76DA" id="Text Box 91" o:spid="_x0000_s1030" type="#_x0000_t202" style="position:absolute;margin-left:194.15pt;margin-top:9pt;width:143.25pt;height:10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" fillcolor="window" strokeweight=".5pt">
                <v:path arrowok="t"/>
                <v:textbox>
                  <w:txbxContent>
                    <w:p w14:paraId="5F73C11E" w14:textId="77777777" w:rsidR="00F4237C" w:rsidRPr="00F16F0D" w:rsidRDefault="00F4237C" w:rsidP="00F4237C">
                      <w:pPr>
                        <w:rPr>
                          <w:rFonts w:cs="Arial"/>
                        </w:rPr>
                      </w:pPr>
                      <w:r w:rsidRPr="00F16F0D">
                        <w:rPr>
                          <w:rFonts w:cs="Arial"/>
                        </w:rPr>
                        <w:t xml:space="preserve">Designated Safeguarding </w:t>
                      </w:r>
                      <w:r>
                        <w:rPr>
                          <w:rFonts w:cs="Arial"/>
                        </w:rPr>
                        <w:t>Lead</w:t>
                      </w:r>
                      <w:r w:rsidRPr="00F16F0D">
                        <w:rPr>
                          <w:rFonts w:cs="Arial"/>
                        </w:rPr>
                        <w:t xml:space="preserve"> reviews concern form and </w:t>
                      </w:r>
                      <w:r>
                        <w:rPr>
                          <w:rFonts w:cs="Arial"/>
                        </w:rPr>
                        <w:t>records ‘action taken’.</w:t>
                      </w:r>
                    </w:p>
                  </w:txbxContent>
                </v:textbox>
              </v:shape>
            </w:pict>
          </mc:Fallback>
        </mc:AlternateContent>
      </w:r>
      <w:r w:rsidRPr="005C265F">
        <w:rPr>
          <w:rFonts w:cstheme="minorHAnsi"/>
          <w:b/>
          <w:sz w:val="22"/>
        </w:rPr>
        <w:tab/>
      </w:r>
      <w:r w:rsidRPr="005C265F">
        <w:rPr>
          <w:rFonts w:cstheme="minorHAnsi"/>
          <w:b/>
          <w:sz w:val="22"/>
        </w:rPr>
        <w:tab/>
      </w:r>
    </w:p>
    <w:p w14:paraId="57CBA7EE" w14:textId="77777777" w:rsidR="00F4237C" w:rsidRPr="005C265F" w:rsidRDefault="00F4237C" w:rsidP="00F4237C">
      <w:pPr>
        <w:rPr>
          <w:rFonts w:cstheme="minorHAnsi"/>
          <w:b/>
          <w:sz w:val="22"/>
        </w:rPr>
      </w:pPr>
    </w:p>
    <w:p w14:paraId="3AF63046" w14:textId="77777777" w:rsidR="00F4237C" w:rsidRPr="005C265F" w:rsidRDefault="00F4237C" w:rsidP="00F4237C">
      <w:pPr>
        <w:rPr>
          <w:rFonts w:cstheme="minorHAnsi"/>
          <w:b/>
          <w:sz w:val="22"/>
        </w:rPr>
      </w:pPr>
    </w:p>
    <w:p w14:paraId="11A6CCF7" w14:textId="77777777" w:rsidR="00F4237C" w:rsidRPr="005C265F" w:rsidRDefault="00F4237C" w:rsidP="00F4237C">
      <w:pPr>
        <w:rPr>
          <w:rFonts w:cstheme="minorHAnsi"/>
          <w:b/>
          <w:sz w:val="22"/>
        </w:rPr>
      </w:pPr>
    </w:p>
    <w:p w14:paraId="4711E9E9" w14:textId="77777777" w:rsidR="00F4237C" w:rsidRPr="005C265F" w:rsidRDefault="00F4237C" w:rsidP="00F4237C">
      <w:pPr>
        <w:rPr>
          <w:rFonts w:cstheme="minorHAnsi"/>
          <w:b/>
          <w:sz w:val="22"/>
        </w:rPr>
      </w:pPr>
    </w:p>
    <w:p w14:paraId="154762BE" w14:textId="77777777" w:rsidR="00F4237C" w:rsidRPr="005C265F" w:rsidRDefault="00F4237C" w:rsidP="00F4237C">
      <w:pPr>
        <w:rPr>
          <w:rFonts w:cstheme="minorHAnsi"/>
          <w:b/>
          <w:sz w:val="22"/>
        </w:rPr>
      </w:pPr>
    </w:p>
    <w:p w14:paraId="6EA3D75B"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66432" behindDoc="0" locked="0" layoutInCell="1" allowOverlap="1" wp14:anchorId="5A7E6051" wp14:editId="6C3C3AF0">
                <wp:simplePos x="0" y="0"/>
                <wp:positionH relativeFrom="column">
                  <wp:posOffset>746907</wp:posOffset>
                </wp:positionH>
                <wp:positionV relativeFrom="paragraph">
                  <wp:posOffset>33168</wp:posOffset>
                </wp:positionV>
                <wp:extent cx="1715232" cy="1213338"/>
                <wp:effectExtent l="38100" t="0" r="18415" b="63500"/>
                <wp:wrapNone/>
                <wp:docPr id="102" name="Straight Arrow Connector 102"/>
                <wp:cNvGraphicFramePr/>
                <a:graphic xmlns:a="http://schemas.openxmlformats.org/drawingml/2006/main">
                  <a:graphicData uri="http://schemas.microsoft.com/office/word/2010/wordprocessingShape">
                    <wps:wsp>
                      <wps:cNvCnPr/>
                      <wps:spPr>
                        <a:xfrm flipH="1">
                          <a:off x="0" y="0"/>
                          <a:ext cx="1715232" cy="12133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F5DEF" id="Straight Arrow Connector 102" o:spid="_x0000_s1026" type="#_x0000_t32" style="position:absolute;margin-left:58.8pt;margin-top:2.6pt;width:135.05pt;height:95.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" strokecolor="#4579b8 [3044]">
                <v:stroke endarrow="block"/>
              </v:shape>
            </w:pict>
          </mc:Fallback>
        </mc:AlternateContent>
      </w:r>
    </w:p>
    <w:p w14:paraId="1E89B113"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72576" behindDoc="0" locked="0" layoutInCell="1" allowOverlap="1" wp14:anchorId="2644C3AC" wp14:editId="7F7E7ECB">
                <wp:simplePos x="0" y="0"/>
                <wp:positionH relativeFrom="column">
                  <wp:posOffset>4284344</wp:posOffset>
                </wp:positionH>
                <wp:positionV relativeFrom="paragraph">
                  <wp:posOffset>62768</wp:posOffset>
                </wp:positionV>
                <wp:extent cx="1521069" cy="861646"/>
                <wp:effectExtent l="0" t="0" r="79375" b="53340"/>
                <wp:wrapNone/>
                <wp:docPr id="103" name="Straight Arrow Connector 103"/>
                <wp:cNvGraphicFramePr/>
                <a:graphic xmlns:a="http://schemas.openxmlformats.org/drawingml/2006/main">
                  <a:graphicData uri="http://schemas.microsoft.com/office/word/2010/wordprocessingShape">
                    <wps:wsp>
                      <wps:cNvCnPr/>
                      <wps:spPr>
                        <a:xfrm>
                          <a:off x="0" y="0"/>
                          <a:ext cx="1521069" cy="861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D176D" id="Straight Arrow Connector 103" o:spid="_x0000_s1026" type="#_x0000_t32" style="position:absolute;margin-left:337.35pt;margin-top:4.95pt;width:119.75pt;height:6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" strokecolor="#4579b8 [3044]">
                <v:stroke endarrow="block"/>
              </v:shape>
            </w:pict>
          </mc:Fallback>
        </mc:AlternateContent>
      </w:r>
    </w:p>
    <w:p w14:paraId="235AF8DA" w14:textId="0EB8F5AF"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78720" behindDoc="0" locked="0" layoutInCell="1" allowOverlap="1" wp14:anchorId="6CADF93C" wp14:editId="20549A58">
                <wp:simplePos x="0" y="0"/>
                <wp:positionH relativeFrom="column">
                  <wp:posOffset>3369310</wp:posOffset>
                </wp:positionH>
                <wp:positionV relativeFrom="paragraph">
                  <wp:posOffset>96520</wp:posOffset>
                </wp:positionV>
                <wp:extent cx="0" cy="352425"/>
                <wp:effectExtent l="76200" t="0" r="76200" b="47625"/>
                <wp:wrapNone/>
                <wp:docPr id="104" name="Straight Arrow Connector 10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E1449" id="Straight Arrow Connector 104" o:spid="_x0000_s1026" type="#_x0000_t32" style="position:absolute;margin-left:265.3pt;margin-top:7.6pt;width:0;height:27.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" strokecolor="#4579b8 [3044]">
                <v:stroke endarrow="block"/>
              </v:shape>
            </w:pict>
          </mc:Fallback>
        </mc:AlternateContent>
      </w:r>
    </w:p>
    <w:p w14:paraId="74097997" w14:textId="5FEA51B6" w:rsidR="00F4237C" w:rsidRPr="005C265F" w:rsidRDefault="00F4237C" w:rsidP="00F4237C">
      <w:pPr>
        <w:jc w:val="center"/>
        <w:rPr>
          <w:rFonts w:cstheme="minorHAnsi"/>
          <w:b/>
          <w:sz w:val="22"/>
        </w:rPr>
      </w:pPr>
    </w:p>
    <w:p w14:paraId="2A8A911D"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35712" behindDoc="0" locked="0" layoutInCell="1" allowOverlap="1" wp14:anchorId="3F237BAA" wp14:editId="4F4C0944">
                <wp:simplePos x="0" y="0"/>
                <wp:positionH relativeFrom="column">
                  <wp:posOffset>2536825</wp:posOffset>
                </wp:positionH>
                <wp:positionV relativeFrom="paragraph">
                  <wp:posOffset>111125</wp:posOffset>
                </wp:positionV>
                <wp:extent cx="1616075" cy="903605"/>
                <wp:effectExtent l="0" t="0" r="22225" b="1079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903605"/>
                        </a:xfrm>
                        <a:prstGeom prst="rect">
                          <a:avLst/>
                        </a:prstGeom>
                        <a:solidFill>
                          <a:sysClr val="window" lastClr="FFFFFF"/>
                        </a:solidFill>
                        <a:ln w="6350">
                          <a:solidFill>
                            <a:prstClr val="black"/>
                          </a:solidFill>
                        </a:ln>
                        <a:effectLst/>
                      </wps:spPr>
                      <wps:txbx>
                        <w:txbxContent>
                          <w:p w14:paraId="1D24691B" w14:textId="77777777" w:rsidR="00F4237C" w:rsidRPr="00F16F0D" w:rsidRDefault="00F4237C" w:rsidP="00F4237C">
                            <w:pPr>
                              <w:rPr>
                                <w:rFonts w:cs="Arial"/>
                              </w:rPr>
                            </w:pPr>
                            <w:r w:rsidRPr="00F16F0D">
                              <w:rPr>
                                <w:rFonts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237BAA" id="Text Box 92" o:spid="_x0000_s1031" type="#_x0000_t202" style="position:absolute;margin-left:199.75pt;margin-top:8.75pt;width:127.25pt;height:7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" fillcolor="window" strokeweight=".5pt">
                <v:path arrowok="t"/>
                <v:textbox>
                  <w:txbxContent>
                    <w:p w14:paraId="1D24691B" w14:textId="77777777" w:rsidR="00F4237C" w:rsidRPr="00F16F0D" w:rsidRDefault="00F4237C" w:rsidP="00F4237C">
                      <w:pPr>
                        <w:rPr>
                          <w:rFonts w:cs="Arial"/>
                        </w:rPr>
                      </w:pPr>
                      <w:r w:rsidRPr="00F16F0D">
                        <w:rPr>
                          <w:rFonts w:cs="Arial"/>
                        </w:rPr>
                        <w:t xml:space="preserve">Decision made to discuss the concern informally with the parents/carers </w:t>
                      </w:r>
                    </w:p>
                  </w:txbxContent>
                </v:textbox>
              </v:shape>
            </w:pict>
          </mc:Fallback>
        </mc:AlternateContent>
      </w:r>
    </w:p>
    <w:p w14:paraId="20EDD7BC" w14:textId="77777777" w:rsidR="00F4237C" w:rsidRPr="005C265F" w:rsidRDefault="00F4237C" w:rsidP="00F4237C">
      <w:pPr>
        <w:rPr>
          <w:rFonts w:cstheme="minorHAnsi"/>
          <w:b/>
          <w:sz w:val="22"/>
        </w:rPr>
      </w:pPr>
    </w:p>
    <w:p w14:paraId="5F7A04BD"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54144" behindDoc="0" locked="0" layoutInCell="1" allowOverlap="1" wp14:anchorId="330C4DBF" wp14:editId="7A0F5C45">
                <wp:simplePos x="0" y="0"/>
                <wp:positionH relativeFrom="column">
                  <wp:posOffset>5052060</wp:posOffset>
                </wp:positionH>
                <wp:positionV relativeFrom="paragraph">
                  <wp:posOffset>104775</wp:posOffset>
                </wp:positionV>
                <wp:extent cx="1616075" cy="796925"/>
                <wp:effectExtent l="0" t="0" r="22225" b="222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796925"/>
                        </a:xfrm>
                        <a:prstGeom prst="rect">
                          <a:avLst/>
                        </a:prstGeom>
                        <a:solidFill>
                          <a:sysClr val="window" lastClr="FFFFFF"/>
                        </a:solidFill>
                        <a:ln w="6350">
                          <a:solidFill>
                            <a:prstClr val="black"/>
                          </a:solidFill>
                        </a:ln>
                        <a:effectLst/>
                      </wps:spPr>
                      <wps:txbx>
                        <w:txbxContent>
                          <w:p w14:paraId="0A2C0D75" w14:textId="77777777" w:rsidR="00F4237C" w:rsidRPr="00F16F0D" w:rsidRDefault="00F4237C" w:rsidP="00F4237C">
                            <w:pPr>
                              <w:rPr>
                                <w:rFonts w:cs="Arial"/>
                              </w:rPr>
                            </w:pPr>
                            <w:r w:rsidRPr="00F16F0D">
                              <w:rPr>
                                <w:rFonts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0C4DBF" id="Text Box 95" o:spid="_x0000_s1032" type="#_x0000_t202" style="position:absolute;margin-left:397.8pt;margin-top:8.25pt;width:127.25pt;height:6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" fillcolor="window" strokeweight=".5pt">
                <v:path arrowok="t"/>
                <v:textbox>
                  <w:txbxContent>
                    <w:p w14:paraId="0A2C0D75" w14:textId="77777777" w:rsidR="00F4237C" w:rsidRPr="00F16F0D" w:rsidRDefault="00F4237C" w:rsidP="00F4237C">
                      <w:pPr>
                        <w:rPr>
                          <w:rFonts w:cs="Arial"/>
                        </w:rPr>
                      </w:pPr>
                      <w:r w:rsidRPr="00F16F0D">
                        <w:rPr>
                          <w:rFonts w:cs="Arial"/>
                        </w:rPr>
                        <w:t>Decision made to refer the concern to social care</w:t>
                      </w:r>
                    </w:p>
                  </w:txbxContent>
                </v:textbox>
              </v:shape>
            </w:pict>
          </mc:Fallback>
        </mc:AlternateContent>
      </w:r>
    </w:p>
    <w:p w14:paraId="67149E66"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41856" behindDoc="0" locked="0" layoutInCell="1" allowOverlap="1" wp14:anchorId="3A53B2A3" wp14:editId="37F8DC86">
                <wp:simplePos x="0" y="0"/>
                <wp:positionH relativeFrom="column">
                  <wp:posOffset>-53340</wp:posOffset>
                </wp:positionH>
                <wp:positionV relativeFrom="paragraph">
                  <wp:posOffset>107315</wp:posOffset>
                </wp:positionV>
                <wp:extent cx="1616075" cy="594995"/>
                <wp:effectExtent l="0" t="0" r="22225"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594995"/>
                        </a:xfrm>
                        <a:prstGeom prst="rect">
                          <a:avLst/>
                        </a:prstGeom>
                        <a:solidFill>
                          <a:sysClr val="window" lastClr="FFFFFF"/>
                        </a:solidFill>
                        <a:ln w="6350">
                          <a:solidFill>
                            <a:prstClr val="black"/>
                          </a:solidFill>
                        </a:ln>
                        <a:effectLst/>
                      </wps:spPr>
                      <wps:txbx>
                        <w:txbxContent>
                          <w:p w14:paraId="27FC68E6" w14:textId="77777777" w:rsidR="00F4237C" w:rsidRPr="00F16F0D" w:rsidRDefault="00F4237C" w:rsidP="00F4237C">
                            <w:pPr>
                              <w:rPr>
                                <w:rFonts w:cs="Arial"/>
                              </w:rPr>
                            </w:pPr>
                            <w:r w:rsidRPr="00F16F0D">
                              <w:rPr>
                                <w:rFonts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53B2A3" id="Text Box 93" o:spid="_x0000_s1033" type="#_x0000_t202" style="position:absolute;margin-left:-4.2pt;margin-top:8.45pt;width:127.25pt;height:4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" fillcolor="window" strokeweight=".5pt">
                <v:path arrowok="t"/>
                <v:textbox>
                  <w:txbxContent>
                    <w:p w14:paraId="27FC68E6" w14:textId="77777777" w:rsidR="00F4237C" w:rsidRPr="00F16F0D" w:rsidRDefault="00F4237C" w:rsidP="00F4237C">
                      <w:pPr>
                        <w:rPr>
                          <w:rFonts w:cs="Arial"/>
                        </w:rPr>
                      </w:pPr>
                      <w:r w:rsidRPr="00F16F0D">
                        <w:rPr>
                          <w:rFonts w:cs="Arial"/>
                        </w:rPr>
                        <w:t xml:space="preserve">Decision made to monitor the concern. </w:t>
                      </w:r>
                    </w:p>
                  </w:txbxContent>
                </v:textbox>
              </v:shape>
            </w:pict>
          </mc:Fallback>
        </mc:AlternateContent>
      </w:r>
    </w:p>
    <w:p w14:paraId="1D0DA3CC" w14:textId="77777777" w:rsidR="00F4237C" w:rsidRPr="005C265F" w:rsidRDefault="00F4237C" w:rsidP="00F4237C">
      <w:pPr>
        <w:rPr>
          <w:rFonts w:cstheme="minorHAnsi"/>
          <w:b/>
          <w:sz w:val="22"/>
        </w:rPr>
      </w:pPr>
    </w:p>
    <w:p w14:paraId="2F517C70"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709440" behindDoc="0" locked="0" layoutInCell="1" allowOverlap="1" wp14:anchorId="6130DB31" wp14:editId="2A55D0D3">
                <wp:simplePos x="0" y="0"/>
                <wp:positionH relativeFrom="column">
                  <wp:posOffset>3321685</wp:posOffset>
                </wp:positionH>
                <wp:positionV relativeFrom="paragraph">
                  <wp:posOffset>158750</wp:posOffset>
                </wp:positionV>
                <wp:extent cx="0" cy="572770"/>
                <wp:effectExtent l="76200" t="0" r="57150" b="55880"/>
                <wp:wrapNone/>
                <wp:docPr id="110" name="Straight Arrow Connector 110"/>
                <wp:cNvGraphicFramePr/>
                <a:graphic xmlns:a="http://schemas.openxmlformats.org/drawingml/2006/main">
                  <a:graphicData uri="http://schemas.microsoft.com/office/word/2010/wordprocessingShape">
                    <wps:wsp>
                      <wps:cNvCnPr/>
                      <wps:spPr>
                        <a:xfrm>
                          <a:off x="0" y="0"/>
                          <a:ext cx="0" cy="572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65ACD" id="Straight Arrow Connector 110" o:spid="_x0000_s1026" type="#_x0000_t32" style="position:absolute;margin-left:261.55pt;margin-top:12.5pt;width:0;height:45.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" strokecolor="#4579b8 [3044]">
                <v:stroke endarrow="block"/>
              </v:shape>
            </w:pict>
          </mc:Fallback>
        </mc:AlternateContent>
      </w:r>
    </w:p>
    <w:p w14:paraId="641F986C" w14:textId="77777777" w:rsidR="00F4237C" w:rsidRPr="005C265F" w:rsidRDefault="00F4237C" w:rsidP="00F4237C">
      <w:pPr>
        <w:rPr>
          <w:rFonts w:cstheme="minorHAnsi"/>
          <w:b/>
          <w:sz w:val="22"/>
        </w:rPr>
      </w:pPr>
    </w:p>
    <w:p w14:paraId="2B2748DE"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91008" behindDoc="0" locked="0" layoutInCell="1" allowOverlap="1" wp14:anchorId="39390951" wp14:editId="5C273A05">
                <wp:simplePos x="0" y="0"/>
                <wp:positionH relativeFrom="column">
                  <wp:posOffset>5826760</wp:posOffset>
                </wp:positionH>
                <wp:positionV relativeFrom="paragraph">
                  <wp:posOffset>47625</wp:posOffset>
                </wp:positionV>
                <wp:extent cx="0" cy="352425"/>
                <wp:effectExtent l="76200" t="0" r="76200" b="47625"/>
                <wp:wrapNone/>
                <wp:docPr id="106" name="Straight Arrow Connector 10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B30F0" id="Straight Arrow Connector 106" o:spid="_x0000_s1026" type="#_x0000_t32" style="position:absolute;margin-left:458.8pt;margin-top:3.75pt;width:0;height:27.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" strokecolor="#4579b8 [3044]">
                <v:stroke endarrow="block"/>
              </v:shape>
            </w:pict>
          </mc:Fallback>
        </mc:AlternateContent>
      </w:r>
      <w:r w:rsidRPr="005C265F">
        <w:rPr>
          <w:rFonts w:cstheme="minorHAnsi"/>
          <w:b/>
          <w:noProof/>
          <w:sz w:val="22"/>
          <w:lang w:eastAsia="en-GB"/>
        </w:rPr>
        <mc:AlternateContent>
          <mc:Choice Requires="wps">
            <w:drawing>
              <wp:anchor distT="0" distB="0" distL="114300" distR="114300" simplePos="0" relativeHeight="251684864" behindDoc="0" locked="0" layoutInCell="1" allowOverlap="1" wp14:anchorId="67E9CA99" wp14:editId="0F0E484B">
                <wp:simplePos x="0" y="0"/>
                <wp:positionH relativeFrom="column">
                  <wp:posOffset>749935</wp:posOffset>
                </wp:positionH>
                <wp:positionV relativeFrom="paragraph">
                  <wp:posOffset>44450</wp:posOffset>
                </wp:positionV>
                <wp:extent cx="0" cy="346075"/>
                <wp:effectExtent l="76200" t="0" r="76200" b="53975"/>
                <wp:wrapNone/>
                <wp:docPr id="105" name="Straight Arrow Connector 105"/>
                <wp:cNvGraphicFramePr/>
                <a:graphic xmlns:a="http://schemas.openxmlformats.org/drawingml/2006/main">
                  <a:graphicData uri="http://schemas.microsoft.com/office/word/2010/wordprocessingShape">
                    <wps:wsp>
                      <wps:cNvCnPr/>
                      <wps:spPr>
                        <a:xfrm>
                          <a:off x="0" y="0"/>
                          <a:ext cx="0" cy="346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4D189" id="Straight Arrow Connector 105" o:spid="_x0000_s1026" type="#_x0000_t32" style="position:absolute;margin-left:59.05pt;margin-top:3.5pt;width:0;height:2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" strokecolor="#4579b8 [3044]">
                <v:stroke endarrow="block"/>
              </v:shape>
            </w:pict>
          </mc:Fallback>
        </mc:AlternateContent>
      </w:r>
    </w:p>
    <w:p w14:paraId="1D233A20" w14:textId="77777777" w:rsidR="00F4237C" w:rsidRPr="005C265F" w:rsidRDefault="00F4237C" w:rsidP="00F4237C">
      <w:pPr>
        <w:rPr>
          <w:rFonts w:cstheme="minorHAnsi"/>
          <w:b/>
          <w:sz w:val="22"/>
        </w:rPr>
      </w:pPr>
    </w:p>
    <w:p w14:paraId="6B79B06B" w14:textId="402F76A2" w:rsidR="00F4237C" w:rsidRPr="005C265F" w:rsidRDefault="00055181"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592704" behindDoc="0" locked="0" layoutInCell="1" allowOverlap="1" wp14:anchorId="31F830A0" wp14:editId="7C105960">
                <wp:simplePos x="0" y="0"/>
                <wp:positionH relativeFrom="column">
                  <wp:posOffset>2536157</wp:posOffset>
                </wp:positionH>
                <wp:positionV relativeFrom="paragraph">
                  <wp:posOffset>53607</wp:posOffset>
                </wp:positionV>
                <wp:extent cx="1616075" cy="2425065"/>
                <wp:effectExtent l="0" t="0" r="22225" b="133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2425065"/>
                        </a:xfrm>
                        <a:prstGeom prst="rect">
                          <a:avLst/>
                        </a:prstGeom>
                        <a:solidFill>
                          <a:sysClr val="window" lastClr="FFFFFF"/>
                        </a:solidFill>
                        <a:ln w="6350">
                          <a:solidFill>
                            <a:prstClr val="black"/>
                          </a:solidFill>
                        </a:ln>
                        <a:effectLst/>
                      </wps:spPr>
                      <wps:txbx>
                        <w:txbxContent>
                          <w:p w14:paraId="4DBE7450" w14:textId="07D7571E" w:rsidR="004D029F" w:rsidRPr="00F16F0D" w:rsidRDefault="004D029F" w:rsidP="004D029F">
                            <w:pPr>
                              <w:rPr>
                                <w:rFonts w:cs="Arial"/>
                              </w:rPr>
                            </w:pPr>
                            <w:r w:rsidRPr="00F16F0D">
                              <w:rPr>
                                <w:rFonts w:cs="Arial"/>
                              </w:rPr>
                              <w:t>Once discussed with parents Designated S</w:t>
                            </w:r>
                            <w:r>
                              <w:rPr>
                                <w:rFonts w:cs="Arial"/>
                              </w:rPr>
                              <w:t>afeguarding</w:t>
                            </w:r>
                            <w:r w:rsidRPr="00F16F0D">
                              <w:rPr>
                                <w:rFonts w:cs="Arial"/>
                              </w:rPr>
                              <w:t xml:space="preserve"> </w:t>
                            </w:r>
                            <w:r>
                              <w:rPr>
                                <w:rFonts w:cs="Arial"/>
                              </w:rPr>
                              <w:t>Lead</w:t>
                            </w:r>
                            <w:r w:rsidRPr="00F16F0D">
                              <w:rPr>
                                <w:rFonts w:cs="Arial"/>
                              </w:rPr>
                              <w:t xml:space="preserve"> decides to </w:t>
                            </w:r>
                            <w:r>
                              <w:rPr>
                                <w:rFonts w:cs="Arial"/>
                              </w:rPr>
                              <w:t>discuss with parents</w:t>
                            </w:r>
                            <w:r w:rsidRPr="00F16F0D">
                              <w:rPr>
                                <w:rFonts w:cs="Arial"/>
                              </w:rPr>
                              <w:t>, monitor</w:t>
                            </w:r>
                            <w:r>
                              <w:rPr>
                                <w:rFonts w:cs="Arial"/>
                              </w:rPr>
                              <w:t xml:space="preserve">, </w:t>
                            </w:r>
                            <w:r w:rsidRPr="00FB3845">
                              <w:rPr>
                                <w:rFonts w:cs="Arial"/>
                                <w:color w:val="FF0000"/>
                              </w:rPr>
                              <w:t>complete an Early Help Assessment</w:t>
                            </w:r>
                            <w:r w:rsidR="00C9620F">
                              <w:rPr>
                                <w:rFonts w:cs="Arial"/>
                                <w:color w:val="FF0000"/>
                              </w:rPr>
                              <w:t xml:space="preserve"> </w:t>
                            </w:r>
                            <w:r>
                              <w:rPr>
                                <w:rFonts w:cs="Arial"/>
                                <w:color w:val="FF0000"/>
                              </w:rPr>
                              <w:t>(EHA)</w:t>
                            </w:r>
                            <w:r>
                              <w:rPr>
                                <w:rFonts w:cs="Arial"/>
                              </w:rPr>
                              <w:t xml:space="preserve"> </w:t>
                            </w:r>
                            <w:r w:rsidRPr="00F16F0D">
                              <w:rPr>
                                <w:rFonts w:cs="Arial"/>
                              </w:rPr>
                              <w:t>or refer to social care</w:t>
                            </w:r>
                            <w:r>
                              <w:rPr>
                                <w:rFonts w:cs="Arial"/>
                              </w:rPr>
                              <w:t>.</w:t>
                            </w:r>
                          </w:p>
                          <w:p w14:paraId="55A73C1D" w14:textId="47EF989C" w:rsidR="00F4237C" w:rsidRPr="00F16F0D" w:rsidRDefault="00F4237C" w:rsidP="00F4237C">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830A0" id="Text Box 99" o:spid="_x0000_s1034" type="#_x0000_t202" style="position:absolute;margin-left:199.7pt;margin-top:4.2pt;width:127.25pt;height:19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" fillcolor="window" strokeweight=".5pt">
                <v:path arrowok="t"/>
                <v:textbox>
                  <w:txbxContent>
                    <w:p w14:paraId="4DBE7450" w14:textId="07D7571E" w:rsidR="004D029F" w:rsidRPr="00F16F0D" w:rsidRDefault="004D029F" w:rsidP="004D029F">
                      <w:pPr>
                        <w:rPr>
                          <w:rFonts w:cs="Arial"/>
                        </w:rPr>
                      </w:pPr>
                      <w:r w:rsidRPr="00F16F0D">
                        <w:rPr>
                          <w:rFonts w:cs="Arial"/>
                        </w:rPr>
                        <w:t>Once discussed with parents Designated S</w:t>
                      </w:r>
                      <w:r>
                        <w:rPr>
                          <w:rFonts w:cs="Arial"/>
                        </w:rPr>
                        <w:t>afeguarding</w:t>
                      </w:r>
                      <w:r w:rsidRPr="00F16F0D">
                        <w:rPr>
                          <w:rFonts w:cs="Arial"/>
                        </w:rPr>
                        <w:t xml:space="preserve"> </w:t>
                      </w:r>
                      <w:r>
                        <w:rPr>
                          <w:rFonts w:cs="Arial"/>
                        </w:rPr>
                        <w:t>Lead</w:t>
                      </w:r>
                      <w:r w:rsidRPr="00F16F0D">
                        <w:rPr>
                          <w:rFonts w:cs="Arial"/>
                        </w:rPr>
                        <w:t xml:space="preserve"> decides to </w:t>
                      </w:r>
                      <w:r>
                        <w:rPr>
                          <w:rFonts w:cs="Arial"/>
                        </w:rPr>
                        <w:t>discuss with parents</w:t>
                      </w:r>
                      <w:r w:rsidRPr="00F16F0D">
                        <w:rPr>
                          <w:rFonts w:cs="Arial"/>
                        </w:rPr>
                        <w:t>, monitor</w:t>
                      </w:r>
                      <w:r>
                        <w:rPr>
                          <w:rFonts w:cs="Arial"/>
                        </w:rPr>
                        <w:t xml:space="preserve">, </w:t>
                      </w:r>
                      <w:r w:rsidRPr="00FB3845">
                        <w:rPr>
                          <w:rFonts w:cs="Arial"/>
                          <w:color w:val="FF0000"/>
                        </w:rPr>
                        <w:t>complete an Early Help Assessment</w:t>
                      </w:r>
                      <w:r w:rsidR="00C9620F">
                        <w:rPr>
                          <w:rFonts w:cs="Arial"/>
                          <w:color w:val="FF0000"/>
                        </w:rPr>
                        <w:t xml:space="preserve"> </w:t>
                      </w:r>
                      <w:r>
                        <w:rPr>
                          <w:rFonts w:cs="Arial"/>
                          <w:color w:val="FF0000"/>
                        </w:rPr>
                        <w:t>(EHA)</w:t>
                      </w:r>
                      <w:r>
                        <w:rPr>
                          <w:rFonts w:cs="Arial"/>
                        </w:rPr>
                        <w:t xml:space="preserve"> </w:t>
                      </w:r>
                      <w:r w:rsidRPr="00F16F0D">
                        <w:rPr>
                          <w:rFonts w:cs="Arial"/>
                        </w:rPr>
                        <w:t>or refer to social care</w:t>
                      </w:r>
                      <w:r>
                        <w:rPr>
                          <w:rFonts w:cs="Arial"/>
                        </w:rPr>
                        <w:t>.</w:t>
                      </w:r>
                    </w:p>
                    <w:p w14:paraId="55A73C1D" w14:textId="47EF989C" w:rsidR="00F4237C" w:rsidRPr="00F16F0D" w:rsidRDefault="00F4237C" w:rsidP="00F4237C">
                      <w:pPr>
                        <w:rPr>
                          <w:rFonts w:cs="Arial"/>
                        </w:rPr>
                      </w:pPr>
                    </w:p>
                  </w:txbxContent>
                </v:textbox>
              </v:shape>
            </w:pict>
          </mc:Fallback>
        </mc:AlternateContent>
      </w:r>
      <w:r w:rsidRPr="005C265F">
        <w:rPr>
          <w:rFonts w:cstheme="minorHAnsi"/>
          <w:b/>
          <w:noProof/>
          <w:sz w:val="22"/>
          <w:lang w:eastAsia="en-GB"/>
        </w:rPr>
        <mc:AlternateContent>
          <mc:Choice Requires="wps">
            <w:drawing>
              <wp:anchor distT="0" distB="0" distL="114300" distR="114300" simplePos="0" relativeHeight="251580416" behindDoc="0" locked="0" layoutInCell="1" allowOverlap="1" wp14:anchorId="4BDF4B71" wp14:editId="0FEA3B06">
                <wp:simplePos x="0" y="0"/>
                <wp:positionH relativeFrom="column">
                  <wp:posOffset>-53039</wp:posOffset>
                </wp:positionH>
                <wp:positionV relativeFrom="paragraph">
                  <wp:posOffset>53607</wp:posOffset>
                </wp:positionV>
                <wp:extent cx="1616075" cy="2425567"/>
                <wp:effectExtent l="0" t="0" r="22225" b="133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2425567"/>
                        </a:xfrm>
                        <a:prstGeom prst="rect">
                          <a:avLst/>
                        </a:prstGeom>
                        <a:solidFill>
                          <a:sysClr val="window" lastClr="FFFFFF"/>
                        </a:solidFill>
                        <a:ln w="6350">
                          <a:solidFill>
                            <a:prstClr val="black"/>
                          </a:solidFill>
                        </a:ln>
                        <a:effectLst/>
                      </wps:spPr>
                      <wps:txbx>
                        <w:txbxContent>
                          <w:p w14:paraId="0C253CAF" w14:textId="77777777" w:rsidR="00C04804" w:rsidRDefault="00C04804" w:rsidP="00C04804">
                            <w:pPr>
                              <w:rPr>
                                <w:rFonts w:cs="Arial"/>
                              </w:rPr>
                            </w:pPr>
                            <w:r w:rsidRPr="00F16F0D">
                              <w:rPr>
                                <w:rFonts w:cs="Arial"/>
                              </w:rPr>
                              <w:t>Class teacher asked to monitor child and feedback to the Designated S</w:t>
                            </w:r>
                            <w:r>
                              <w:rPr>
                                <w:rFonts w:cs="Arial"/>
                              </w:rPr>
                              <w:t>afeguarding</w:t>
                            </w:r>
                            <w:r w:rsidRPr="00F16F0D">
                              <w:rPr>
                                <w:rFonts w:cs="Arial"/>
                              </w:rPr>
                              <w:t xml:space="preserve"> </w:t>
                            </w:r>
                            <w:r>
                              <w:rPr>
                                <w:rFonts w:cs="Arial"/>
                              </w:rPr>
                              <w:t>Lead</w:t>
                            </w:r>
                            <w:r w:rsidRPr="00F16F0D">
                              <w:rPr>
                                <w:rFonts w:cs="Arial"/>
                              </w:rPr>
                              <w:t xml:space="preserve"> within an agreed timescale</w:t>
                            </w:r>
                            <w:r>
                              <w:rPr>
                                <w:rFonts w:cs="Arial"/>
                              </w:rPr>
                              <w:t>.</w:t>
                            </w:r>
                          </w:p>
                          <w:p w14:paraId="0B95ACEA" w14:textId="77777777" w:rsidR="00C04804" w:rsidRPr="00F16F0D" w:rsidRDefault="00C04804" w:rsidP="00C04804">
                            <w:pPr>
                              <w:rPr>
                                <w:rFonts w:cs="Arial"/>
                              </w:rPr>
                            </w:pPr>
                            <w:r w:rsidRPr="00FB3845">
                              <w:rPr>
                                <w:rFonts w:cs="Arial"/>
                                <w:color w:val="FF0000"/>
                              </w:rPr>
                              <w:t>Information regarding c</w:t>
                            </w:r>
                            <w:r>
                              <w:rPr>
                                <w:rFonts w:cs="Arial"/>
                                <w:color w:val="FF0000"/>
                              </w:rPr>
                              <w:t>oncerns to be stored securely.</w:t>
                            </w:r>
                          </w:p>
                          <w:p w14:paraId="41D0BE3A" w14:textId="72C86059" w:rsidR="00F4237C" w:rsidRPr="00F16F0D" w:rsidRDefault="00F4237C" w:rsidP="00F4237C">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DF4B71" id="Text Box 97" o:spid="_x0000_s1035" type="#_x0000_t202" style="position:absolute;margin-left:-4.2pt;margin-top:4.2pt;width:127.25pt;height:19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" fillcolor="window" strokeweight=".5pt">
                <v:path arrowok="t"/>
                <v:textbox>
                  <w:txbxContent>
                    <w:p w14:paraId="0C253CAF" w14:textId="77777777" w:rsidR="00C04804" w:rsidRDefault="00C04804" w:rsidP="00C04804">
                      <w:pPr>
                        <w:rPr>
                          <w:rFonts w:cs="Arial"/>
                        </w:rPr>
                      </w:pPr>
                      <w:r w:rsidRPr="00F16F0D">
                        <w:rPr>
                          <w:rFonts w:cs="Arial"/>
                        </w:rPr>
                        <w:t>Class teacher asked to monitor child and feedback to the Designated S</w:t>
                      </w:r>
                      <w:r>
                        <w:rPr>
                          <w:rFonts w:cs="Arial"/>
                        </w:rPr>
                        <w:t>afeguarding</w:t>
                      </w:r>
                      <w:r w:rsidRPr="00F16F0D">
                        <w:rPr>
                          <w:rFonts w:cs="Arial"/>
                        </w:rPr>
                        <w:t xml:space="preserve"> </w:t>
                      </w:r>
                      <w:r>
                        <w:rPr>
                          <w:rFonts w:cs="Arial"/>
                        </w:rPr>
                        <w:t>Lead</w:t>
                      </w:r>
                      <w:r w:rsidRPr="00F16F0D">
                        <w:rPr>
                          <w:rFonts w:cs="Arial"/>
                        </w:rPr>
                        <w:t xml:space="preserve"> within an agreed timescale</w:t>
                      </w:r>
                      <w:r>
                        <w:rPr>
                          <w:rFonts w:cs="Arial"/>
                        </w:rPr>
                        <w:t>.</w:t>
                      </w:r>
                    </w:p>
                    <w:p w14:paraId="0B95ACEA" w14:textId="77777777" w:rsidR="00C04804" w:rsidRPr="00F16F0D" w:rsidRDefault="00C04804" w:rsidP="00C04804">
                      <w:pPr>
                        <w:rPr>
                          <w:rFonts w:cs="Arial"/>
                        </w:rPr>
                      </w:pPr>
                      <w:r w:rsidRPr="00FB3845">
                        <w:rPr>
                          <w:rFonts w:cs="Arial"/>
                          <w:color w:val="FF0000"/>
                        </w:rPr>
                        <w:t>Information regarding c</w:t>
                      </w:r>
                      <w:r>
                        <w:rPr>
                          <w:rFonts w:cs="Arial"/>
                          <w:color w:val="FF0000"/>
                        </w:rPr>
                        <w:t>oncerns to be stored securely.</w:t>
                      </w:r>
                    </w:p>
                    <w:p w14:paraId="41D0BE3A" w14:textId="72C86059" w:rsidR="00F4237C" w:rsidRPr="00F16F0D" w:rsidRDefault="00F4237C" w:rsidP="00F4237C">
                      <w:pPr>
                        <w:rPr>
                          <w:rFonts w:cs="Arial"/>
                        </w:rPr>
                      </w:pPr>
                    </w:p>
                  </w:txbxContent>
                </v:textbox>
              </v:shape>
            </w:pict>
          </mc:Fallback>
        </mc:AlternateContent>
      </w:r>
      <w:r w:rsidR="00F4237C" w:rsidRPr="005C265F">
        <w:rPr>
          <w:rFonts w:cstheme="minorHAnsi"/>
          <w:b/>
          <w:noProof/>
          <w:sz w:val="22"/>
          <w:lang w:eastAsia="en-GB"/>
        </w:rPr>
        <mc:AlternateContent>
          <mc:Choice Requires="wps">
            <w:drawing>
              <wp:anchor distT="0" distB="0" distL="114300" distR="114300" simplePos="0" relativeHeight="251586560" behindDoc="0" locked="0" layoutInCell="1" allowOverlap="1" wp14:anchorId="34A57E40" wp14:editId="0AD4A6B3">
                <wp:simplePos x="0" y="0"/>
                <wp:positionH relativeFrom="column">
                  <wp:posOffset>5052060</wp:posOffset>
                </wp:positionH>
                <wp:positionV relativeFrom="paragraph">
                  <wp:posOffset>60325</wp:posOffset>
                </wp:positionV>
                <wp:extent cx="1616075" cy="1381760"/>
                <wp:effectExtent l="0" t="0" r="22225" b="279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381760"/>
                        </a:xfrm>
                        <a:prstGeom prst="rect">
                          <a:avLst/>
                        </a:prstGeom>
                        <a:solidFill>
                          <a:sysClr val="window" lastClr="FFFFFF"/>
                        </a:solidFill>
                        <a:ln w="6350">
                          <a:solidFill>
                            <a:prstClr val="black"/>
                          </a:solidFill>
                        </a:ln>
                        <a:effectLst/>
                      </wps:spPr>
                      <wps:txbx>
                        <w:txbxContent>
                          <w:p w14:paraId="7C9F352B" w14:textId="77777777" w:rsidR="00F4237C" w:rsidRPr="00F16F0D" w:rsidRDefault="00F4237C" w:rsidP="00F4237C">
                            <w:pPr>
                              <w:rPr>
                                <w:rFonts w:cs="Arial"/>
                              </w:rPr>
                            </w:pPr>
                            <w:r w:rsidRPr="00F16F0D">
                              <w:rPr>
                                <w:rFonts w:cs="Arial"/>
                              </w:rPr>
                              <w:t>Designated S</w:t>
                            </w:r>
                            <w:r>
                              <w:rPr>
                                <w:rFonts w:cs="Arial"/>
                              </w:rPr>
                              <w:t>afeguarding</w:t>
                            </w:r>
                            <w:r w:rsidRPr="00F16F0D">
                              <w:rPr>
                                <w:rFonts w:cs="Arial"/>
                              </w:rPr>
                              <w:t xml:space="preserve"> </w:t>
                            </w:r>
                            <w:r>
                              <w:rPr>
                                <w:rFonts w:cs="Arial"/>
                              </w:rPr>
                              <w:t>Lead</w:t>
                            </w:r>
                            <w:r w:rsidRPr="00F16F0D">
                              <w:rPr>
                                <w:rFonts w:cs="Arial"/>
                              </w:rPr>
                              <w:t xml:space="preserve"> discusses decision with </w:t>
                            </w:r>
                            <w:r>
                              <w:rPr>
                                <w:rFonts w:cs="Arial"/>
                              </w:rPr>
                              <w:t xml:space="preserve">a senior teacher or the head and </w:t>
                            </w:r>
                            <w:r w:rsidRPr="00F16F0D">
                              <w:rPr>
                                <w:rFonts w:cs="Arial"/>
                              </w:rPr>
                              <w:t xml:space="preserve">agree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A57E40" id="Text Box 98" o:spid="_x0000_s1036" type="#_x0000_t202" style="position:absolute;margin-left:397.8pt;margin-top:4.75pt;width:127.25pt;height:108.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" fillcolor="window" strokeweight=".5pt">
                <v:path arrowok="t"/>
                <v:textbox>
                  <w:txbxContent>
                    <w:p w14:paraId="7C9F352B" w14:textId="77777777" w:rsidR="00F4237C" w:rsidRPr="00F16F0D" w:rsidRDefault="00F4237C" w:rsidP="00F4237C">
                      <w:pPr>
                        <w:rPr>
                          <w:rFonts w:cs="Arial"/>
                        </w:rPr>
                      </w:pPr>
                      <w:r w:rsidRPr="00F16F0D">
                        <w:rPr>
                          <w:rFonts w:cs="Arial"/>
                        </w:rPr>
                        <w:t>Designated S</w:t>
                      </w:r>
                      <w:r>
                        <w:rPr>
                          <w:rFonts w:cs="Arial"/>
                        </w:rPr>
                        <w:t>afeguarding</w:t>
                      </w:r>
                      <w:r w:rsidRPr="00F16F0D">
                        <w:rPr>
                          <w:rFonts w:cs="Arial"/>
                        </w:rPr>
                        <w:t xml:space="preserve"> </w:t>
                      </w:r>
                      <w:r>
                        <w:rPr>
                          <w:rFonts w:cs="Arial"/>
                        </w:rPr>
                        <w:t>Lead</w:t>
                      </w:r>
                      <w:r w:rsidRPr="00F16F0D">
                        <w:rPr>
                          <w:rFonts w:cs="Arial"/>
                        </w:rPr>
                        <w:t xml:space="preserve"> discusses decision with </w:t>
                      </w:r>
                      <w:r>
                        <w:rPr>
                          <w:rFonts w:cs="Arial"/>
                        </w:rPr>
                        <w:t xml:space="preserve">a senior teacher or the head and </w:t>
                      </w:r>
                      <w:r w:rsidRPr="00F16F0D">
                        <w:rPr>
                          <w:rFonts w:cs="Arial"/>
                        </w:rPr>
                        <w:t xml:space="preserve">agree to refer to social care </w:t>
                      </w:r>
                    </w:p>
                  </w:txbxContent>
                </v:textbox>
              </v:shape>
            </w:pict>
          </mc:Fallback>
        </mc:AlternateContent>
      </w:r>
    </w:p>
    <w:p w14:paraId="3671EE0F"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60288" behindDoc="0" locked="0" layoutInCell="1" allowOverlap="1" wp14:anchorId="441C3395" wp14:editId="08F3C60E">
                <wp:simplePos x="0" y="0"/>
                <wp:positionH relativeFrom="column">
                  <wp:posOffset>745490</wp:posOffset>
                </wp:positionH>
                <wp:positionV relativeFrom="paragraph">
                  <wp:posOffset>6421755</wp:posOffset>
                </wp:positionV>
                <wp:extent cx="1616075" cy="1392555"/>
                <wp:effectExtent l="0" t="0" r="22225"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392555"/>
                        </a:xfrm>
                        <a:prstGeom prst="rect">
                          <a:avLst/>
                        </a:prstGeom>
                        <a:solidFill>
                          <a:sysClr val="window" lastClr="FFFFFF"/>
                        </a:solidFill>
                        <a:ln w="6350">
                          <a:solidFill>
                            <a:prstClr val="black"/>
                          </a:solidFill>
                        </a:ln>
                        <a:effectLst/>
                      </wps:spPr>
                      <wps:txbx>
                        <w:txbxContent>
                          <w:p w14:paraId="2C9966A0" w14:textId="77777777" w:rsidR="00F4237C" w:rsidRPr="00F16F0D" w:rsidRDefault="00F4237C" w:rsidP="00F4237C">
                            <w:pPr>
                              <w:rPr>
                                <w:rFonts w:cs="Arial"/>
                              </w:rPr>
                            </w:pPr>
                            <w:r w:rsidRPr="00F16F0D">
                              <w:rPr>
                                <w:rFonts w:cs="Arial"/>
                              </w:rPr>
                              <w:t>Class teacher asked to monitor child and feedback to the Designated S</w:t>
                            </w:r>
                            <w:r>
                              <w:rPr>
                                <w:rFonts w:cs="Arial"/>
                              </w:rPr>
                              <w:t>afeguarding</w:t>
                            </w:r>
                            <w:r w:rsidRPr="00F16F0D">
                              <w:rPr>
                                <w:rFonts w:cs="Arial"/>
                              </w:rPr>
                              <w:t xml:space="preserve"> </w:t>
                            </w:r>
                            <w:r>
                              <w:rPr>
                                <w:rFonts w:cs="Arial"/>
                              </w:rPr>
                              <w:t>Lead</w:t>
                            </w:r>
                            <w:r w:rsidRPr="00F16F0D">
                              <w:rPr>
                                <w:rFonts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1C3395" id="Text Box 96" o:spid="_x0000_s1037" type="#_x0000_t202" style="position:absolute;margin-left:58.7pt;margin-top:505.65pt;width:127.25pt;height:10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" fillcolor="window" strokeweight=".5pt">
                <v:path arrowok="t"/>
                <v:textbox>
                  <w:txbxContent>
                    <w:p w14:paraId="2C9966A0" w14:textId="77777777" w:rsidR="00F4237C" w:rsidRPr="00F16F0D" w:rsidRDefault="00F4237C" w:rsidP="00F4237C">
                      <w:pPr>
                        <w:rPr>
                          <w:rFonts w:cs="Arial"/>
                        </w:rPr>
                      </w:pPr>
                      <w:r w:rsidRPr="00F16F0D">
                        <w:rPr>
                          <w:rFonts w:cs="Arial"/>
                        </w:rPr>
                        <w:t>Class teacher asked to monitor child and feedback to the Designated S</w:t>
                      </w:r>
                      <w:r>
                        <w:rPr>
                          <w:rFonts w:cs="Arial"/>
                        </w:rPr>
                        <w:t>afeguarding</w:t>
                      </w:r>
                      <w:r w:rsidRPr="00F16F0D">
                        <w:rPr>
                          <w:rFonts w:cs="Arial"/>
                        </w:rPr>
                        <w:t xml:space="preserve"> </w:t>
                      </w:r>
                      <w:r>
                        <w:rPr>
                          <w:rFonts w:cs="Arial"/>
                        </w:rPr>
                        <w:t>Lead</w:t>
                      </w:r>
                      <w:r w:rsidRPr="00F16F0D">
                        <w:rPr>
                          <w:rFonts w:cs="Arial"/>
                        </w:rPr>
                        <w:t xml:space="preserve"> within an agreed timescale</w:t>
                      </w:r>
                    </w:p>
                  </w:txbxContent>
                </v:textbox>
              </v:shape>
            </w:pict>
          </mc:Fallback>
        </mc:AlternateContent>
      </w:r>
    </w:p>
    <w:p w14:paraId="4BC69296" w14:textId="77777777" w:rsidR="00F4237C" w:rsidRPr="005C265F" w:rsidRDefault="00F4237C" w:rsidP="00F4237C">
      <w:pPr>
        <w:rPr>
          <w:rFonts w:cstheme="minorHAnsi"/>
          <w:b/>
          <w:sz w:val="22"/>
        </w:rPr>
      </w:pPr>
    </w:p>
    <w:p w14:paraId="1BF255DE" w14:textId="77777777" w:rsidR="00F4237C" w:rsidRPr="005C265F" w:rsidRDefault="00F4237C" w:rsidP="00F4237C">
      <w:pPr>
        <w:tabs>
          <w:tab w:val="left" w:pos="2715"/>
          <w:tab w:val="left" w:pos="6825"/>
        </w:tabs>
        <w:rPr>
          <w:rFonts w:cstheme="minorHAnsi"/>
          <w:b/>
          <w:sz w:val="22"/>
        </w:rPr>
      </w:pPr>
      <w:r w:rsidRPr="005C265F">
        <w:rPr>
          <w:rFonts w:cstheme="minorHAnsi"/>
          <w:b/>
          <w:sz w:val="22"/>
        </w:rPr>
        <w:tab/>
        <w:t>Monitor</w:t>
      </w:r>
      <w:r w:rsidRPr="005C265F">
        <w:rPr>
          <w:rFonts w:cstheme="minorHAnsi"/>
          <w:b/>
          <w:sz w:val="22"/>
        </w:rPr>
        <w:tab/>
        <w:t>Refer</w:t>
      </w:r>
    </w:p>
    <w:p w14:paraId="3AD4E32A"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703296" behindDoc="0" locked="0" layoutInCell="1" allowOverlap="1" wp14:anchorId="0B01C248" wp14:editId="5D870AAA">
                <wp:simplePos x="0" y="0"/>
                <wp:positionH relativeFrom="column">
                  <wp:posOffset>4156710</wp:posOffset>
                </wp:positionH>
                <wp:positionV relativeFrom="paragraph">
                  <wp:posOffset>43815</wp:posOffset>
                </wp:positionV>
                <wp:extent cx="898525" cy="0"/>
                <wp:effectExtent l="0" t="76200" r="15875" b="95250"/>
                <wp:wrapNone/>
                <wp:docPr id="108" name="Straight Arrow Connector 108"/>
                <wp:cNvGraphicFramePr/>
                <a:graphic xmlns:a="http://schemas.openxmlformats.org/drawingml/2006/main">
                  <a:graphicData uri="http://schemas.microsoft.com/office/word/2010/wordprocessingShape">
                    <wps:wsp>
                      <wps:cNvCnPr/>
                      <wps:spPr>
                        <a:xfrm>
                          <a:off x="0" y="0"/>
                          <a:ext cx="898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CF130" id="Straight Arrow Connector 108" o:spid="_x0000_s1026" type="#_x0000_t32" style="position:absolute;margin-left:327.3pt;margin-top:3.45pt;width:70.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" strokecolor="#4579b8 [3044]">
                <v:stroke endarrow="block"/>
              </v:shape>
            </w:pict>
          </mc:Fallback>
        </mc:AlternateContent>
      </w:r>
      <w:r w:rsidRPr="005C265F">
        <w:rPr>
          <w:rFonts w:cstheme="minorHAnsi"/>
          <w:b/>
          <w:noProof/>
          <w:sz w:val="22"/>
          <w:lang w:eastAsia="en-GB"/>
        </w:rPr>
        <mc:AlternateContent>
          <mc:Choice Requires="wps">
            <w:drawing>
              <wp:anchor distT="0" distB="0" distL="114300" distR="114300" simplePos="0" relativeHeight="251697152" behindDoc="0" locked="0" layoutInCell="1" allowOverlap="1" wp14:anchorId="20B0F2AD" wp14:editId="3F5AA54C">
                <wp:simplePos x="0" y="0"/>
                <wp:positionH relativeFrom="column">
                  <wp:posOffset>1567180</wp:posOffset>
                </wp:positionH>
                <wp:positionV relativeFrom="paragraph">
                  <wp:posOffset>43815</wp:posOffset>
                </wp:positionV>
                <wp:extent cx="973455" cy="0"/>
                <wp:effectExtent l="38100" t="76200" r="0" b="95250"/>
                <wp:wrapNone/>
                <wp:docPr id="107" name="Straight Arrow Connector 107"/>
                <wp:cNvGraphicFramePr/>
                <a:graphic xmlns:a="http://schemas.openxmlformats.org/drawingml/2006/main">
                  <a:graphicData uri="http://schemas.microsoft.com/office/word/2010/wordprocessingShape">
                    <wps:wsp>
                      <wps:cNvCnPr/>
                      <wps:spPr>
                        <a:xfrm flipH="1">
                          <a:off x="0" y="0"/>
                          <a:ext cx="973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3ABF2" id="Straight Arrow Connector 107" o:spid="_x0000_s1026" type="#_x0000_t32" style="position:absolute;margin-left:123.4pt;margin-top:3.45pt;width:76.6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" strokecolor="#4579b8 [3044]">
                <v:stroke endarrow="block"/>
              </v:shape>
            </w:pict>
          </mc:Fallback>
        </mc:AlternateContent>
      </w:r>
    </w:p>
    <w:p w14:paraId="141BA0F8" w14:textId="77777777" w:rsidR="00F4237C" w:rsidRPr="005C265F" w:rsidRDefault="00F4237C" w:rsidP="00F4237C">
      <w:pPr>
        <w:rPr>
          <w:rFonts w:cstheme="minorHAnsi"/>
          <w:b/>
          <w:sz w:val="22"/>
        </w:rPr>
      </w:pPr>
    </w:p>
    <w:p w14:paraId="02FB145A" w14:textId="77777777"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48000" behindDoc="0" locked="0" layoutInCell="1" allowOverlap="1" wp14:anchorId="13843545" wp14:editId="51FC57AE">
                <wp:simplePos x="0" y="0"/>
                <wp:positionH relativeFrom="column">
                  <wp:posOffset>5328285</wp:posOffset>
                </wp:positionH>
                <wp:positionV relativeFrom="paragraph">
                  <wp:posOffset>4850765</wp:posOffset>
                </wp:positionV>
                <wp:extent cx="1616075" cy="796925"/>
                <wp:effectExtent l="0" t="0" r="22225" b="222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796925"/>
                        </a:xfrm>
                        <a:prstGeom prst="rect">
                          <a:avLst/>
                        </a:prstGeom>
                        <a:solidFill>
                          <a:sysClr val="window" lastClr="FFFFFF"/>
                        </a:solidFill>
                        <a:ln w="6350">
                          <a:solidFill>
                            <a:prstClr val="black"/>
                          </a:solidFill>
                        </a:ln>
                        <a:effectLst/>
                      </wps:spPr>
                      <wps:txbx>
                        <w:txbxContent>
                          <w:p w14:paraId="4E169B9D" w14:textId="77777777" w:rsidR="00F4237C" w:rsidRPr="00F16F0D" w:rsidRDefault="00F4237C" w:rsidP="00F4237C">
                            <w:pPr>
                              <w:rPr>
                                <w:rFonts w:cs="Arial"/>
                              </w:rPr>
                            </w:pPr>
                            <w:r w:rsidRPr="00F16F0D">
                              <w:rPr>
                                <w:rFonts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843545" id="Text Box 94" o:spid="_x0000_s1038" type="#_x0000_t202" style="position:absolute;margin-left:419.55pt;margin-top:381.95pt;width:127.25pt;height:6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" fillcolor="window" strokeweight=".5pt">
                <v:path arrowok="t"/>
                <v:textbox>
                  <w:txbxContent>
                    <w:p w14:paraId="4E169B9D" w14:textId="77777777" w:rsidR="00F4237C" w:rsidRPr="00F16F0D" w:rsidRDefault="00F4237C" w:rsidP="00F4237C">
                      <w:pPr>
                        <w:rPr>
                          <w:rFonts w:cs="Arial"/>
                        </w:rPr>
                      </w:pPr>
                      <w:r w:rsidRPr="00F16F0D">
                        <w:rPr>
                          <w:rFonts w:cs="Arial"/>
                        </w:rPr>
                        <w:t>Decision made to refer the concern to social care</w:t>
                      </w:r>
                    </w:p>
                  </w:txbxContent>
                </v:textbox>
              </v:shape>
            </w:pict>
          </mc:Fallback>
        </mc:AlternateContent>
      </w:r>
    </w:p>
    <w:p w14:paraId="75487465" w14:textId="77777777" w:rsidR="00F4237C" w:rsidRPr="005C265F" w:rsidRDefault="00F4237C" w:rsidP="00F4237C">
      <w:pPr>
        <w:rPr>
          <w:rFonts w:cstheme="minorHAnsi"/>
          <w:b/>
          <w:sz w:val="22"/>
        </w:rPr>
      </w:pPr>
    </w:p>
    <w:p w14:paraId="77A62D44" w14:textId="2BE5D24D" w:rsidR="00F4237C" w:rsidRPr="005C265F" w:rsidRDefault="00F4237C"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604992" behindDoc="0" locked="0" layoutInCell="1" allowOverlap="1" wp14:anchorId="68FB0E29" wp14:editId="14BDDD13">
                <wp:simplePos x="0" y="0"/>
                <wp:positionH relativeFrom="column">
                  <wp:posOffset>3274060</wp:posOffset>
                </wp:positionH>
                <wp:positionV relativeFrom="paragraph">
                  <wp:posOffset>87630</wp:posOffset>
                </wp:positionV>
                <wp:extent cx="0" cy="0"/>
                <wp:effectExtent l="0" t="0" r="0" b="0"/>
                <wp:wrapNone/>
                <wp:docPr id="113" name="Straight Arrow Connector 1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B50F8" id="Straight Arrow Connector 113" o:spid="_x0000_s1026" type="#_x0000_t32" style="position:absolute;margin-left:257.8pt;margin-top:6.9pt;width:0;height:0;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" strokecolor="#4579b8 [3044]">
                <v:stroke endarrow="block"/>
              </v:shape>
            </w:pict>
          </mc:Fallback>
        </mc:AlternateContent>
      </w:r>
    </w:p>
    <w:p w14:paraId="3D239419" w14:textId="4D39F452" w:rsidR="00F4237C" w:rsidRPr="005C265F" w:rsidRDefault="00F4237C" w:rsidP="00F4237C">
      <w:pPr>
        <w:rPr>
          <w:rFonts w:cstheme="minorHAnsi"/>
          <w:b/>
          <w:sz w:val="22"/>
        </w:rPr>
      </w:pPr>
    </w:p>
    <w:p w14:paraId="18F54971" w14:textId="4B232094" w:rsidR="00F4237C" w:rsidRPr="005C265F" w:rsidRDefault="00F4237C" w:rsidP="00F4237C">
      <w:pPr>
        <w:rPr>
          <w:rFonts w:cstheme="minorHAnsi"/>
          <w:b/>
          <w:sz w:val="22"/>
        </w:rPr>
      </w:pPr>
    </w:p>
    <w:p w14:paraId="150F3D09" w14:textId="77777777" w:rsidR="00F4237C" w:rsidRPr="005C265F" w:rsidRDefault="00F4237C" w:rsidP="00F4237C">
      <w:pPr>
        <w:rPr>
          <w:rFonts w:cstheme="minorHAnsi"/>
          <w:b/>
          <w:sz w:val="22"/>
        </w:rPr>
      </w:pPr>
    </w:p>
    <w:p w14:paraId="04A5329A" w14:textId="17690AA6" w:rsidR="00F4237C" w:rsidRPr="005C265F" w:rsidRDefault="00F4237C" w:rsidP="00F4237C">
      <w:pPr>
        <w:rPr>
          <w:rFonts w:cstheme="minorHAnsi"/>
          <w:b/>
          <w:sz w:val="22"/>
        </w:rPr>
      </w:pPr>
    </w:p>
    <w:p w14:paraId="5092F77D" w14:textId="5A6377C4" w:rsidR="00F4237C" w:rsidRPr="005C265F" w:rsidRDefault="00F4237C" w:rsidP="00F4237C">
      <w:pPr>
        <w:rPr>
          <w:rFonts w:cstheme="minorHAnsi"/>
          <w:b/>
          <w:sz w:val="22"/>
        </w:rPr>
      </w:pPr>
    </w:p>
    <w:p w14:paraId="312D636F" w14:textId="7CEF8F77" w:rsidR="00F4237C" w:rsidRPr="005C265F" w:rsidRDefault="00FE6283"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734016" behindDoc="0" locked="0" layoutInCell="1" allowOverlap="1" wp14:anchorId="0BB7B5BA" wp14:editId="38452020">
                <wp:simplePos x="0" y="0"/>
                <wp:positionH relativeFrom="column">
                  <wp:posOffset>5013325</wp:posOffset>
                </wp:positionH>
                <wp:positionV relativeFrom="paragraph">
                  <wp:posOffset>28575</wp:posOffset>
                </wp:positionV>
                <wp:extent cx="1761490" cy="1600200"/>
                <wp:effectExtent l="19050" t="19050" r="10160" b="190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1600200"/>
                        </a:xfrm>
                        <a:prstGeom prst="rect">
                          <a:avLst/>
                        </a:prstGeom>
                        <a:solidFill>
                          <a:sysClr val="window" lastClr="FFFFFF"/>
                        </a:solidFill>
                        <a:ln w="28575">
                          <a:solidFill>
                            <a:prstClr val="black"/>
                          </a:solidFill>
                        </a:ln>
                        <a:effectLst/>
                      </wps:spPr>
                      <wps:txbx>
                        <w:txbxContent>
                          <w:p w14:paraId="2313E207" w14:textId="77777777" w:rsidR="00FE6283" w:rsidRDefault="00FE6283" w:rsidP="00FE6283">
                            <w:pPr>
                              <w:rPr>
                                <w:rFonts w:cs="Arial"/>
                              </w:rPr>
                            </w:pPr>
                            <w:r w:rsidRPr="002F05CF">
                              <w:rPr>
                                <w:rFonts w:cs="Arial"/>
                              </w:rPr>
                              <w:t>Contact Details</w:t>
                            </w:r>
                          </w:p>
                          <w:p w14:paraId="4CD2D992" w14:textId="77777777" w:rsidR="00FE6283" w:rsidRDefault="00FE6283" w:rsidP="00FE6283">
                            <w:pPr>
                              <w:rPr>
                                <w:rFonts w:cs="Arial"/>
                              </w:rPr>
                            </w:pPr>
                            <w:r>
                              <w:rPr>
                                <w:rFonts w:cs="Arial"/>
                              </w:rPr>
                              <w:t>Social Care Referrals:</w:t>
                            </w:r>
                          </w:p>
                          <w:p w14:paraId="4FF18443" w14:textId="77777777" w:rsidR="00FE6283" w:rsidRDefault="00FE6283" w:rsidP="00FE6283">
                            <w:pPr>
                              <w:rPr>
                                <w:rFonts w:cs="Arial"/>
                              </w:rPr>
                            </w:pPr>
                          </w:p>
                          <w:p w14:paraId="7F6BF074" w14:textId="77777777" w:rsidR="00FE6283" w:rsidRDefault="00FE6283" w:rsidP="00FE6283">
                            <w:pPr>
                              <w:rPr>
                                <w:rFonts w:cs="Arial"/>
                              </w:rPr>
                            </w:pPr>
                            <w:r>
                              <w:rPr>
                                <w:rFonts w:cs="Arial"/>
                              </w:rPr>
                              <w:t>See Key personnel section of the safeguarding policy.</w:t>
                            </w:r>
                          </w:p>
                          <w:p w14:paraId="6AF4847B" w14:textId="77777777" w:rsidR="00FE6283" w:rsidRDefault="00FE6283" w:rsidP="00FE6283">
                            <w:pPr>
                              <w:rPr>
                                <w:rFonts w:cs="Arial"/>
                              </w:rPr>
                            </w:pPr>
                          </w:p>
                          <w:p w14:paraId="418B43B7" w14:textId="77777777" w:rsidR="00FE6283" w:rsidRDefault="00FE6283" w:rsidP="00FE6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B7B5BA" id="Text Box 87" o:spid="_x0000_s1039" type="#_x0000_t202" style="position:absolute;margin-left:394.75pt;margin-top:2.25pt;width:138.7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" fillcolor="window" strokeweight="2.25pt">
                <v:path arrowok="t"/>
                <v:textbox>
                  <w:txbxContent>
                    <w:p w14:paraId="2313E207" w14:textId="77777777" w:rsidR="00FE6283" w:rsidRDefault="00FE6283" w:rsidP="00FE6283">
                      <w:pPr>
                        <w:rPr>
                          <w:rFonts w:cs="Arial"/>
                        </w:rPr>
                      </w:pPr>
                      <w:r w:rsidRPr="002F05CF">
                        <w:rPr>
                          <w:rFonts w:cs="Arial"/>
                        </w:rPr>
                        <w:t>Contact Details</w:t>
                      </w:r>
                    </w:p>
                    <w:p w14:paraId="4CD2D992" w14:textId="77777777" w:rsidR="00FE6283" w:rsidRDefault="00FE6283" w:rsidP="00FE6283">
                      <w:pPr>
                        <w:rPr>
                          <w:rFonts w:cs="Arial"/>
                        </w:rPr>
                      </w:pPr>
                      <w:r>
                        <w:rPr>
                          <w:rFonts w:cs="Arial"/>
                        </w:rPr>
                        <w:t>Social Care Referrals:</w:t>
                      </w:r>
                    </w:p>
                    <w:p w14:paraId="4FF18443" w14:textId="77777777" w:rsidR="00FE6283" w:rsidRDefault="00FE6283" w:rsidP="00FE6283">
                      <w:pPr>
                        <w:rPr>
                          <w:rFonts w:cs="Arial"/>
                        </w:rPr>
                      </w:pPr>
                    </w:p>
                    <w:p w14:paraId="7F6BF074" w14:textId="77777777" w:rsidR="00FE6283" w:rsidRDefault="00FE6283" w:rsidP="00FE6283">
                      <w:pPr>
                        <w:rPr>
                          <w:rFonts w:cs="Arial"/>
                        </w:rPr>
                      </w:pPr>
                      <w:r>
                        <w:rPr>
                          <w:rFonts w:cs="Arial"/>
                        </w:rPr>
                        <w:t>See Key personnel section of the safeguarding policy.</w:t>
                      </w:r>
                    </w:p>
                    <w:p w14:paraId="6AF4847B" w14:textId="77777777" w:rsidR="00FE6283" w:rsidRDefault="00FE6283" w:rsidP="00FE6283">
                      <w:pPr>
                        <w:rPr>
                          <w:rFonts w:cs="Arial"/>
                        </w:rPr>
                      </w:pPr>
                    </w:p>
                    <w:p w14:paraId="418B43B7" w14:textId="77777777" w:rsidR="00FE6283" w:rsidRDefault="00FE6283" w:rsidP="00FE6283"/>
                  </w:txbxContent>
                </v:textbox>
              </v:shape>
            </w:pict>
          </mc:Fallback>
        </mc:AlternateContent>
      </w:r>
      <w:r w:rsidRPr="005C265F">
        <w:rPr>
          <w:rFonts w:cstheme="minorHAnsi"/>
          <w:b/>
          <w:noProof/>
          <w:sz w:val="22"/>
          <w:lang w:eastAsia="en-GB"/>
        </w:rPr>
        <mc:AlternateContent>
          <mc:Choice Requires="wps">
            <w:drawing>
              <wp:anchor distT="0" distB="0" distL="114300" distR="114300" simplePos="0" relativeHeight="251740160" behindDoc="0" locked="0" layoutInCell="1" allowOverlap="1" wp14:anchorId="5D652310" wp14:editId="49E383D3">
                <wp:simplePos x="0" y="0"/>
                <wp:positionH relativeFrom="column">
                  <wp:posOffset>1924685</wp:posOffset>
                </wp:positionH>
                <wp:positionV relativeFrom="paragraph">
                  <wp:posOffset>632460</wp:posOffset>
                </wp:positionV>
                <wp:extent cx="2819400" cy="1828800"/>
                <wp:effectExtent l="0" t="0" r="19050" b="1905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1828800"/>
                        </a:xfrm>
                        <a:prstGeom prst="rect">
                          <a:avLst/>
                        </a:prstGeom>
                        <a:solidFill>
                          <a:sysClr val="window" lastClr="FFFFFF"/>
                        </a:solidFill>
                        <a:ln w="6350">
                          <a:solidFill>
                            <a:prstClr val="black"/>
                          </a:solidFill>
                        </a:ln>
                        <a:effectLst/>
                      </wps:spPr>
                      <wps:txbx>
                        <w:txbxContent>
                          <w:p w14:paraId="16B1A604" w14:textId="7FB5A852" w:rsidR="00FE6283" w:rsidRPr="00FB3845" w:rsidRDefault="00FE6283" w:rsidP="00FE6283">
                            <w:pPr>
                              <w:rPr>
                                <w:rFonts w:cs="Arial"/>
                                <w:color w:val="FF0000"/>
                              </w:rPr>
                            </w:pPr>
                            <w:r w:rsidRPr="00FB3845">
                              <w:rPr>
                                <w:rFonts w:cs="Arial"/>
                                <w:color w:val="FF0000"/>
                              </w:rPr>
                              <w:t>Designated Safeguarding Lead or other designated member of staff, completes an Early Help Assessment</w:t>
                            </w:r>
                            <w:r w:rsidR="00C9620F">
                              <w:rPr>
                                <w:rFonts w:cs="Arial"/>
                                <w:color w:val="FF0000"/>
                              </w:rPr>
                              <w:t xml:space="preserve"> </w:t>
                            </w:r>
                            <w:r>
                              <w:rPr>
                                <w:rFonts w:cs="Arial"/>
                                <w:color w:val="FF0000"/>
                              </w:rPr>
                              <w:t>(EHA)</w:t>
                            </w:r>
                            <w:r w:rsidRPr="00FB3845">
                              <w:rPr>
                                <w:rFonts w:cs="Arial"/>
                                <w:color w:val="FF0000"/>
                              </w:rPr>
                              <w:t xml:space="preserve"> to support the discussion around unmet needs and the targeted support available to meet those needs, which may progress to a Team Around the Child (TAC) </w:t>
                            </w:r>
                            <w:r w:rsidR="00C9620F" w:rsidRPr="00C9620F">
                              <w:rPr>
                                <w:rFonts w:cs="Arial"/>
                                <w:color w:val="FF0000"/>
                                <w:highlight w:val="yellow"/>
                              </w:rPr>
                              <w:t>when</w:t>
                            </w:r>
                            <w:r w:rsidRPr="00FB3845">
                              <w:rPr>
                                <w:rFonts w:cs="Arial"/>
                                <w:color w:val="FF0000"/>
                              </w:rPr>
                              <w:t xml:space="preserve"> multi- agency involvement is needed. </w:t>
                            </w:r>
                          </w:p>
                          <w:p w14:paraId="383A9576" w14:textId="77777777" w:rsidR="00FE6283" w:rsidRPr="00F16F0D" w:rsidRDefault="00FE6283" w:rsidP="00FE6283">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52310" id="Text Box 101" o:spid="_x0000_s1040" type="#_x0000_t202" style="position:absolute;margin-left:151.55pt;margin-top:49.8pt;width:222pt;height:2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" fillcolor="window" strokeweight=".5pt">
                <v:path arrowok="t"/>
                <v:textbox>
                  <w:txbxContent>
                    <w:p w14:paraId="16B1A604" w14:textId="7FB5A852" w:rsidR="00FE6283" w:rsidRPr="00FB3845" w:rsidRDefault="00FE6283" w:rsidP="00FE6283">
                      <w:pPr>
                        <w:rPr>
                          <w:rFonts w:cs="Arial"/>
                          <w:color w:val="FF0000"/>
                        </w:rPr>
                      </w:pPr>
                      <w:r w:rsidRPr="00FB3845">
                        <w:rPr>
                          <w:rFonts w:cs="Arial"/>
                          <w:color w:val="FF0000"/>
                        </w:rPr>
                        <w:t>Designated Safeguarding Lead or other designated member of staff, completes an Early Help Assessment</w:t>
                      </w:r>
                      <w:r w:rsidR="00C9620F">
                        <w:rPr>
                          <w:rFonts w:cs="Arial"/>
                          <w:color w:val="FF0000"/>
                        </w:rPr>
                        <w:t xml:space="preserve"> </w:t>
                      </w:r>
                      <w:r>
                        <w:rPr>
                          <w:rFonts w:cs="Arial"/>
                          <w:color w:val="FF0000"/>
                        </w:rPr>
                        <w:t>(EHA)</w:t>
                      </w:r>
                      <w:r w:rsidRPr="00FB3845">
                        <w:rPr>
                          <w:rFonts w:cs="Arial"/>
                          <w:color w:val="FF0000"/>
                        </w:rPr>
                        <w:t xml:space="preserve"> to support the discussion around unmet needs and the targeted support available to meet those needs, which may progress to a Team Around the Child (TAC) </w:t>
                      </w:r>
                      <w:r w:rsidR="00C9620F" w:rsidRPr="00C9620F">
                        <w:rPr>
                          <w:rFonts w:cs="Arial"/>
                          <w:color w:val="FF0000"/>
                          <w:highlight w:val="yellow"/>
                        </w:rPr>
                        <w:t>when</w:t>
                      </w:r>
                      <w:r w:rsidRPr="00FB3845">
                        <w:rPr>
                          <w:rFonts w:cs="Arial"/>
                          <w:color w:val="FF0000"/>
                        </w:rPr>
                        <w:t xml:space="preserve"> multi- agency involvement is needed. </w:t>
                      </w:r>
                    </w:p>
                    <w:p w14:paraId="383A9576" w14:textId="77777777" w:rsidR="00FE6283" w:rsidRPr="00F16F0D" w:rsidRDefault="00FE6283" w:rsidP="00FE6283">
                      <w:pPr>
                        <w:rPr>
                          <w:rFonts w:cs="Arial"/>
                        </w:rPr>
                      </w:pPr>
                    </w:p>
                  </w:txbxContent>
                </v:textbox>
              </v:shape>
            </w:pict>
          </mc:Fallback>
        </mc:AlternateContent>
      </w:r>
    </w:p>
    <w:p w14:paraId="354C57D1" w14:textId="70418B82" w:rsidR="00F4237C" w:rsidRPr="005C265F" w:rsidRDefault="00055181" w:rsidP="00F4237C">
      <w:pPr>
        <w:rPr>
          <w:rFonts w:cstheme="minorHAnsi"/>
          <w:b/>
          <w:sz w:val="22"/>
        </w:rPr>
      </w:pPr>
      <w:r w:rsidRPr="005C265F">
        <w:rPr>
          <w:rFonts w:cstheme="minorHAnsi"/>
          <w:b/>
          <w:noProof/>
          <w:sz w:val="22"/>
          <w:lang w:eastAsia="en-GB"/>
        </w:rPr>
        <mc:AlternateContent>
          <mc:Choice Requires="wps">
            <w:drawing>
              <wp:anchor distT="0" distB="0" distL="114300" distR="114300" simplePos="0" relativeHeight="251727872" behindDoc="0" locked="0" layoutInCell="1" allowOverlap="1" wp14:anchorId="58BC9037" wp14:editId="03E66E2B">
                <wp:simplePos x="0" y="0"/>
                <wp:positionH relativeFrom="margin">
                  <wp:posOffset>3338195</wp:posOffset>
                </wp:positionH>
                <wp:positionV relativeFrom="paragraph">
                  <wp:posOffset>17145</wp:posOffset>
                </wp:positionV>
                <wp:extent cx="0" cy="389890"/>
                <wp:effectExtent l="76200" t="0" r="57150" b="48260"/>
                <wp:wrapNone/>
                <wp:docPr id="114" name="Straight Arrow Connector 114"/>
                <wp:cNvGraphicFramePr/>
                <a:graphic xmlns:a="http://schemas.openxmlformats.org/drawingml/2006/main">
                  <a:graphicData uri="http://schemas.microsoft.com/office/word/2010/wordprocessingShape">
                    <wps:wsp>
                      <wps:cNvCnPr/>
                      <wps:spPr>
                        <a:xfrm>
                          <a:off x="0" y="0"/>
                          <a:ext cx="0" cy="389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DA81F" id="Straight Arrow Connector 114" o:spid="_x0000_s1026" type="#_x0000_t32" style="position:absolute;margin-left:262.85pt;margin-top:1.35pt;width:0;height:30.7pt;z-index:251727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" strokecolor="#4579b8 [3044]">
                <v:stroke endarrow="block"/>
                <w10:wrap anchorx="margin"/>
              </v:shape>
            </w:pict>
          </mc:Fallback>
        </mc:AlternateContent>
      </w:r>
      <w:r w:rsidR="00F4237C" w:rsidRPr="005C265F">
        <w:rPr>
          <w:rFonts w:cstheme="minorHAnsi"/>
          <w:b/>
          <w:noProof/>
          <w:sz w:val="22"/>
          <w:lang w:eastAsia="en-GB"/>
        </w:rPr>
        <mc:AlternateContent>
          <mc:Choice Requires="wps">
            <w:drawing>
              <wp:anchor distT="0" distB="0" distL="114300" distR="114300" simplePos="0" relativeHeight="251598848" behindDoc="0" locked="0" layoutInCell="1" allowOverlap="1" wp14:anchorId="4CEB20FF" wp14:editId="3A1D243D">
                <wp:simplePos x="0" y="0"/>
                <wp:positionH relativeFrom="column">
                  <wp:posOffset>-47625</wp:posOffset>
                </wp:positionH>
                <wp:positionV relativeFrom="paragraph">
                  <wp:posOffset>102870</wp:posOffset>
                </wp:positionV>
                <wp:extent cx="1616075" cy="1000125"/>
                <wp:effectExtent l="0" t="0" r="22225" b="285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000125"/>
                        </a:xfrm>
                        <a:prstGeom prst="rect">
                          <a:avLst/>
                        </a:prstGeom>
                        <a:solidFill>
                          <a:sysClr val="window" lastClr="FFFFFF"/>
                        </a:solidFill>
                        <a:ln w="6350">
                          <a:solidFill>
                            <a:prstClr val="black"/>
                          </a:solidFill>
                        </a:ln>
                        <a:effectLst/>
                      </wps:spPr>
                      <wps:txbx>
                        <w:txbxContent>
                          <w:p w14:paraId="6A1031B1" w14:textId="77777777" w:rsidR="00F4237C" w:rsidRPr="00157031" w:rsidRDefault="00F4237C" w:rsidP="00F4237C">
                            <w:pPr>
                              <w:rPr>
                                <w:rFonts w:cs="Arial"/>
                                <w:i/>
                              </w:rPr>
                            </w:pPr>
                            <w:r>
                              <w:rPr>
                                <w:rFonts w:cs="Arial"/>
                                <w:i/>
                              </w:rPr>
                              <w:t>In exceptional circumstances, c</w:t>
                            </w:r>
                            <w:r w:rsidRPr="00157031">
                              <w:rPr>
                                <w:rFonts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B20FF" id="Text Box 100" o:spid="_x0000_s1041" type="#_x0000_t202" style="position:absolute;margin-left:-3.75pt;margin-top:8.1pt;width:127.25pt;height:78.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" fillcolor="window" strokeweight=".5pt">
                <v:path arrowok="t"/>
                <v:textbox>
                  <w:txbxContent>
                    <w:p w14:paraId="6A1031B1" w14:textId="77777777" w:rsidR="00F4237C" w:rsidRPr="00157031" w:rsidRDefault="00F4237C" w:rsidP="00F4237C">
                      <w:pPr>
                        <w:rPr>
                          <w:rFonts w:cs="Arial"/>
                          <w:i/>
                        </w:rPr>
                      </w:pPr>
                      <w:r>
                        <w:rPr>
                          <w:rFonts w:cs="Arial"/>
                          <w:i/>
                        </w:rPr>
                        <w:t>In exceptional circumstances, c</w:t>
                      </w:r>
                      <w:r w:rsidRPr="00157031">
                        <w:rPr>
                          <w:rFonts w:cs="Arial"/>
                          <w:i/>
                        </w:rPr>
                        <w:t>oncerns may be referred directly to children’s social care</w:t>
                      </w:r>
                    </w:p>
                  </w:txbxContent>
                </v:textbox>
              </v:shape>
            </w:pict>
          </mc:Fallback>
        </mc:AlternateContent>
      </w:r>
    </w:p>
    <w:p w14:paraId="4CD1B322" w14:textId="055A9E6B" w:rsidR="00F4237C" w:rsidRPr="005C265F" w:rsidRDefault="00F4237C" w:rsidP="00F4237C">
      <w:pPr>
        <w:rPr>
          <w:rFonts w:cstheme="minorHAnsi"/>
          <w:b/>
          <w:sz w:val="22"/>
        </w:rPr>
      </w:pPr>
    </w:p>
    <w:p w14:paraId="23D200C3" w14:textId="6FDA5228" w:rsidR="00F4237C" w:rsidRPr="005C265F" w:rsidRDefault="00F4237C" w:rsidP="00F4237C">
      <w:pPr>
        <w:rPr>
          <w:rFonts w:cstheme="minorHAnsi"/>
          <w:b/>
          <w:sz w:val="22"/>
        </w:rPr>
      </w:pPr>
    </w:p>
    <w:p w14:paraId="4A73F169" w14:textId="326448E0" w:rsidR="00F4237C" w:rsidRPr="005C265F" w:rsidRDefault="00F4237C" w:rsidP="00F4237C">
      <w:pPr>
        <w:rPr>
          <w:rFonts w:cstheme="minorHAnsi"/>
          <w:b/>
          <w:sz w:val="22"/>
        </w:rPr>
      </w:pPr>
    </w:p>
    <w:p w14:paraId="5D01284D" w14:textId="03E762B0" w:rsidR="00F4237C" w:rsidRPr="005C265F" w:rsidRDefault="00F4237C" w:rsidP="00F4237C">
      <w:pPr>
        <w:rPr>
          <w:rFonts w:cstheme="minorHAnsi"/>
          <w:b/>
          <w:sz w:val="22"/>
        </w:rPr>
      </w:pPr>
    </w:p>
    <w:p w14:paraId="1074060A" w14:textId="552B96A9" w:rsidR="00F4237C" w:rsidRPr="005C265F" w:rsidRDefault="00F4237C" w:rsidP="00F4237C">
      <w:pPr>
        <w:rPr>
          <w:rFonts w:cstheme="minorHAnsi"/>
          <w:b/>
          <w:sz w:val="22"/>
        </w:rPr>
      </w:pPr>
    </w:p>
    <w:p w14:paraId="4E186EF8" w14:textId="77777777" w:rsidR="00F4237C" w:rsidRPr="005C265F" w:rsidRDefault="00F4237C" w:rsidP="00F4237C">
      <w:pPr>
        <w:rPr>
          <w:rFonts w:cstheme="minorHAnsi"/>
          <w:b/>
          <w:sz w:val="22"/>
        </w:rPr>
      </w:pPr>
    </w:p>
    <w:p w14:paraId="1A6608EC" w14:textId="77777777" w:rsidR="00F4237C" w:rsidRPr="005C265F" w:rsidRDefault="00F4237C" w:rsidP="00F4237C">
      <w:pPr>
        <w:rPr>
          <w:rFonts w:cstheme="minorHAnsi"/>
          <w:b/>
          <w:sz w:val="22"/>
        </w:rPr>
      </w:pPr>
    </w:p>
    <w:p w14:paraId="5770FDA1" w14:textId="77777777" w:rsidR="00F4237C" w:rsidRPr="005C265F" w:rsidRDefault="00F4237C" w:rsidP="00F4237C">
      <w:pPr>
        <w:rPr>
          <w:rFonts w:cstheme="minorHAnsi"/>
          <w:b/>
          <w:sz w:val="22"/>
        </w:rPr>
      </w:pPr>
    </w:p>
    <w:p w14:paraId="24BEF6A9" w14:textId="77777777" w:rsidR="00F4237C" w:rsidRPr="005C265F" w:rsidRDefault="00F4237C" w:rsidP="00F4237C">
      <w:pPr>
        <w:rPr>
          <w:rFonts w:cstheme="minorHAnsi"/>
          <w:b/>
          <w:sz w:val="22"/>
        </w:rPr>
      </w:pPr>
    </w:p>
    <w:p w14:paraId="4D097DD2" w14:textId="77777777" w:rsidR="00F4237C" w:rsidRPr="005C265F" w:rsidRDefault="00F4237C" w:rsidP="00F4237C">
      <w:pPr>
        <w:rPr>
          <w:rFonts w:cstheme="minorHAnsi"/>
          <w:b/>
          <w:sz w:val="22"/>
        </w:rPr>
      </w:pPr>
    </w:p>
    <w:p w14:paraId="002CC59F" w14:textId="77777777" w:rsidR="00F4237C" w:rsidRPr="005C265F" w:rsidRDefault="00F4237C" w:rsidP="00F4237C">
      <w:pPr>
        <w:rPr>
          <w:rFonts w:cstheme="minorHAnsi"/>
          <w:b/>
          <w:sz w:val="22"/>
        </w:rPr>
      </w:pPr>
    </w:p>
    <w:p w14:paraId="11928E27" w14:textId="77777777" w:rsidR="00762507" w:rsidRPr="005C265F" w:rsidRDefault="00762507">
      <w:pPr>
        <w:rPr>
          <w:rFonts w:asciiTheme="majorHAnsi" w:eastAsiaTheme="majorEastAsia" w:hAnsiTheme="majorHAnsi" w:cstheme="majorBidi"/>
          <w:color w:val="365F91" w:themeColor="accent1" w:themeShade="BF"/>
          <w:sz w:val="32"/>
          <w:szCs w:val="32"/>
        </w:rPr>
      </w:pPr>
      <w:bookmarkStart w:id="166" w:name="_Toc132622788"/>
      <w:r w:rsidRPr="005C265F">
        <w:br w:type="page"/>
      </w:r>
    </w:p>
    <w:p w14:paraId="50A6208E" w14:textId="48C67F2B" w:rsidR="00F4237C" w:rsidRPr="005C265F" w:rsidRDefault="000B3292" w:rsidP="000B3292">
      <w:pPr>
        <w:pStyle w:val="Heading2"/>
        <w:spacing w:before="0"/>
        <w:jc w:val="both"/>
        <w:rPr>
          <w:rStyle w:val="Strong"/>
          <w:b w:val="0"/>
          <w:bCs w:val="0"/>
          <w:sz w:val="22"/>
          <w:szCs w:val="22"/>
        </w:rPr>
      </w:pPr>
      <w:bookmarkStart w:id="167" w:name="_Toc209183884"/>
      <w:r w:rsidRPr="005C265F">
        <w:rPr>
          <w:rStyle w:val="Strong"/>
          <w:b w:val="0"/>
          <w:bCs w:val="0"/>
          <w:sz w:val="22"/>
          <w:szCs w:val="22"/>
        </w:rPr>
        <w:lastRenderedPageBreak/>
        <w:t xml:space="preserve">3.1 </w:t>
      </w:r>
      <w:r w:rsidR="00F4237C" w:rsidRPr="005C265F">
        <w:rPr>
          <w:rStyle w:val="Strong"/>
          <w:b w:val="0"/>
          <w:bCs w:val="0"/>
          <w:sz w:val="22"/>
          <w:szCs w:val="22"/>
        </w:rPr>
        <w:t>Actions where there are concerns about a child</w:t>
      </w:r>
      <w:bookmarkEnd w:id="166"/>
      <w:r w:rsidR="0005084B" w:rsidRPr="005C265F">
        <w:rPr>
          <w:rStyle w:val="Strong"/>
          <w:b w:val="0"/>
          <w:bCs w:val="0"/>
          <w:sz w:val="22"/>
          <w:szCs w:val="22"/>
        </w:rPr>
        <w:t>:</w:t>
      </w:r>
      <w:bookmarkEnd w:id="167"/>
    </w:p>
    <w:p w14:paraId="103BBF7B" w14:textId="77777777" w:rsidR="00F4237C" w:rsidRPr="005C265F" w:rsidRDefault="00F4237C" w:rsidP="00F4237C">
      <w:pPr>
        <w:rPr>
          <w:lang w:eastAsia="en-GB"/>
        </w:rPr>
      </w:pPr>
    </w:p>
    <w:p w14:paraId="5F2D9604" w14:textId="77777777" w:rsidR="00F4237C" w:rsidRPr="005C265F" w:rsidRDefault="00F4237C" w:rsidP="00F4237C">
      <w:pPr>
        <w:rPr>
          <w:lang w:eastAsia="en-GB"/>
        </w:rPr>
      </w:pPr>
      <w:r w:rsidRPr="005C265F">
        <w:rPr>
          <w:noProof/>
          <w:lang w:eastAsia="en-GB"/>
        </w:rPr>
        <w:drawing>
          <wp:anchor distT="0" distB="0" distL="0" distR="0" simplePos="0" relativeHeight="251721728" behindDoc="0" locked="0" layoutInCell="1" allowOverlap="1" wp14:anchorId="6D929B1E" wp14:editId="2C55C02A">
            <wp:simplePos x="0" y="0"/>
            <wp:positionH relativeFrom="page">
              <wp:posOffset>450215</wp:posOffset>
            </wp:positionH>
            <wp:positionV relativeFrom="paragraph">
              <wp:posOffset>176530</wp:posOffset>
            </wp:positionV>
            <wp:extent cx="6320745" cy="5856732"/>
            <wp:effectExtent l="0" t="0" r="0" b="0"/>
            <wp:wrapTopAndBottom/>
            <wp:docPr id="4" name="Picture 4" descr="Visualisation of actions where there are concerns about a child. This flow chart replicates the guidance at paragraphs 55 to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1" cstate="print"/>
                    <a:stretch>
                      <a:fillRect/>
                    </a:stretch>
                  </pic:blipFill>
                  <pic:spPr>
                    <a:xfrm>
                      <a:off x="0" y="0"/>
                      <a:ext cx="6320745" cy="5856732"/>
                    </a:xfrm>
                    <a:prstGeom prst="rect">
                      <a:avLst/>
                    </a:prstGeom>
                  </pic:spPr>
                </pic:pic>
              </a:graphicData>
            </a:graphic>
          </wp:anchor>
        </w:drawing>
      </w:r>
    </w:p>
    <w:p w14:paraId="13CABA69" w14:textId="61B7E084" w:rsidR="00055181" w:rsidRPr="005C265F" w:rsidRDefault="00055181" w:rsidP="00F65945">
      <w:pPr>
        <w:spacing w:after="160" w:line="259" w:lineRule="auto"/>
        <w:rPr>
          <w:rFonts w:cstheme="minorHAnsi"/>
          <w:b/>
        </w:rPr>
      </w:pPr>
      <w:r w:rsidRPr="005C265F">
        <w:rPr>
          <w:rFonts w:ascii="Verdana" w:hAnsi="Verdana"/>
          <w:sz w:val="20"/>
        </w:rPr>
        <w:br w:type="page"/>
      </w:r>
    </w:p>
    <w:p w14:paraId="635E16C0" w14:textId="0B7E38B5" w:rsidR="00055181" w:rsidRPr="005C265F" w:rsidRDefault="00055181" w:rsidP="00055181">
      <w:pPr>
        <w:pStyle w:val="Heading1"/>
      </w:pPr>
      <w:bookmarkStart w:id="168" w:name="_Toc158901981"/>
      <w:bookmarkStart w:id="169" w:name="_Toc158997167"/>
      <w:bookmarkStart w:id="170" w:name="_Toc158997741"/>
      <w:bookmarkStart w:id="171" w:name="_Toc158998227"/>
      <w:bookmarkStart w:id="172" w:name="_Toc158998678"/>
      <w:bookmarkStart w:id="173" w:name="_Toc159060554"/>
      <w:bookmarkStart w:id="174" w:name="_Toc159060868"/>
      <w:bookmarkStart w:id="175" w:name="_Toc209183885"/>
      <w:r w:rsidRPr="005C265F">
        <w:lastRenderedPageBreak/>
        <w:t xml:space="preserve">Appendix </w:t>
      </w:r>
      <w:r w:rsidR="0026132F" w:rsidRPr="005C265F">
        <w:t>4</w:t>
      </w:r>
      <w:r w:rsidRPr="005C265F">
        <w:t>: Protocol for external speakers or organisations at Trust and in schools.</w:t>
      </w:r>
      <w:bookmarkEnd w:id="168"/>
      <w:bookmarkEnd w:id="169"/>
      <w:bookmarkEnd w:id="170"/>
      <w:bookmarkEnd w:id="171"/>
      <w:bookmarkEnd w:id="172"/>
      <w:bookmarkEnd w:id="173"/>
      <w:bookmarkEnd w:id="174"/>
      <w:bookmarkEnd w:id="175"/>
    </w:p>
    <w:p w14:paraId="2B9B9DF7" w14:textId="7777777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In this protocol, our “CMAT” refers to Our Lady of Lourdes central team and all our academies.</w:t>
      </w:r>
    </w:p>
    <w:p w14:paraId="0C07DAE2" w14:textId="2155260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Our CMAT potentially organises opportunities for children and staff to hear from external speakers. In some cases, it is possible that our CMAT could also let our premises to external organisations for community events. In both these cases, the organiser at Trust level (reporting to the DCEO) and Headteacher at school level (reporting to the DPS team) have a responsibility to ensure that the organisation is suitable.</w:t>
      </w:r>
    </w:p>
    <w:p w14:paraId="2464D4E3" w14:textId="7777777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As a Trust we will consider the following points before agreeing for an external organisation to use our premises or hold an event for our central team or for our academies:</w:t>
      </w:r>
    </w:p>
    <w:p w14:paraId="4B47D890"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The topic and purpose of the event</w:t>
      </w:r>
    </w:p>
    <w:p w14:paraId="1E4BECD3"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Whether it would appropriate for students (and the likelihood of students attending the event if held outside normal school hours)</w:t>
      </w:r>
    </w:p>
    <w:p w14:paraId="61C90C54"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The reputation of the organisers and any speakers – we will check the organisers and any speakers’ status and history by searching the internet, including social media.</w:t>
      </w:r>
    </w:p>
    <w:p w14:paraId="78EADCC3"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Who might attend?</w:t>
      </w:r>
    </w:p>
    <w:p w14:paraId="65241468"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Any risks to our schools and CMAT reputation and ethos</w:t>
      </w:r>
    </w:p>
    <w:p w14:paraId="342FC574"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The potential or likelihood that the visit will stir up hatred or incite violence.</w:t>
      </w:r>
    </w:p>
    <w:p w14:paraId="27B6CDA8"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The views of the community safety team, local police or local Prevent coordinator if you have any concerns.</w:t>
      </w:r>
    </w:p>
    <w:p w14:paraId="2AFC69B1" w14:textId="7777777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 xml:space="preserve">Through hosting external speakers, our CMAT will provide a safe space for students to engage with a variety of issues and hear and debate different perspectives. Our CMAT has a responsibility to ensure that the people they invite to speak are suitable and that all safeguarding procedures are followed. </w:t>
      </w:r>
    </w:p>
    <w:p w14:paraId="306F85F7" w14:textId="7777777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color w:val="000000"/>
          <w:sz w:val="22"/>
          <w:szCs w:val="22"/>
          <w:lang w:eastAsia="en-GB"/>
        </w:rPr>
        <w:t>When inviting speakers, the central team and schools are reminded of the following:</w:t>
      </w:r>
    </w:p>
    <w:p w14:paraId="41732654" w14:textId="77777777"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Keeping children safe in education is statutory guidance that our CMAT must have regard to when carrying out our duties to safeguard and promote the welfare of children. When inviting speakers, our CMAT will be conscious of the safeguarding requirements in the guidance.</w:t>
      </w:r>
    </w:p>
    <w:p w14:paraId="799236EF" w14:textId="25A232B0"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The statutory guidance on the Prevent Duty</w:t>
      </w:r>
      <w:r w:rsidRPr="005C265F">
        <w:rPr>
          <w:rStyle w:val="FootnoteReference"/>
          <w:rFonts w:asciiTheme="majorHAnsi" w:hAnsiTheme="majorHAnsi" w:cstheme="majorHAnsi"/>
          <w:sz w:val="22"/>
          <w:szCs w:val="22"/>
        </w:rPr>
        <w:footnoteReference w:id="18"/>
      </w:r>
      <w:r w:rsidRPr="005C265F">
        <w:rPr>
          <w:rFonts w:asciiTheme="majorHAnsi" w:hAnsiTheme="majorHAnsi" w:cstheme="majorHAnsi"/>
          <w:sz w:val="22"/>
          <w:szCs w:val="22"/>
        </w:rPr>
        <w:t xml:space="preserve"> makes clear that as part of our safeguarding policies, our CMAT should ‘set out clear protocols for ensuring that any visiting speakers whether invited by staff or </w:t>
      </w:r>
      <w:r w:rsidR="004F32BF" w:rsidRPr="005C265F">
        <w:rPr>
          <w:rFonts w:asciiTheme="majorHAnsi" w:hAnsiTheme="majorHAnsi" w:cstheme="majorHAnsi"/>
          <w:sz w:val="22"/>
          <w:szCs w:val="22"/>
        </w:rPr>
        <w:t xml:space="preserve">children </w:t>
      </w:r>
      <w:r w:rsidRPr="005C265F">
        <w:rPr>
          <w:rFonts w:asciiTheme="majorHAnsi" w:hAnsiTheme="majorHAnsi" w:cstheme="majorHAnsi"/>
          <w:sz w:val="22"/>
          <w:szCs w:val="22"/>
        </w:rPr>
        <w:t>themselves are suitable and appropriately supervised’.</w:t>
      </w:r>
    </w:p>
    <w:p w14:paraId="79526788" w14:textId="30D4B5E8"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 xml:space="preserve">Our CMAT is subject to requirements to </w:t>
      </w:r>
      <w:r w:rsidRPr="005C265F">
        <w:rPr>
          <w:rFonts w:asciiTheme="majorHAnsi" w:hAnsiTheme="majorHAnsi" w:cstheme="majorHAnsi"/>
          <w:b/>
          <w:bCs/>
          <w:i/>
          <w:iCs/>
          <w:sz w:val="22"/>
          <w:szCs w:val="22"/>
        </w:rPr>
        <w:t>forbid political indoctrination</w:t>
      </w:r>
      <w:r w:rsidRPr="005C265F">
        <w:rPr>
          <w:rFonts w:asciiTheme="majorHAnsi" w:hAnsiTheme="majorHAnsi" w:cstheme="majorHAnsi"/>
          <w:sz w:val="22"/>
          <w:szCs w:val="22"/>
        </w:rPr>
        <w:t xml:space="preserve"> and secure a balanced treatment of political issues. This extends to extra-curricular activities which are provided or organised for registered </w:t>
      </w:r>
      <w:r w:rsidR="004F32BF" w:rsidRPr="005C265F">
        <w:rPr>
          <w:rFonts w:asciiTheme="majorHAnsi" w:hAnsiTheme="majorHAnsi" w:cstheme="majorHAnsi"/>
          <w:sz w:val="22"/>
          <w:szCs w:val="22"/>
        </w:rPr>
        <w:t xml:space="preserve">children </w:t>
      </w:r>
      <w:r w:rsidRPr="005C265F">
        <w:rPr>
          <w:rFonts w:asciiTheme="majorHAnsi" w:hAnsiTheme="majorHAnsi" w:cstheme="majorHAnsi"/>
          <w:sz w:val="22"/>
          <w:szCs w:val="22"/>
        </w:rPr>
        <w:t>at the school by or on behalf of the school.</w:t>
      </w:r>
      <w:r w:rsidRPr="005C265F">
        <w:rPr>
          <w:rStyle w:val="FootnoteReference"/>
          <w:rFonts w:asciiTheme="majorHAnsi" w:hAnsiTheme="majorHAnsi" w:cstheme="majorHAnsi"/>
          <w:sz w:val="22"/>
          <w:szCs w:val="22"/>
        </w:rPr>
        <w:footnoteReference w:id="19"/>
      </w:r>
    </w:p>
    <w:p w14:paraId="695ABE38" w14:textId="5D0422BC" w:rsidR="00055181" w:rsidRPr="005C265F" w:rsidRDefault="00055181" w:rsidP="00F734BE">
      <w:pPr>
        <w:pStyle w:val="ListParagraph"/>
        <w:numPr>
          <w:ilvl w:val="0"/>
          <w:numId w:val="32"/>
        </w:num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Teaching misconduct guidance</w:t>
      </w:r>
      <w:r w:rsidRPr="005C265F">
        <w:rPr>
          <w:rStyle w:val="FootnoteReference"/>
          <w:rFonts w:asciiTheme="majorHAnsi" w:hAnsiTheme="majorHAnsi" w:cstheme="majorHAnsi"/>
          <w:sz w:val="22"/>
          <w:szCs w:val="22"/>
        </w:rPr>
        <w:footnoteReference w:id="20"/>
      </w:r>
      <w:r w:rsidRPr="005C265F">
        <w:rPr>
          <w:rFonts w:asciiTheme="majorHAnsi" w:hAnsiTheme="majorHAnsi" w:cstheme="majorHAnsi"/>
          <w:sz w:val="22"/>
          <w:szCs w:val="22"/>
        </w:rPr>
        <w:t xml:space="preserve"> states that staff are ‘likely to face prohibition if they deliberately allow exposure of </w:t>
      </w:r>
      <w:r w:rsidR="00475A85" w:rsidRPr="005C265F">
        <w:rPr>
          <w:rFonts w:asciiTheme="majorHAnsi" w:hAnsiTheme="majorHAnsi" w:cstheme="majorHAnsi"/>
          <w:sz w:val="22"/>
          <w:szCs w:val="22"/>
        </w:rPr>
        <w:t xml:space="preserve">children </w:t>
      </w:r>
      <w:r w:rsidRPr="005C265F">
        <w:rPr>
          <w:rFonts w:asciiTheme="majorHAnsi" w:hAnsiTheme="majorHAnsi" w:cstheme="majorHAnsi"/>
          <w:sz w:val="22"/>
          <w:szCs w:val="22"/>
        </w:rPr>
        <w:t>to such actions that undermine fundamental British values including promoting political or religious extremism by inviting individuals to speak in schools’.</w:t>
      </w:r>
    </w:p>
    <w:p w14:paraId="5940673F" w14:textId="77777777" w:rsidR="00055181" w:rsidRPr="005C265F" w:rsidRDefault="00055181" w:rsidP="00055181">
      <w:p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Our schools play an important role within the community and will often let their premises to external organisations. This can also be a means of generating additional income for the benefit of the school. The above principles apply in relation both to speakers visiting during normal school hours and to organisations and individuals using the premises outside school hours.</w:t>
      </w:r>
    </w:p>
    <w:p w14:paraId="16C5D439" w14:textId="77777777" w:rsidR="00055181" w:rsidRPr="005C265F" w:rsidRDefault="00055181" w:rsidP="00055181">
      <w:p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lastRenderedPageBreak/>
        <w:t>Our schools will only let its premises to organisations and individuals whose conduct is in accordance with the ethos of the school. Similar considerations will apply to hosting speakers outside of school hours as during school hours if students are likely to attend these events.</w:t>
      </w:r>
    </w:p>
    <w:p w14:paraId="3E6B5D9B" w14:textId="77777777" w:rsidR="00055181" w:rsidRPr="005C265F" w:rsidRDefault="00055181" w:rsidP="00055181">
      <w:pPr>
        <w:shd w:val="clear" w:color="auto" w:fill="FFFFFF"/>
        <w:spacing w:before="100" w:beforeAutospacing="1" w:after="100" w:afterAutospacing="1"/>
        <w:jc w:val="both"/>
        <w:textAlignment w:val="baseline"/>
        <w:rPr>
          <w:rFonts w:asciiTheme="majorHAnsi" w:hAnsiTheme="majorHAnsi" w:cstheme="majorHAnsi"/>
          <w:sz w:val="22"/>
          <w:szCs w:val="22"/>
        </w:rPr>
      </w:pPr>
      <w:r w:rsidRPr="005C265F">
        <w:rPr>
          <w:rFonts w:asciiTheme="majorHAnsi" w:hAnsiTheme="majorHAnsi" w:cstheme="majorHAnsi"/>
          <w:sz w:val="22"/>
          <w:szCs w:val="22"/>
        </w:rPr>
        <w:t>Our CMAT will ensure, in making any decisions about whether to host an external speaker, that they comply with the public sector equality duty and that they are not discriminating by reference to protected characteristics.</w:t>
      </w:r>
    </w:p>
    <w:p w14:paraId="37F2E76A" w14:textId="77777777" w:rsidR="00055181" w:rsidRPr="005C265F" w:rsidRDefault="00055181" w:rsidP="00055181">
      <w:pPr>
        <w:shd w:val="clear" w:color="auto" w:fill="FFFFFF"/>
        <w:spacing w:before="100" w:beforeAutospacing="1" w:after="100"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hAnsiTheme="majorHAnsi" w:cstheme="majorHAnsi"/>
          <w:sz w:val="22"/>
          <w:szCs w:val="22"/>
        </w:rPr>
        <w:t>The equalities guidance for schools contains advice on ensuring that the public sector equalities duty is fulfilled (see chapter 5)</w:t>
      </w:r>
      <w:r w:rsidRPr="005C265F">
        <w:rPr>
          <w:rStyle w:val="FootnoteReference"/>
          <w:rFonts w:asciiTheme="majorHAnsi" w:hAnsiTheme="majorHAnsi" w:cstheme="majorHAnsi"/>
          <w:sz w:val="22"/>
          <w:szCs w:val="22"/>
        </w:rPr>
        <w:footnoteReference w:id="21"/>
      </w:r>
    </w:p>
    <w:p w14:paraId="7CA49AC1"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color w:val="000000"/>
          <w:sz w:val="22"/>
          <w:szCs w:val="22"/>
          <w:lang w:eastAsia="en-GB"/>
        </w:rPr>
      </w:pPr>
      <w:r w:rsidRPr="005C265F">
        <w:rPr>
          <w:rFonts w:asciiTheme="majorHAnsi" w:eastAsia="Times New Roman" w:hAnsiTheme="majorHAnsi" w:cstheme="majorHAnsi"/>
          <w:b/>
          <w:bCs/>
          <w:color w:val="000000"/>
          <w:sz w:val="22"/>
          <w:szCs w:val="22"/>
          <w:bdr w:val="none" w:sz="0" w:space="0" w:color="auto" w:frame="1"/>
          <w:lang w:eastAsia="en-GB"/>
        </w:rPr>
        <w:t>Useful links:</w:t>
      </w:r>
    </w:p>
    <w:p w14:paraId="51D1E8BB" w14:textId="77777777" w:rsidR="00055181" w:rsidRPr="005C265F" w:rsidRDefault="00055181" w:rsidP="00F734BE">
      <w:pPr>
        <w:pStyle w:val="ListParagraph"/>
        <w:numPr>
          <w:ilvl w:val="0"/>
          <w:numId w:val="33"/>
        </w:numPr>
        <w:shd w:val="clear" w:color="auto" w:fill="FFFFFF"/>
        <w:spacing w:beforeAutospacing="1" w:afterAutospacing="1"/>
        <w:jc w:val="both"/>
        <w:textAlignment w:val="baseline"/>
        <w:rPr>
          <w:rFonts w:asciiTheme="majorHAnsi" w:eastAsia="Times New Roman" w:hAnsiTheme="majorHAnsi" w:cstheme="majorHAnsi"/>
          <w:color w:val="2900C0"/>
          <w:sz w:val="22"/>
          <w:szCs w:val="22"/>
          <w:lang w:eastAsia="en-GB"/>
        </w:rPr>
      </w:pPr>
      <w:hyperlink r:id="rId72" w:history="1">
        <w:r w:rsidRPr="005C265F">
          <w:rPr>
            <w:rFonts w:asciiTheme="majorHAnsi" w:eastAsia="Times New Roman" w:hAnsiTheme="majorHAnsi" w:cstheme="majorHAnsi"/>
            <w:color w:val="2900C0"/>
            <w:sz w:val="22"/>
            <w:szCs w:val="22"/>
            <w:u w:val="single"/>
            <w:bdr w:val="none" w:sz="0" w:space="0" w:color="auto" w:frame="1"/>
            <w:lang w:eastAsia="en-GB"/>
          </w:rPr>
          <w:t>Keeping children safe in education</w:t>
        </w:r>
      </w:hyperlink>
    </w:p>
    <w:p w14:paraId="7CDA2945" w14:textId="77777777" w:rsidR="00055181" w:rsidRPr="005C265F" w:rsidRDefault="00055181" w:rsidP="00F734BE">
      <w:pPr>
        <w:pStyle w:val="ListParagraph"/>
        <w:numPr>
          <w:ilvl w:val="0"/>
          <w:numId w:val="33"/>
        </w:numPr>
        <w:shd w:val="clear" w:color="auto" w:fill="FFFFFF"/>
        <w:spacing w:beforeAutospacing="1" w:afterAutospacing="1"/>
        <w:jc w:val="both"/>
        <w:textAlignment w:val="baseline"/>
        <w:rPr>
          <w:rFonts w:asciiTheme="majorHAnsi" w:eastAsia="Times New Roman" w:hAnsiTheme="majorHAnsi" w:cstheme="majorHAnsi"/>
          <w:color w:val="2900C0"/>
          <w:sz w:val="22"/>
          <w:szCs w:val="22"/>
          <w:lang w:eastAsia="en-GB"/>
        </w:rPr>
      </w:pPr>
      <w:hyperlink r:id="rId73" w:history="1">
        <w:r w:rsidRPr="005C265F">
          <w:rPr>
            <w:rFonts w:asciiTheme="majorHAnsi" w:eastAsia="Times New Roman" w:hAnsiTheme="majorHAnsi" w:cstheme="majorHAnsi"/>
            <w:color w:val="2900C0"/>
            <w:sz w:val="22"/>
            <w:szCs w:val="22"/>
            <w:u w:val="single"/>
            <w:bdr w:val="none" w:sz="0" w:space="0" w:color="auto" w:frame="1"/>
            <w:lang w:eastAsia="en-GB"/>
          </w:rPr>
          <w:t>Protecting children from radicalisation: the Prevent duty</w:t>
        </w:r>
      </w:hyperlink>
    </w:p>
    <w:p w14:paraId="586E2604" w14:textId="77777777" w:rsidR="00055181" w:rsidRPr="005C265F" w:rsidRDefault="00055181" w:rsidP="00F734BE">
      <w:pPr>
        <w:pStyle w:val="ListParagraph"/>
        <w:numPr>
          <w:ilvl w:val="0"/>
          <w:numId w:val="33"/>
        </w:numPr>
        <w:shd w:val="clear" w:color="auto" w:fill="FFFFFF"/>
        <w:spacing w:beforeAutospacing="1" w:afterAutospacing="1"/>
        <w:jc w:val="both"/>
        <w:textAlignment w:val="baseline"/>
        <w:rPr>
          <w:rFonts w:asciiTheme="majorHAnsi" w:eastAsia="Times New Roman" w:hAnsiTheme="majorHAnsi" w:cstheme="majorHAnsi"/>
          <w:color w:val="2900C0"/>
          <w:sz w:val="22"/>
          <w:szCs w:val="22"/>
          <w:lang w:eastAsia="en-GB"/>
        </w:rPr>
      </w:pPr>
      <w:hyperlink r:id="rId74" w:history="1">
        <w:r w:rsidRPr="005C265F">
          <w:rPr>
            <w:rFonts w:asciiTheme="majorHAnsi" w:eastAsia="Times New Roman" w:hAnsiTheme="majorHAnsi" w:cstheme="majorHAnsi"/>
            <w:color w:val="2900C0"/>
            <w:sz w:val="22"/>
            <w:szCs w:val="22"/>
            <w:u w:val="single"/>
            <w:bdr w:val="none" w:sz="0" w:space="0" w:color="auto" w:frame="1"/>
            <w:lang w:eastAsia="en-GB"/>
          </w:rPr>
          <w:t>Inspecting safeguarding in early years, education and skills settings</w:t>
        </w:r>
      </w:hyperlink>
    </w:p>
    <w:p w14:paraId="14B53B4D" w14:textId="77777777" w:rsidR="00055181" w:rsidRPr="005C265F" w:rsidRDefault="00055181" w:rsidP="00F734BE">
      <w:pPr>
        <w:pStyle w:val="ListParagraph"/>
        <w:numPr>
          <w:ilvl w:val="0"/>
          <w:numId w:val="33"/>
        </w:numPr>
        <w:shd w:val="clear" w:color="auto" w:fill="FFFFFF"/>
        <w:spacing w:beforeAutospacing="1" w:afterAutospacing="1"/>
        <w:jc w:val="both"/>
        <w:textAlignment w:val="baseline"/>
        <w:rPr>
          <w:rFonts w:asciiTheme="majorHAnsi" w:eastAsia="Times New Roman" w:hAnsiTheme="majorHAnsi" w:cstheme="majorHAnsi"/>
          <w:color w:val="2900C0"/>
          <w:sz w:val="22"/>
          <w:szCs w:val="22"/>
          <w:lang w:eastAsia="en-GB"/>
        </w:rPr>
      </w:pPr>
      <w:hyperlink r:id="rId75" w:history="1">
        <w:r w:rsidRPr="005C265F">
          <w:rPr>
            <w:rFonts w:asciiTheme="majorHAnsi" w:eastAsia="Times New Roman" w:hAnsiTheme="majorHAnsi" w:cstheme="majorHAnsi"/>
            <w:color w:val="2900C0"/>
            <w:sz w:val="22"/>
            <w:szCs w:val="22"/>
            <w:u w:val="single"/>
            <w:bdr w:val="none" w:sz="0" w:space="0" w:color="auto" w:frame="1"/>
            <w:lang w:eastAsia="en-GB"/>
          </w:rPr>
          <w:t>Hosting Speakers on School Premises Guidance</w:t>
        </w:r>
      </w:hyperlink>
    </w:p>
    <w:p w14:paraId="07B0B645"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color w:val="2900C0"/>
          <w:sz w:val="22"/>
          <w:szCs w:val="22"/>
          <w:lang w:eastAsia="en-GB"/>
        </w:rPr>
      </w:pPr>
    </w:p>
    <w:p w14:paraId="214D1882" w14:textId="77777777" w:rsidR="00055181" w:rsidRPr="005C265F" w:rsidRDefault="00055181" w:rsidP="00055181">
      <w:pPr>
        <w:rPr>
          <w:rFonts w:asciiTheme="majorHAnsi" w:eastAsia="Times New Roman" w:hAnsiTheme="majorHAnsi" w:cstheme="majorHAnsi"/>
          <w:color w:val="2900C0"/>
          <w:sz w:val="22"/>
          <w:szCs w:val="22"/>
          <w:lang w:eastAsia="en-GB"/>
        </w:rPr>
      </w:pPr>
      <w:r w:rsidRPr="005C265F">
        <w:rPr>
          <w:rFonts w:asciiTheme="majorHAnsi" w:eastAsia="Times New Roman" w:hAnsiTheme="majorHAnsi" w:cstheme="majorHAnsi"/>
          <w:color w:val="2900C0"/>
          <w:sz w:val="22"/>
          <w:szCs w:val="22"/>
          <w:lang w:eastAsia="en-GB"/>
        </w:rPr>
        <w:br w:type="page"/>
      </w:r>
    </w:p>
    <w:p w14:paraId="25B209D8" w14:textId="5E80E17B" w:rsidR="00055181" w:rsidRPr="005C265F" w:rsidRDefault="00055181" w:rsidP="00055181">
      <w:pPr>
        <w:pStyle w:val="Heading1"/>
      </w:pPr>
      <w:bookmarkStart w:id="176" w:name="_Toc158901982"/>
      <w:bookmarkStart w:id="177" w:name="_Toc158997168"/>
      <w:bookmarkStart w:id="178" w:name="_Toc158997742"/>
      <w:bookmarkStart w:id="179" w:name="_Toc158998228"/>
      <w:bookmarkStart w:id="180" w:name="_Toc158998679"/>
      <w:bookmarkStart w:id="181" w:name="_Toc159060555"/>
      <w:bookmarkStart w:id="182" w:name="_Toc159060869"/>
      <w:bookmarkStart w:id="183" w:name="_Toc209183886"/>
      <w:r w:rsidRPr="005C265F">
        <w:lastRenderedPageBreak/>
        <w:t xml:space="preserve">Appendix </w:t>
      </w:r>
      <w:r w:rsidR="0026132F" w:rsidRPr="005C265F">
        <w:t>5</w:t>
      </w:r>
      <w:r w:rsidRPr="005C265F">
        <w:t>: Staffing Ratios and requirements for EYFS settings in schools.</w:t>
      </w:r>
      <w:bookmarkEnd w:id="176"/>
      <w:bookmarkEnd w:id="177"/>
      <w:bookmarkEnd w:id="178"/>
      <w:bookmarkEnd w:id="179"/>
      <w:bookmarkEnd w:id="180"/>
      <w:bookmarkEnd w:id="181"/>
      <w:bookmarkEnd w:id="182"/>
      <w:bookmarkEnd w:id="183"/>
    </w:p>
    <w:p w14:paraId="3A307C69"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Requirements for the whole setting (EYFS setting includes Reception and or Nursery)</w:t>
      </w:r>
    </w:p>
    <w:p w14:paraId="712192EC"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In all Early Years Foundation Stage (EYFS) settings:</w:t>
      </w:r>
    </w:p>
    <w:p w14:paraId="300E4C37" w14:textId="77777777" w:rsidR="00055181" w:rsidRPr="005C265F" w:rsidRDefault="00055181" w:rsidP="00F734BE">
      <w:pPr>
        <w:pStyle w:val="ListParagraph"/>
        <w:numPr>
          <w:ilvl w:val="0"/>
          <w:numId w:val="36"/>
        </w:numPr>
        <w:rPr>
          <w:rFonts w:asciiTheme="majorHAnsi" w:hAnsiTheme="majorHAnsi" w:cstheme="majorHAnsi"/>
          <w:sz w:val="22"/>
          <w:szCs w:val="22"/>
          <w:bdr w:val="none" w:sz="0" w:space="0" w:color="auto" w:frame="1"/>
          <w:lang w:eastAsia="en-GB"/>
        </w:rPr>
      </w:pPr>
      <w:bookmarkStart w:id="184" w:name="_Hlk153978806"/>
      <w:r w:rsidRPr="005C265F">
        <w:rPr>
          <w:rFonts w:asciiTheme="majorHAnsi" w:hAnsiTheme="majorHAnsi" w:cstheme="majorHAnsi"/>
          <w:sz w:val="22"/>
          <w:szCs w:val="22"/>
          <w:bdr w:val="none" w:sz="0" w:space="0" w:color="auto" w:frame="1"/>
          <w:lang w:eastAsia="en-GB"/>
        </w:rPr>
        <w:t xml:space="preserve">EYFS Leads: </w:t>
      </w:r>
    </w:p>
    <w:p w14:paraId="2F8EA3C9" w14:textId="068F278A" w:rsidR="00055181" w:rsidRPr="005C265F" w:rsidRDefault="00055181" w:rsidP="00F734BE">
      <w:pPr>
        <w:pStyle w:val="ListParagraph"/>
        <w:numPr>
          <w:ilvl w:val="0"/>
          <w:numId w:val="37"/>
        </w:numPr>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Appointed on or after 1 January 202</w:t>
      </w:r>
      <w:r w:rsidR="00A4014E" w:rsidRPr="005C265F">
        <w:rPr>
          <w:rFonts w:asciiTheme="majorHAnsi" w:eastAsia="MS Mincho" w:hAnsiTheme="majorHAnsi" w:cstheme="majorHAnsi"/>
          <w:sz w:val="22"/>
          <w:szCs w:val="22"/>
          <w:lang w:eastAsia="en-GB"/>
        </w:rPr>
        <w:t>5</w:t>
      </w:r>
      <w:r w:rsidRPr="005C265F">
        <w:rPr>
          <w:rFonts w:asciiTheme="majorHAnsi" w:eastAsia="MS Mincho" w:hAnsiTheme="majorHAnsi" w:cstheme="majorHAnsi"/>
          <w:sz w:val="22"/>
          <w:szCs w:val="22"/>
          <w:lang w:eastAsia="en-GB"/>
        </w:rPr>
        <w:t>: must hold a suitable level 2 qualification in maths or must do so within 2 years of starting the position.</w:t>
      </w:r>
    </w:p>
    <w:p w14:paraId="0E2E2CA4" w14:textId="77777777" w:rsidR="00055181" w:rsidRPr="005C265F" w:rsidRDefault="00055181" w:rsidP="00F734BE">
      <w:pPr>
        <w:pStyle w:val="ListParagraph"/>
        <w:numPr>
          <w:ilvl w:val="0"/>
          <w:numId w:val="37"/>
        </w:numPr>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Must hold at least a full and relevant level 3 qualification.</w:t>
      </w:r>
    </w:p>
    <w:p w14:paraId="1C734228" w14:textId="77777777" w:rsidR="00055181" w:rsidRPr="005C265F" w:rsidRDefault="00055181" w:rsidP="00F734BE">
      <w:pPr>
        <w:pStyle w:val="ListParagraph"/>
        <w:numPr>
          <w:ilvl w:val="0"/>
          <w:numId w:val="37"/>
        </w:numPr>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Should have at least 2 years of experience of working in an early years setting, or have at least 2 years of other suitable experience</w:t>
      </w:r>
    </w:p>
    <w:bookmarkEnd w:id="184"/>
    <w:p w14:paraId="0CBDC350" w14:textId="77777777" w:rsidR="00055181" w:rsidRPr="005C265F" w:rsidRDefault="00055181" w:rsidP="00F734BE">
      <w:pPr>
        <w:pStyle w:val="ListParagraph"/>
        <w:numPr>
          <w:ilvl w:val="0"/>
          <w:numId w:val="36"/>
        </w:numPr>
        <w:rPr>
          <w:rFonts w:asciiTheme="majorHAnsi" w:hAnsiTheme="majorHAnsi" w:cstheme="majorHAnsi"/>
          <w:sz w:val="22"/>
          <w:szCs w:val="22"/>
          <w:bdr w:val="none" w:sz="0" w:space="0" w:color="auto" w:frame="1"/>
          <w:lang w:eastAsia="en-GB"/>
        </w:rPr>
      </w:pPr>
      <w:r w:rsidRPr="005C265F">
        <w:rPr>
          <w:rFonts w:asciiTheme="majorHAnsi" w:hAnsiTheme="majorHAnsi" w:cstheme="majorHAnsi"/>
          <w:sz w:val="22"/>
          <w:szCs w:val="22"/>
          <w:bdr w:val="none" w:sz="0" w:space="0" w:color="auto" w:frame="1"/>
          <w:lang w:eastAsia="en-GB"/>
        </w:rPr>
        <w:t>At least half of all other staff must hold at least an approved level 2 qualification</w:t>
      </w:r>
    </w:p>
    <w:p w14:paraId="66FA922D" w14:textId="77777777" w:rsidR="00055181" w:rsidRPr="005C265F" w:rsidRDefault="00055181" w:rsidP="00F734BE">
      <w:pPr>
        <w:pStyle w:val="ListParagraph"/>
        <w:numPr>
          <w:ilvl w:val="0"/>
          <w:numId w:val="36"/>
        </w:numPr>
        <w:rPr>
          <w:rFonts w:asciiTheme="majorHAnsi" w:hAnsiTheme="majorHAnsi" w:cstheme="majorHAnsi"/>
          <w:sz w:val="22"/>
          <w:szCs w:val="22"/>
          <w:bdr w:val="none" w:sz="0" w:space="0" w:color="auto" w:frame="1"/>
          <w:lang w:eastAsia="en-GB"/>
        </w:rPr>
      </w:pPr>
      <w:r w:rsidRPr="005C265F">
        <w:rPr>
          <w:rFonts w:asciiTheme="majorHAnsi" w:hAnsiTheme="majorHAnsi" w:cstheme="majorHAnsi"/>
          <w:sz w:val="22"/>
          <w:szCs w:val="22"/>
          <w:bdr w:val="none" w:sz="0" w:space="0" w:color="auto" w:frame="1"/>
          <w:lang w:eastAsia="en-GB"/>
        </w:rPr>
        <w:t>At least 1 person who has a current paediatric first aid (PFA) certificate must be on the premises and available at all times when children are present, and must accompany children on outings.</w:t>
      </w:r>
    </w:p>
    <w:p w14:paraId="35C6B871" w14:textId="77777777" w:rsidR="00055181" w:rsidRPr="005C265F" w:rsidRDefault="00055181" w:rsidP="00055181"/>
    <w:tbl>
      <w:tblPr>
        <w:tblStyle w:val="TableGrid"/>
        <w:tblW w:w="0" w:type="auto"/>
        <w:tblLook w:val="04A0" w:firstRow="1" w:lastRow="0" w:firstColumn="1" w:lastColumn="0" w:noHBand="0" w:noVBand="1"/>
      </w:tblPr>
      <w:tblGrid>
        <w:gridCol w:w="1555"/>
        <w:gridCol w:w="3543"/>
        <w:gridCol w:w="4956"/>
      </w:tblGrid>
      <w:tr w:rsidR="00055181" w:rsidRPr="005C265F" w14:paraId="0159E47B" w14:textId="77777777" w:rsidTr="00075EE5">
        <w:tc>
          <w:tcPr>
            <w:tcW w:w="1555" w:type="dxa"/>
          </w:tcPr>
          <w:p w14:paraId="239E96B4" w14:textId="77777777" w:rsidR="00055181" w:rsidRPr="005C265F" w:rsidRDefault="00055181" w:rsidP="00075EE5">
            <w:pPr>
              <w:spacing w:before="100" w:beforeAutospacing="1" w:after="100" w:afterAutospacing="1"/>
              <w:rPr>
                <w:rFonts w:asciiTheme="majorHAnsi" w:eastAsia="Times New Roman" w:hAnsiTheme="majorHAnsi" w:cstheme="majorHAnsi"/>
                <w:b/>
                <w:bCs/>
                <w:lang w:eastAsia="en-GB"/>
              </w:rPr>
            </w:pPr>
            <w:r w:rsidRPr="005C265F">
              <w:rPr>
                <w:rFonts w:asciiTheme="majorHAnsi" w:eastAsia="Times New Roman" w:hAnsiTheme="majorHAnsi" w:cstheme="majorHAnsi"/>
                <w:b/>
                <w:bCs/>
                <w:lang w:eastAsia="en-GB"/>
              </w:rPr>
              <w:t>Age of children</w:t>
            </w:r>
          </w:p>
        </w:tc>
        <w:tc>
          <w:tcPr>
            <w:tcW w:w="3543" w:type="dxa"/>
          </w:tcPr>
          <w:p w14:paraId="16082E17" w14:textId="77777777" w:rsidR="00055181" w:rsidRPr="005C265F" w:rsidRDefault="00055181" w:rsidP="00075EE5">
            <w:pPr>
              <w:spacing w:before="100" w:beforeAutospacing="1" w:after="100" w:afterAutospacing="1"/>
              <w:jc w:val="both"/>
              <w:rPr>
                <w:rFonts w:asciiTheme="majorHAnsi" w:eastAsia="Times New Roman" w:hAnsiTheme="majorHAnsi" w:cstheme="majorHAnsi"/>
                <w:b/>
                <w:bCs/>
                <w:lang w:eastAsia="en-GB"/>
              </w:rPr>
            </w:pPr>
            <w:r w:rsidRPr="005C265F">
              <w:rPr>
                <w:rFonts w:asciiTheme="majorHAnsi" w:eastAsia="Times New Roman" w:hAnsiTheme="majorHAnsi" w:cstheme="majorHAnsi"/>
                <w:b/>
                <w:bCs/>
                <w:lang w:eastAsia="en-GB"/>
              </w:rPr>
              <w:t>Number of staff</w:t>
            </w:r>
          </w:p>
        </w:tc>
        <w:tc>
          <w:tcPr>
            <w:tcW w:w="4956" w:type="dxa"/>
          </w:tcPr>
          <w:p w14:paraId="52DCF2C2" w14:textId="77777777" w:rsidR="00055181" w:rsidRPr="005C265F" w:rsidRDefault="00055181" w:rsidP="00075EE5">
            <w:pPr>
              <w:spacing w:before="100" w:beforeAutospacing="1" w:after="100" w:afterAutospacing="1"/>
              <w:jc w:val="both"/>
              <w:rPr>
                <w:rFonts w:asciiTheme="majorHAnsi" w:eastAsia="Times New Roman" w:hAnsiTheme="majorHAnsi" w:cstheme="majorHAnsi"/>
                <w:b/>
                <w:bCs/>
                <w:lang w:eastAsia="en-GB"/>
              </w:rPr>
            </w:pPr>
            <w:r w:rsidRPr="005C265F">
              <w:rPr>
                <w:rFonts w:asciiTheme="majorHAnsi" w:eastAsia="Times New Roman" w:hAnsiTheme="majorHAnsi" w:cstheme="majorHAnsi"/>
                <w:b/>
                <w:bCs/>
                <w:lang w:eastAsia="en-GB"/>
              </w:rPr>
              <w:t>Qualification requirement</w:t>
            </w:r>
          </w:p>
        </w:tc>
      </w:tr>
      <w:tr w:rsidR="00055181" w:rsidRPr="005C265F" w14:paraId="14D2CE20" w14:textId="77777777" w:rsidTr="00075EE5">
        <w:trPr>
          <w:trHeight w:val="2305"/>
        </w:trPr>
        <w:tc>
          <w:tcPr>
            <w:tcW w:w="1555" w:type="dxa"/>
          </w:tcPr>
          <w:p w14:paraId="709EFAA7" w14:textId="77777777" w:rsidR="00055181" w:rsidRPr="005C265F" w:rsidRDefault="00055181" w:rsidP="00075EE5">
            <w:pPr>
              <w:rPr>
                <w:rFonts w:asciiTheme="majorHAnsi" w:hAnsiTheme="majorHAnsi" w:cstheme="majorHAnsi"/>
                <w:lang w:eastAsia="en-GB"/>
              </w:rPr>
            </w:pPr>
            <w:r w:rsidRPr="005C265F">
              <w:rPr>
                <w:rFonts w:asciiTheme="majorHAnsi" w:hAnsiTheme="majorHAnsi" w:cstheme="majorHAnsi"/>
                <w:lang w:eastAsia="en-GB"/>
              </w:rPr>
              <w:t>Children under 2 years old</w:t>
            </w:r>
          </w:p>
        </w:tc>
        <w:tc>
          <w:tcPr>
            <w:tcW w:w="3543" w:type="dxa"/>
          </w:tcPr>
          <w:p w14:paraId="1E02CCCF" w14:textId="77777777" w:rsidR="00055181" w:rsidRPr="005C265F" w:rsidRDefault="00055181" w:rsidP="00075EE5">
            <w:p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1 member of staff for every 3 children.</w:t>
            </w:r>
          </w:p>
        </w:tc>
        <w:tc>
          <w:tcPr>
            <w:tcW w:w="4956" w:type="dxa"/>
          </w:tcPr>
          <w:p w14:paraId="6C77F50B"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1 member of staff must have an approved level 3 qualification, and have suitable experience of working with children under 2.</w:t>
            </w:r>
          </w:p>
          <w:p w14:paraId="51008AA6"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half of all staff must have an approved level 2 qualification.</w:t>
            </w:r>
          </w:p>
          <w:p w14:paraId="1CD3F2A0"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half of all staff must have received training that specifically addresses the care of babies.</w:t>
            </w:r>
          </w:p>
          <w:p w14:paraId="0A0FA252"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If there’s a room for under 2-year-olds, the member of staff in charge of the room must, in the judgement of the provider, have suitable experience of working with children in this age group.</w:t>
            </w:r>
          </w:p>
        </w:tc>
      </w:tr>
      <w:tr w:rsidR="00055181" w:rsidRPr="005C265F" w14:paraId="7C65B643" w14:textId="77777777" w:rsidTr="00075EE5">
        <w:tc>
          <w:tcPr>
            <w:tcW w:w="1555" w:type="dxa"/>
          </w:tcPr>
          <w:p w14:paraId="763A6D26" w14:textId="77777777" w:rsidR="00055181" w:rsidRPr="005C265F" w:rsidRDefault="00055181" w:rsidP="00075EE5">
            <w:pPr>
              <w:rPr>
                <w:rFonts w:asciiTheme="majorHAnsi" w:hAnsiTheme="majorHAnsi" w:cstheme="majorHAnsi"/>
                <w:lang w:eastAsia="en-GB"/>
              </w:rPr>
            </w:pPr>
            <w:r w:rsidRPr="005C265F">
              <w:rPr>
                <w:rFonts w:asciiTheme="majorHAnsi" w:hAnsiTheme="majorHAnsi" w:cstheme="majorHAnsi"/>
                <w:lang w:eastAsia="en-GB"/>
              </w:rPr>
              <w:t>Children aged 2</w:t>
            </w:r>
          </w:p>
        </w:tc>
        <w:tc>
          <w:tcPr>
            <w:tcW w:w="3543" w:type="dxa"/>
          </w:tcPr>
          <w:p w14:paraId="3A7A4E9B" w14:textId="77777777" w:rsidR="00055181" w:rsidRPr="005C265F" w:rsidRDefault="00055181" w:rsidP="00075EE5">
            <w:p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1 member of staff for every 5 children.</w:t>
            </w:r>
          </w:p>
        </w:tc>
        <w:tc>
          <w:tcPr>
            <w:tcW w:w="4956" w:type="dxa"/>
          </w:tcPr>
          <w:p w14:paraId="01265745"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1 member of staff must have an approved level 3 qualification</w:t>
            </w:r>
          </w:p>
          <w:p w14:paraId="36EEA611"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half of all staff must have an approved level 2 qualification</w:t>
            </w:r>
          </w:p>
        </w:tc>
      </w:tr>
      <w:tr w:rsidR="00055181" w:rsidRPr="005C265F" w14:paraId="62463553" w14:textId="77777777" w:rsidTr="00075EE5">
        <w:tc>
          <w:tcPr>
            <w:tcW w:w="1555" w:type="dxa"/>
          </w:tcPr>
          <w:p w14:paraId="650E16B5" w14:textId="77777777" w:rsidR="00055181" w:rsidRPr="005C265F" w:rsidRDefault="00055181" w:rsidP="00075EE5">
            <w:pPr>
              <w:rPr>
                <w:rFonts w:asciiTheme="majorHAnsi" w:hAnsiTheme="majorHAnsi" w:cstheme="majorHAnsi"/>
                <w:lang w:eastAsia="en-GB"/>
              </w:rPr>
            </w:pPr>
            <w:r w:rsidRPr="005C265F">
              <w:rPr>
                <w:rFonts w:asciiTheme="majorHAnsi" w:hAnsiTheme="majorHAnsi" w:cstheme="majorHAnsi"/>
                <w:lang w:eastAsia="en-GB"/>
              </w:rPr>
              <w:t>Children aged 3 and over</w:t>
            </w:r>
          </w:p>
        </w:tc>
        <w:tc>
          <w:tcPr>
            <w:tcW w:w="3543" w:type="dxa"/>
          </w:tcPr>
          <w:p w14:paraId="688A0D05" w14:textId="77777777" w:rsidR="00055181" w:rsidRPr="005C265F" w:rsidRDefault="00055181" w:rsidP="00075EE5">
            <w:p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Where a person with qualified teacher status (QTS), early years professional status (EYPS), early years teacher status (EYTS) or another suitable level 6 qualification; an instructor; or a suitably qualified overseas trained teacher is working directly with the children:</w:t>
            </w:r>
          </w:p>
          <w:p w14:paraId="13226EE8" w14:textId="77777777" w:rsidR="00055181" w:rsidRPr="005C265F" w:rsidRDefault="00055181" w:rsidP="00F734BE">
            <w:pPr>
              <w:pStyle w:val="ListParagraph"/>
              <w:numPr>
                <w:ilvl w:val="0"/>
                <w:numId w:val="38"/>
              </w:num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If most children will reach the age of 5 or older within the school year, there must be at least 1 member of staff for every 30 children.</w:t>
            </w:r>
          </w:p>
          <w:p w14:paraId="2B0577F3" w14:textId="77777777" w:rsidR="00055181" w:rsidRPr="005C265F" w:rsidRDefault="00055181" w:rsidP="00F734BE">
            <w:pPr>
              <w:pStyle w:val="ListParagraph"/>
              <w:numPr>
                <w:ilvl w:val="0"/>
                <w:numId w:val="38"/>
              </w:num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If not, there must be at least 1 member of staff for every 13 children.</w:t>
            </w:r>
          </w:p>
        </w:tc>
        <w:tc>
          <w:tcPr>
            <w:tcW w:w="4956" w:type="dxa"/>
          </w:tcPr>
          <w:p w14:paraId="0BD76B90" w14:textId="77777777" w:rsidR="00055181" w:rsidRPr="005C265F" w:rsidRDefault="00055181" w:rsidP="00F734BE">
            <w:pPr>
              <w:pStyle w:val="ListParagraph"/>
              <w:numPr>
                <w:ilvl w:val="0"/>
                <w:numId w:val="34"/>
              </w:numPr>
              <w:jc w:val="both"/>
              <w:rPr>
                <w:rFonts w:asciiTheme="majorHAnsi" w:eastAsia="Times New Roman" w:hAnsiTheme="majorHAnsi" w:cstheme="majorHAnsi"/>
                <w:lang w:eastAsia="en-GB"/>
              </w:rPr>
            </w:pPr>
            <w:r w:rsidRPr="005C265F">
              <w:rPr>
                <w:rFonts w:asciiTheme="majorHAnsi" w:eastAsia="Times New Roman" w:hAnsiTheme="majorHAnsi" w:cstheme="majorHAnsi"/>
                <w:lang w:eastAsia="en-GB"/>
              </w:rPr>
              <w:t>At least 1 other member of staff must have an approved level 3 qualification</w:t>
            </w:r>
          </w:p>
        </w:tc>
      </w:tr>
      <w:tr w:rsidR="00055181" w:rsidRPr="005C265F" w14:paraId="32B2A43B" w14:textId="77777777" w:rsidTr="00075EE5">
        <w:tc>
          <w:tcPr>
            <w:tcW w:w="1555" w:type="dxa"/>
          </w:tcPr>
          <w:p w14:paraId="3A788BF7" w14:textId="77777777" w:rsidR="00055181" w:rsidRPr="005C265F" w:rsidRDefault="00055181" w:rsidP="00075EE5">
            <w:pPr>
              <w:spacing w:before="100" w:beforeAutospacing="1" w:after="100" w:afterAutospacing="1"/>
              <w:jc w:val="both"/>
              <w:rPr>
                <w:rFonts w:asciiTheme="majorHAnsi" w:eastAsia="Times New Roman" w:hAnsiTheme="majorHAnsi" w:cstheme="majorHAnsi"/>
                <w:lang w:eastAsia="en-GB"/>
              </w:rPr>
            </w:pPr>
          </w:p>
        </w:tc>
        <w:tc>
          <w:tcPr>
            <w:tcW w:w="3543" w:type="dxa"/>
          </w:tcPr>
          <w:p w14:paraId="3D9E6244" w14:textId="77777777" w:rsidR="00055181" w:rsidRPr="005C265F" w:rsidRDefault="00055181" w:rsidP="00075EE5">
            <w:p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Where there is no person with the qualifications listed in the row above working directly with the children:</w:t>
            </w:r>
          </w:p>
          <w:p w14:paraId="002C94E3" w14:textId="77777777" w:rsidR="00055181" w:rsidRPr="005C265F" w:rsidRDefault="00055181" w:rsidP="00075EE5">
            <w:pPr>
              <w:rPr>
                <w:rFonts w:asciiTheme="majorHAnsi" w:eastAsia="Times New Roman" w:hAnsiTheme="majorHAnsi" w:cstheme="majorHAnsi"/>
                <w:color w:val="242424"/>
                <w:lang w:eastAsia="en-GB"/>
              </w:rPr>
            </w:pPr>
          </w:p>
          <w:p w14:paraId="49587532" w14:textId="77777777" w:rsidR="00055181" w:rsidRPr="005C265F" w:rsidRDefault="00055181" w:rsidP="00F734BE">
            <w:pPr>
              <w:pStyle w:val="ListParagraph"/>
              <w:numPr>
                <w:ilvl w:val="0"/>
                <w:numId w:val="35"/>
              </w:numPr>
              <w:rPr>
                <w:rFonts w:ascii="Arial" w:eastAsia="Times New Roman" w:hAnsi="Arial" w:cs="Arial"/>
                <w:color w:val="242424"/>
                <w:lang w:eastAsia="en-GB"/>
              </w:rPr>
            </w:pPr>
            <w:r w:rsidRPr="005C265F">
              <w:rPr>
                <w:rFonts w:asciiTheme="majorHAnsi" w:eastAsia="Times New Roman" w:hAnsiTheme="majorHAnsi" w:cstheme="majorHAnsi"/>
                <w:color w:val="242424"/>
                <w:lang w:eastAsia="en-GB"/>
              </w:rPr>
              <w:t>There must be at least 1 member of staff for every 8 children</w:t>
            </w:r>
          </w:p>
        </w:tc>
        <w:tc>
          <w:tcPr>
            <w:tcW w:w="4956" w:type="dxa"/>
          </w:tcPr>
          <w:p w14:paraId="6194E9DD" w14:textId="77777777" w:rsidR="00055181" w:rsidRPr="005C265F" w:rsidRDefault="00055181" w:rsidP="00F734BE">
            <w:pPr>
              <w:pStyle w:val="ListParagraph"/>
              <w:numPr>
                <w:ilvl w:val="0"/>
                <w:numId w:val="35"/>
              </w:num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At least 1 member of staff must have a full and relevant level 3 qualification.</w:t>
            </w:r>
          </w:p>
          <w:p w14:paraId="28DC9E53" w14:textId="77777777" w:rsidR="00055181" w:rsidRPr="005C265F" w:rsidRDefault="00055181" w:rsidP="00F734BE">
            <w:pPr>
              <w:pStyle w:val="ListParagraph"/>
              <w:numPr>
                <w:ilvl w:val="0"/>
                <w:numId w:val="35"/>
              </w:numPr>
              <w:rPr>
                <w:rFonts w:ascii="Arial" w:eastAsia="Times New Roman" w:hAnsi="Arial" w:cs="Arial"/>
                <w:color w:val="242424"/>
                <w:lang w:eastAsia="en-GB"/>
              </w:rPr>
            </w:pPr>
            <w:r w:rsidRPr="005C265F">
              <w:rPr>
                <w:rFonts w:asciiTheme="majorHAnsi" w:eastAsia="Times New Roman" w:hAnsiTheme="majorHAnsi" w:cstheme="majorHAnsi"/>
                <w:color w:val="242424"/>
                <w:lang w:eastAsia="en-GB"/>
              </w:rPr>
              <w:t>If other members of staff are needed to fulfil the ratio, at least half of them must have a full and relevant level 2 qualification.</w:t>
            </w:r>
          </w:p>
        </w:tc>
      </w:tr>
      <w:tr w:rsidR="00055181" w:rsidRPr="005C265F" w14:paraId="27211A22" w14:textId="77777777" w:rsidTr="00075EE5">
        <w:tc>
          <w:tcPr>
            <w:tcW w:w="1555" w:type="dxa"/>
          </w:tcPr>
          <w:p w14:paraId="0A532941" w14:textId="77777777" w:rsidR="00055181" w:rsidRPr="005C265F" w:rsidRDefault="00055181" w:rsidP="00075EE5">
            <w:p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Children in reception classes</w:t>
            </w:r>
          </w:p>
        </w:tc>
        <w:tc>
          <w:tcPr>
            <w:tcW w:w="3543" w:type="dxa"/>
          </w:tcPr>
          <w:p w14:paraId="33625078" w14:textId="029D973F" w:rsidR="00055181" w:rsidRPr="005C265F" w:rsidRDefault="00055181" w:rsidP="00075EE5">
            <w:p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 xml:space="preserve">At least 1 schoolteacher for every 30 children (not counting any excepted </w:t>
            </w:r>
            <w:r w:rsidR="00475A85" w:rsidRPr="005C265F">
              <w:rPr>
                <w:rFonts w:asciiTheme="majorHAnsi" w:hAnsiTheme="majorHAnsi" w:cstheme="majorHAnsi"/>
              </w:rPr>
              <w:t>children</w:t>
            </w:r>
            <w:r w:rsidRPr="005C265F">
              <w:rPr>
                <w:rFonts w:asciiTheme="majorHAnsi" w:eastAsia="Times New Roman" w:hAnsiTheme="majorHAnsi" w:cstheme="majorHAnsi"/>
                <w:color w:val="242424"/>
                <w:lang w:eastAsia="en-GB"/>
              </w:rPr>
              <w:t>.)</w:t>
            </w:r>
          </w:p>
        </w:tc>
        <w:tc>
          <w:tcPr>
            <w:tcW w:w="4956" w:type="dxa"/>
          </w:tcPr>
          <w:p w14:paraId="5DB5EBBA" w14:textId="77777777" w:rsidR="00055181" w:rsidRPr="005C265F" w:rsidRDefault="00055181" w:rsidP="00F734BE">
            <w:pPr>
              <w:pStyle w:val="ListParagraph"/>
              <w:numPr>
                <w:ilvl w:val="0"/>
                <w:numId w:val="35"/>
              </w:numPr>
              <w:rPr>
                <w:rFonts w:asciiTheme="majorHAnsi" w:eastAsia="Times New Roman" w:hAnsiTheme="majorHAnsi" w:cstheme="majorHAnsi"/>
                <w:color w:val="242424"/>
                <w:lang w:eastAsia="en-GB"/>
              </w:rPr>
            </w:pPr>
            <w:r w:rsidRPr="005C265F">
              <w:rPr>
                <w:rFonts w:asciiTheme="majorHAnsi" w:eastAsia="Times New Roman" w:hAnsiTheme="majorHAnsi" w:cstheme="majorHAnsi"/>
                <w:color w:val="242424"/>
                <w:lang w:eastAsia="en-GB"/>
              </w:rPr>
              <w:t>No other requirements specified</w:t>
            </w:r>
          </w:p>
        </w:tc>
      </w:tr>
    </w:tbl>
    <w:p w14:paraId="3BF462D8"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Who counts as a ‘staff member’?</w:t>
      </w:r>
    </w:p>
    <w:p w14:paraId="2980BFCD" w14:textId="77777777" w:rsidR="00055181" w:rsidRPr="005C265F" w:rsidRDefault="00055181" w:rsidP="00055181">
      <w:pPr>
        <w:rPr>
          <w:rFonts w:asciiTheme="majorHAnsi" w:hAnsiTheme="majorHAnsi" w:cstheme="majorHAnsi"/>
          <w:sz w:val="22"/>
          <w:szCs w:val="22"/>
          <w:lang w:eastAsia="en-GB"/>
        </w:rPr>
      </w:pPr>
      <w:r w:rsidRPr="005C265F">
        <w:rPr>
          <w:rFonts w:asciiTheme="majorHAnsi" w:hAnsiTheme="majorHAnsi" w:cstheme="majorHAnsi"/>
          <w:sz w:val="22"/>
          <w:szCs w:val="22"/>
          <w:lang w:eastAsia="en-GB"/>
        </w:rPr>
        <w:t>To count as a member of staff in respect to these ratios, individuals must:</w:t>
      </w:r>
      <w:r w:rsidRPr="005C265F">
        <w:rPr>
          <w:rFonts w:asciiTheme="majorHAnsi" w:hAnsiTheme="majorHAnsi" w:cstheme="majorHAnsi"/>
          <w:sz w:val="22"/>
          <w:szCs w:val="22"/>
          <w:lang w:eastAsia="en-GB"/>
        </w:rPr>
        <w:br/>
      </w:r>
    </w:p>
    <w:p w14:paraId="4B4AF250" w14:textId="77777777" w:rsidR="00055181" w:rsidRPr="005C265F" w:rsidRDefault="00055181" w:rsidP="00F734BE">
      <w:pPr>
        <w:pStyle w:val="ListParagraph"/>
        <w:numPr>
          <w:ilvl w:val="0"/>
          <w:numId w:val="41"/>
        </w:numPr>
        <w:spacing w:after="120"/>
        <w:rPr>
          <w:rFonts w:asciiTheme="majorHAnsi" w:eastAsia="MS Mincho" w:hAnsiTheme="majorHAnsi" w:cstheme="majorHAnsi"/>
          <w:sz w:val="22"/>
          <w:szCs w:val="22"/>
          <w:lang w:eastAsia="en-GB"/>
        </w:rPr>
      </w:pPr>
      <w:r w:rsidRPr="005C265F">
        <w:rPr>
          <w:rFonts w:asciiTheme="majorHAnsi" w:eastAsia="MS Mincho" w:hAnsiTheme="majorHAnsi" w:cstheme="majorHAnsi"/>
          <w:b/>
          <w:bCs/>
          <w:sz w:val="22"/>
          <w:szCs w:val="22"/>
          <w:lang w:eastAsia="en-GB"/>
        </w:rPr>
        <w:t>At level 2 or 3 in an early years setting:</w:t>
      </w:r>
      <w:r w:rsidRPr="005C265F">
        <w:rPr>
          <w:rFonts w:asciiTheme="majorHAnsi" w:eastAsia="MS Mincho" w:hAnsiTheme="majorHAnsi" w:cstheme="majorHAnsi"/>
          <w:sz w:val="22"/>
          <w:szCs w:val="22"/>
          <w:lang w:eastAsia="en-GB"/>
        </w:rPr>
        <w:t> if they’ve achieved a level 2 or 3 qualification since 30 June 2016, have a full PFA or emergency PFA certificate within 3 months of starting work. This must be renewed every 3 years.</w:t>
      </w:r>
    </w:p>
    <w:p w14:paraId="153ED4E9" w14:textId="77777777" w:rsidR="00055181" w:rsidRPr="005C265F" w:rsidRDefault="00055181" w:rsidP="00F734BE">
      <w:pPr>
        <w:pStyle w:val="ListParagraph"/>
        <w:numPr>
          <w:ilvl w:val="0"/>
          <w:numId w:val="41"/>
        </w:numPr>
        <w:spacing w:after="120"/>
        <w:rPr>
          <w:rFonts w:asciiTheme="majorHAnsi" w:eastAsia="MS Mincho" w:hAnsiTheme="majorHAnsi" w:cstheme="majorHAnsi"/>
          <w:sz w:val="22"/>
          <w:szCs w:val="22"/>
          <w:lang w:eastAsia="en-GB"/>
        </w:rPr>
      </w:pPr>
      <w:r w:rsidRPr="005C265F">
        <w:rPr>
          <w:rFonts w:asciiTheme="majorHAnsi" w:eastAsia="MS Mincho" w:hAnsiTheme="majorHAnsi" w:cstheme="majorHAnsi"/>
          <w:b/>
          <w:bCs/>
          <w:sz w:val="22"/>
          <w:szCs w:val="22"/>
          <w:lang w:eastAsia="en-GB"/>
        </w:rPr>
        <w:t>At level 3:</w:t>
      </w:r>
      <w:r w:rsidRPr="005C265F">
        <w:rPr>
          <w:rFonts w:asciiTheme="majorHAnsi" w:eastAsia="MS Mincho" w:hAnsiTheme="majorHAnsi" w:cstheme="majorHAnsi"/>
          <w:sz w:val="22"/>
          <w:szCs w:val="22"/>
          <w:lang w:eastAsia="en-GB"/>
        </w:rPr>
        <w:t> if they hold an early year’s educator qualification, also have a suitable level 2 qualification in English.</w:t>
      </w:r>
    </w:p>
    <w:p w14:paraId="267AAD10" w14:textId="77777777" w:rsidR="00055181" w:rsidRPr="005C265F" w:rsidRDefault="00055181" w:rsidP="00055181">
      <w:pPr>
        <w:rPr>
          <w:rFonts w:asciiTheme="majorHAnsi" w:hAnsiTheme="majorHAnsi" w:cstheme="majorHAnsi"/>
          <w:sz w:val="22"/>
          <w:szCs w:val="22"/>
          <w:lang w:eastAsia="en-GB"/>
        </w:rPr>
      </w:pPr>
    </w:p>
    <w:p w14:paraId="4B4DFE0D" w14:textId="77777777" w:rsidR="00055181" w:rsidRPr="005C265F" w:rsidRDefault="00055181" w:rsidP="00055181">
      <w:pPr>
        <w:rPr>
          <w:rFonts w:asciiTheme="majorHAnsi" w:eastAsia="Times New Roman" w:hAnsiTheme="majorHAnsi" w:cstheme="majorHAnsi"/>
          <w:color w:val="242424"/>
          <w:sz w:val="22"/>
          <w:szCs w:val="22"/>
          <w:lang w:eastAsia="en-GB"/>
        </w:rPr>
      </w:pPr>
      <w:r w:rsidRPr="005C265F">
        <w:rPr>
          <w:rFonts w:asciiTheme="majorHAnsi" w:hAnsiTheme="majorHAnsi" w:cstheme="majorHAnsi"/>
          <w:sz w:val="22"/>
          <w:szCs w:val="22"/>
          <w:lang w:eastAsia="en-GB"/>
        </w:rPr>
        <w:t>The following can be included in the ratios at the level below their level of study if you’re satisfied they’re ‘competent and responsible’:</w:t>
      </w:r>
      <w:r w:rsidRPr="005C265F">
        <w:rPr>
          <w:rFonts w:asciiTheme="majorHAnsi" w:eastAsia="Times New Roman" w:hAnsiTheme="majorHAnsi" w:cstheme="majorHAnsi"/>
          <w:color w:val="242424"/>
          <w:sz w:val="22"/>
          <w:szCs w:val="22"/>
          <w:lang w:eastAsia="en-GB"/>
        </w:rPr>
        <w:br/>
      </w:r>
    </w:p>
    <w:p w14:paraId="0A181E41" w14:textId="77777777" w:rsidR="00055181" w:rsidRPr="005C265F" w:rsidRDefault="00055181" w:rsidP="00F734BE">
      <w:pPr>
        <w:pStyle w:val="ListParagraph"/>
        <w:numPr>
          <w:ilvl w:val="0"/>
          <w:numId w:val="41"/>
        </w:numPr>
        <w:spacing w:after="120"/>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Suitable students on long-term placements</w:t>
      </w:r>
    </w:p>
    <w:p w14:paraId="5A4D5BCF" w14:textId="77777777" w:rsidR="00055181" w:rsidRPr="005C265F" w:rsidRDefault="00055181" w:rsidP="00F734BE">
      <w:pPr>
        <w:pStyle w:val="ListParagraph"/>
        <w:numPr>
          <w:ilvl w:val="0"/>
          <w:numId w:val="41"/>
        </w:numPr>
        <w:spacing w:after="120"/>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Volunteers (aged 17 or over)</w:t>
      </w:r>
    </w:p>
    <w:p w14:paraId="64C7F6E1" w14:textId="77777777" w:rsidR="00055181" w:rsidRPr="005C265F" w:rsidRDefault="00055181" w:rsidP="00F734BE">
      <w:pPr>
        <w:pStyle w:val="ListParagraph"/>
        <w:numPr>
          <w:ilvl w:val="0"/>
          <w:numId w:val="41"/>
        </w:numPr>
        <w:spacing w:after="120"/>
        <w:rPr>
          <w:rFonts w:asciiTheme="majorHAnsi" w:eastAsia="MS Mincho" w:hAnsiTheme="majorHAnsi" w:cstheme="majorHAnsi"/>
          <w:sz w:val="22"/>
          <w:szCs w:val="22"/>
          <w:lang w:eastAsia="en-GB"/>
        </w:rPr>
      </w:pPr>
      <w:r w:rsidRPr="005C265F">
        <w:rPr>
          <w:rFonts w:asciiTheme="majorHAnsi" w:eastAsia="MS Mincho" w:hAnsiTheme="majorHAnsi" w:cstheme="majorHAnsi"/>
          <w:sz w:val="22"/>
          <w:szCs w:val="22"/>
          <w:lang w:eastAsia="en-GB"/>
        </w:rPr>
        <w:t>Staff working as apprentices in early education (aged 16 or over).</w:t>
      </w:r>
    </w:p>
    <w:p w14:paraId="6656F80B" w14:textId="20AB325B" w:rsidR="00055181" w:rsidRPr="005C265F" w:rsidRDefault="00A64353" w:rsidP="00A64353">
      <w:pPr>
        <w:shd w:val="clear" w:color="auto" w:fill="FFFFFF"/>
        <w:spacing w:before="100" w:beforeAutospacing="1"/>
        <w:jc w:val="center"/>
        <w:rPr>
          <w:rFonts w:asciiTheme="majorHAnsi" w:eastAsia="Times New Roman" w:hAnsiTheme="majorHAnsi" w:cstheme="majorHAnsi"/>
          <w:b/>
          <w:color w:val="242424"/>
          <w:sz w:val="22"/>
          <w:szCs w:val="22"/>
          <w:lang w:eastAsia="en-GB"/>
        </w:rPr>
      </w:pPr>
      <w:r w:rsidRPr="005C265F">
        <w:rPr>
          <w:rFonts w:asciiTheme="majorHAnsi" w:eastAsia="Times New Roman" w:hAnsiTheme="majorHAnsi" w:cstheme="majorHAnsi"/>
          <w:b/>
          <w:bCs/>
          <w:color w:val="242424"/>
          <w:sz w:val="22"/>
          <w:szCs w:val="22"/>
          <w:lang w:eastAsia="en-GB"/>
        </w:rPr>
        <w:t>The staffing and qualification requirements span pages 28–33 of the EYFS framework.</w:t>
      </w:r>
      <w:r w:rsidR="00055181" w:rsidRPr="005C265F">
        <w:rPr>
          <w:rStyle w:val="FootnoteReference"/>
          <w:rFonts w:asciiTheme="majorHAnsi" w:eastAsia="Times New Roman" w:hAnsiTheme="majorHAnsi" w:cstheme="majorHAnsi"/>
          <w:b/>
          <w:bCs/>
          <w:color w:val="242424"/>
          <w:sz w:val="22"/>
          <w:szCs w:val="22"/>
          <w:lang w:eastAsia="en-GB"/>
        </w:rPr>
        <w:footnoteReference w:id="22"/>
      </w:r>
    </w:p>
    <w:p w14:paraId="3176A3D3"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What counts as 'adequate supervision?'</w:t>
      </w:r>
    </w:p>
    <w:p w14:paraId="2F77A9B9" w14:textId="77777777" w:rsidR="00055181" w:rsidRPr="005C265F" w:rsidRDefault="00055181" w:rsidP="00F734BE">
      <w:pPr>
        <w:pStyle w:val="ListParagraph"/>
        <w:numPr>
          <w:ilvl w:val="0"/>
          <w:numId w:val="40"/>
        </w:numPr>
        <w:shd w:val="clear" w:color="auto" w:fill="FFFFFF"/>
        <w:spacing w:before="100" w:beforeAutospacing="1"/>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For adequate supervision, children must usually be within sight </w:t>
      </w:r>
      <w:r w:rsidRPr="005C265F">
        <w:rPr>
          <w:rFonts w:asciiTheme="majorHAnsi" w:eastAsia="Times New Roman" w:hAnsiTheme="majorHAnsi" w:cstheme="majorHAnsi"/>
          <w:b/>
          <w:bCs/>
          <w:sz w:val="22"/>
          <w:szCs w:val="22"/>
          <w:lang w:eastAsia="en-GB"/>
        </w:rPr>
        <w:t>and</w:t>
      </w:r>
      <w:r w:rsidRPr="005C265F">
        <w:rPr>
          <w:rFonts w:asciiTheme="majorHAnsi" w:eastAsia="Times New Roman" w:hAnsiTheme="majorHAnsi" w:cstheme="majorHAnsi"/>
          <w:color w:val="242424"/>
          <w:sz w:val="22"/>
          <w:szCs w:val="22"/>
          <w:lang w:eastAsia="en-GB"/>
        </w:rPr>
        <w:t> hearing of staff, and </w:t>
      </w:r>
      <w:r w:rsidRPr="005C265F">
        <w:rPr>
          <w:rFonts w:asciiTheme="majorHAnsi" w:eastAsia="Times New Roman" w:hAnsiTheme="majorHAnsi" w:cstheme="majorHAnsi"/>
          <w:b/>
          <w:bCs/>
          <w:sz w:val="22"/>
          <w:szCs w:val="22"/>
          <w:lang w:eastAsia="en-GB"/>
        </w:rPr>
        <w:t>always</w:t>
      </w:r>
      <w:r w:rsidRPr="005C265F">
        <w:rPr>
          <w:rFonts w:asciiTheme="majorHAnsi" w:eastAsia="Times New Roman" w:hAnsiTheme="majorHAnsi" w:cstheme="majorHAnsi"/>
          <w:color w:val="242424"/>
          <w:sz w:val="22"/>
          <w:szCs w:val="22"/>
          <w:lang w:eastAsia="en-GB"/>
        </w:rPr>
        <w:t> within sight </w:t>
      </w:r>
      <w:r w:rsidRPr="005C265F">
        <w:rPr>
          <w:rFonts w:asciiTheme="majorHAnsi" w:eastAsia="Times New Roman" w:hAnsiTheme="majorHAnsi" w:cstheme="majorHAnsi"/>
          <w:b/>
          <w:bCs/>
          <w:sz w:val="22"/>
          <w:szCs w:val="22"/>
          <w:lang w:eastAsia="en-GB"/>
        </w:rPr>
        <w:t>or</w:t>
      </w:r>
      <w:r w:rsidRPr="005C265F">
        <w:rPr>
          <w:rFonts w:asciiTheme="majorHAnsi" w:eastAsia="Times New Roman" w:hAnsiTheme="majorHAnsi" w:cstheme="majorHAnsi"/>
          <w:color w:val="242424"/>
          <w:sz w:val="22"/>
          <w:szCs w:val="22"/>
          <w:lang w:eastAsia="en-GB"/>
        </w:rPr>
        <w:t> hearing.</w:t>
      </w:r>
    </w:p>
    <w:p w14:paraId="1CB6F068" w14:textId="77777777" w:rsidR="00055181" w:rsidRPr="005C265F" w:rsidRDefault="00055181" w:rsidP="00F734BE">
      <w:pPr>
        <w:pStyle w:val="ListParagraph"/>
        <w:numPr>
          <w:ilvl w:val="0"/>
          <w:numId w:val="40"/>
        </w:numPr>
        <w:shd w:val="clear" w:color="auto" w:fill="FFFFFF"/>
        <w:spacing w:before="100" w:beforeAutospacing="1"/>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While eating, children </w:t>
      </w:r>
      <w:r w:rsidRPr="005C265F">
        <w:rPr>
          <w:rFonts w:asciiTheme="majorHAnsi" w:eastAsia="Times New Roman" w:hAnsiTheme="majorHAnsi" w:cstheme="majorHAnsi"/>
          <w:b/>
          <w:bCs/>
          <w:sz w:val="22"/>
          <w:szCs w:val="22"/>
          <w:lang w:eastAsia="en-GB"/>
        </w:rPr>
        <w:t>must</w:t>
      </w:r>
      <w:r w:rsidRPr="005C265F">
        <w:rPr>
          <w:rFonts w:asciiTheme="majorHAnsi" w:eastAsia="Times New Roman" w:hAnsiTheme="majorHAnsi" w:cstheme="majorHAnsi"/>
          <w:color w:val="242424"/>
          <w:sz w:val="22"/>
          <w:szCs w:val="22"/>
          <w:lang w:eastAsia="en-GB"/>
        </w:rPr>
        <w:t> be within both sight </w:t>
      </w:r>
      <w:r w:rsidRPr="005C265F">
        <w:rPr>
          <w:rFonts w:asciiTheme="majorHAnsi" w:eastAsia="Times New Roman" w:hAnsiTheme="majorHAnsi" w:cstheme="majorHAnsi"/>
          <w:b/>
          <w:bCs/>
          <w:sz w:val="22"/>
          <w:szCs w:val="22"/>
          <w:lang w:eastAsia="en-GB"/>
        </w:rPr>
        <w:t>and</w:t>
      </w:r>
      <w:r w:rsidRPr="005C265F">
        <w:rPr>
          <w:rFonts w:asciiTheme="majorHAnsi" w:eastAsia="Times New Roman" w:hAnsiTheme="majorHAnsi" w:cstheme="majorHAnsi"/>
          <w:color w:val="242424"/>
          <w:sz w:val="22"/>
          <w:szCs w:val="22"/>
          <w:lang w:eastAsia="en-GB"/>
        </w:rPr>
        <w:t> hearing of a staff member.</w:t>
      </w:r>
    </w:p>
    <w:p w14:paraId="31318339"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Additional Information:</w:t>
      </w:r>
    </w:p>
    <w:p w14:paraId="5383F972" w14:textId="77777777" w:rsidR="00055181" w:rsidRPr="005C265F" w:rsidRDefault="00055181" w:rsidP="00055181">
      <w:pPr>
        <w:shd w:val="clear" w:color="auto" w:fill="FFFFFF"/>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Reception classes with mixed ages:</w:t>
      </w:r>
    </w:p>
    <w:p w14:paraId="09057F28" w14:textId="77777777" w:rsidR="00055181" w:rsidRPr="005C265F" w:rsidRDefault="00055181" w:rsidP="00F734BE">
      <w:pPr>
        <w:pStyle w:val="ListParagraph"/>
        <w:numPr>
          <w:ilvl w:val="0"/>
          <w:numId w:val="40"/>
        </w:numPr>
        <w:shd w:val="clear" w:color="auto" w:fill="FFFFFF"/>
        <w:spacing w:before="100" w:beforeAutospacing="1"/>
        <w:rPr>
          <w:rFonts w:asciiTheme="majorHAnsi" w:hAnsiTheme="majorHAnsi" w:cstheme="majorHAnsi"/>
          <w:sz w:val="22"/>
          <w:szCs w:val="22"/>
          <w:lang w:eastAsia="en-GB"/>
        </w:rPr>
      </w:pPr>
      <w:r w:rsidRPr="005C265F">
        <w:rPr>
          <w:rFonts w:asciiTheme="majorHAnsi" w:hAnsiTheme="majorHAnsi" w:cstheme="majorHAnsi"/>
          <w:sz w:val="22"/>
          <w:szCs w:val="22"/>
          <w:lang w:eastAsia="en-GB"/>
        </w:rPr>
        <w:t>If you have children younger than reception age:</w:t>
      </w:r>
    </w:p>
    <w:p w14:paraId="32EBD4DC" w14:textId="77777777" w:rsidR="00055181" w:rsidRPr="005C265F" w:rsidRDefault="00055181" w:rsidP="00F734BE">
      <w:pPr>
        <w:pStyle w:val="ListParagraph"/>
        <w:numPr>
          <w:ilvl w:val="1"/>
          <w:numId w:val="39"/>
        </w:numPr>
        <w:rPr>
          <w:rFonts w:asciiTheme="majorHAnsi" w:hAnsiTheme="majorHAnsi" w:cstheme="majorHAnsi"/>
          <w:sz w:val="22"/>
          <w:szCs w:val="22"/>
          <w:lang w:eastAsia="en-GB"/>
        </w:rPr>
      </w:pPr>
      <w:r w:rsidRPr="005C265F">
        <w:rPr>
          <w:rFonts w:asciiTheme="majorHAnsi" w:hAnsiTheme="majorHAnsi" w:cstheme="majorHAnsi"/>
          <w:sz w:val="22"/>
          <w:szCs w:val="22"/>
          <w:lang w:eastAsia="en-GB"/>
        </w:rPr>
        <w:t>Staffing ratios must be calculated and applied separately, to make sure the needs of each age range are met (e.g. if you have 15 reception-aged children and 4 children aged 2, you’ll need at least 2 members of staff to satisfy the 1:30 and 1:5 ratios for the respective age groups)</w:t>
      </w:r>
    </w:p>
    <w:p w14:paraId="1C51BFA9" w14:textId="77777777" w:rsidR="00055181" w:rsidRPr="005C265F" w:rsidRDefault="00055181" w:rsidP="00F734BE">
      <w:pPr>
        <w:pStyle w:val="ListParagraph"/>
        <w:numPr>
          <w:ilvl w:val="1"/>
          <w:numId w:val="39"/>
        </w:numPr>
        <w:rPr>
          <w:rFonts w:asciiTheme="majorHAnsi" w:hAnsiTheme="majorHAnsi" w:cstheme="majorHAnsi"/>
          <w:sz w:val="22"/>
          <w:szCs w:val="22"/>
          <w:lang w:eastAsia="en-GB"/>
        </w:rPr>
      </w:pPr>
      <w:r w:rsidRPr="005C265F">
        <w:rPr>
          <w:rFonts w:asciiTheme="majorHAnsi" w:hAnsiTheme="majorHAnsi" w:cstheme="majorHAnsi"/>
          <w:sz w:val="22"/>
          <w:szCs w:val="22"/>
          <w:lang w:eastAsia="en-GB"/>
        </w:rPr>
        <w:t>However, qualification requirements can be met across all the staff working in the class (e.g. if you need staff members with level 3 qualifications to fulfil requirements for 2 different age ranges, then a single staff member with the right qualification can be used, rather than finding 2)</w:t>
      </w:r>
    </w:p>
    <w:p w14:paraId="073271AB" w14:textId="77777777" w:rsidR="00055181" w:rsidRPr="005C265F" w:rsidRDefault="00055181" w:rsidP="00F734BE">
      <w:pPr>
        <w:pStyle w:val="ListParagraph"/>
        <w:numPr>
          <w:ilvl w:val="0"/>
          <w:numId w:val="40"/>
        </w:numPr>
        <w:shd w:val="clear" w:color="auto" w:fill="FFFFFF"/>
        <w:spacing w:before="100" w:beforeAutospacing="1"/>
        <w:rPr>
          <w:rFonts w:asciiTheme="majorHAnsi" w:hAnsiTheme="majorHAnsi" w:cstheme="majorHAnsi"/>
          <w:sz w:val="22"/>
          <w:szCs w:val="22"/>
          <w:lang w:eastAsia="en-GB"/>
        </w:rPr>
      </w:pPr>
      <w:r w:rsidRPr="005C265F">
        <w:rPr>
          <w:rFonts w:asciiTheme="majorHAnsi" w:hAnsiTheme="majorHAnsi" w:cstheme="majorHAnsi"/>
          <w:sz w:val="22"/>
          <w:szCs w:val="22"/>
          <w:lang w:eastAsia="en-GB"/>
        </w:rPr>
        <w:t xml:space="preserve">If </w:t>
      </w:r>
      <w:r w:rsidRPr="005C265F">
        <w:rPr>
          <w:rFonts w:asciiTheme="majorHAnsi" w:eastAsia="Times New Roman" w:hAnsiTheme="majorHAnsi" w:cstheme="majorHAnsi"/>
          <w:color w:val="242424"/>
          <w:sz w:val="22"/>
          <w:szCs w:val="22"/>
          <w:lang w:eastAsia="en-GB"/>
        </w:rPr>
        <w:t>you</w:t>
      </w:r>
      <w:r w:rsidRPr="005C265F">
        <w:rPr>
          <w:rFonts w:asciiTheme="majorHAnsi" w:hAnsiTheme="majorHAnsi" w:cstheme="majorHAnsi"/>
          <w:sz w:val="22"/>
          <w:szCs w:val="22"/>
          <w:lang w:eastAsia="en-GB"/>
        </w:rPr>
        <w:t xml:space="preserve"> have children older than reception age: the reception class staffing ratio would apply (e.g. if you have a class made up of children in reception, year 1 and year 2, they'd all be included in the 1:30 ratio)</w:t>
      </w:r>
    </w:p>
    <w:p w14:paraId="353F543C" w14:textId="54127517" w:rsidR="00055181" w:rsidRPr="005C265F" w:rsidRDefault="00055181" w:rsidP="00055181">
      <w:pPr>
        <w:pStyle w:val="Heading1"/>
      </w:pPr>
      <w:bookmarkStart w:id="185" w:name="_Appendix_9:_Prevent"/>
      <w:bookmarkEnd w:id="185"/>
      <w:r w:rsidRPr="005C265F">
        <w:rPr>
          <w:sz w:val="22"/>
          <w:szCs w:val="22"/>
          <w:lang w:eastAsia="en-GB"/>
        </w:rPr>
        <w:br w:type="page"/>
      </w:r>
      <w:bookmarkStart w:id="186" w:name="_Toc158901983"/>
      <w:bookmarkStart w:id="187" w:name="_Toc158997169"/>
      <w:bookmarkStart w:id="188" w:name="_Toc158997743"/>
      <w:bookmarkStart w:id="189" w:name="_Toc158998229"/>
      <w:bookmarkStart w:id="190" w:name="_Toc158998680"/>
      <w:bookmarkStart w:id="191" w:name="_Toc159060556"/>
      <w:bookmarkStart w:id="192" w:name="_Toc159060870"/>
      <w:bookmarkStart w:id="193" w:name="_Toc209183887"/>
      <w:r w:rsidRPr="005C265F">
        <w:lastRenderedPageBreak/>
        <w:t xml:space="preserve">Appendix </w:t>
      </w:r>
      <w:r w:rsidR="0026132F" w:rsidRPr="005C265F">
        <w:t>6</w:t>
      </w:r>
      <w:r w:rsidRPr="005C265F">
        <w:t>: Prevent Risk Assessment.</w:t>
      </w:r>
      <w:bookmarkEnd w:id="186"/>
      <w:bookmarkEnd w:id="187"/>
      <w:bookmarkEnd w:id="188"/>
      <w:bookmarkEnd w:id="189"/>
      <w:bookmarkEnd w:id="190"/>
      <w:bookmarkEnd w:id="191"/>
      <w:bookmarkEnd w:id="192"/>
      <w:bookmarkEnd w:id="193"/>
    </w:p>
    <w:p w14:paraId="598F5497" w14:textId="77777777" w:rsidR="00055181" w:rsidRPr="005C265F" w:rsidRDefault="00055181" w:rsidP="00055181"/>
    <w:p w14:paraId="6AAD1A0B" w14:textId="77777777" w:rsidR="00055181" w:rsidRPr="005C265F" w:rsidRDefault="00055181" w:rsidP="00055181">
      <w:pPr>
        <w:shd w:val="clear" w:color="auto" w:fill="FFFFFF"/>
        <w:jc w:val="both"/>
        <w:textAlignment w:val="baseline"/>
        <w:rPr>
          <w:rFonts w:asciiTheme="majorHAnsi" w:eastAsia="Times New Roman" w:hAnsiTheme="majorHAnsi" w:cstheme="majorHAnsi"/>
          <w:b/>
          <w:bCs/>
          <w:color w:val="000000"/>
          <w:bdr w:val="none" w:sz="0" w:space="0" w:color="auto" w:frame="1"/>
          <w:lang w:eastAsia="en-GB"/>
        </w:rPr>
      </w:pPr>
      <w:r w:rsidRPr="005C265F">
        <w:rPr>
          <w:rFonts w:asciiTheme="majorHAnsi" w:eastAsia="Times New Roman" w:hAnsiTheme="majorHAnsi" w:cstheme="majorHAnsi"/>
          <w:b/>
          <w:bCs/>
          <w:color w:val="000000"/>
          <w:bdr w:val="none" w:sz="0" w:space="0" w:color="auto" w:frame="1"/>
          <w:lang w:eastAsia="en-GB"/>
        </w:rPr>
        <w:t>The prevent risk assessments can be found by accessing the below link.</w:t>
      </w:r>
    </w:p>
    <w:p w14:paraId="0DCCF523" w14:textId="77777777" w:rsidR="00055181" w:rsidRPr="005C265F" w:rsidRDefault="00055181" w:rsidP="00055181"/>
    <w:p w14:paraId="3700DADA" w14:textId="56A04338" w:rsidR="00346626" w:rsidRPr="005C265F" w:rsidRDefault="00346626" w:rsidP="00346626">
      <w:pPr>
        <w:rPr>
          <w:rFonts w:asciiTheme="minorBidi" w:hAnsiTheme="minorBidi"/>
        </w:rPr>
      </w:pPr>
      <w:hyperlink r:id="rId76" w:history="1">
        <w:r w:rsidRPr="005C265F">
          <w:rPr>
            <w:rStyle w:val="Hyperlink"/>
            <w:rFonts w:asciiTheme="minorBidi" w:hAnsiTheme="minorBidi"/>
          </w:rPr>
          <w:t>Prevent_risk__assessment_for_schools.ods</w:t>
        </w:r>
      </w:hyperlink>
    </w:p>
    <w:p w14:paraId="0B0D9F17" w14:textId="77777777" w:rsidR="00055181" w:rsidRPr="005C265F" w:rsidRDefault="00055181" w:rsidP="00055181">
      <w:pPr>
        <w:rPr>
          <w:rFonts w:asciiTheme="minorBidi" w:hAnsiTheme="minorBidi"/>
          <w:sz w:val="22"/>
          <w:szCs w:val="22"/>
        </w:rPr>
      </w:pPr>
    </w:p>
    <w:p w14:paraId="249CEDB4" w14:textId="77777777" w:rsidR="00055181" w:rsidRPr="005C265F" w:rsidRDefault="00055181" w:rsidP="00055181">
      <w:pPr>
        <w:shd w:val="clear" w:color="auto" w:fill="FFFFFF"/>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Before you begin to complete the Risk Assessment consider:</w:t>
      </w:r>
    </w:p>
    <w:p w14:paraId="3357DCA5" w14:textId="77777777" w:rsidR="00055181" w:rsidRPr="005C265F" w:rsidRDefault="00055181" w:rsidP="00055181">
      <w:pPr>
        <w:rPr>
          <w:sz w:val="22"/>
          <w:szCs w:val="22"/>
        </w:rPr>
      </w:pPr>
    </w:p>
    <w:p w14:paraId="4CB88001"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What awareness leaders and managers have of national, regional and local risks</w:t>
      </w:r>
    </w:p>
    <w:p w14:paraId="5D138CF0"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What training staff have received to give them an awareness and understanding of radicalisation risk</w:t>
      </w:r>
    </w:p>
    <w:p w14:paraId="5212C694" w14:textId="1CAB932D"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 xml:space="preserve">What actions leaders, managers and staff need take to protect </w:t>
      </w:r>
      <w:r w:rsidR="00475A85" w:rsidRPr="005C265F">
        <w:rPr>
          <w:rFonts w:asciiTheme="majorHAnsi" w:eastAsia="Times New Roman" w:hAnsiTheme="majorHAnsi" w:cstheme="majorHAnsi"/>
          <w:color w:val="242424"/>
          <w:sz w:val="22"/>
          <w:szCs w:val="22"/>
          <w:lang w:eastAsia="en-GB"/>
        </w:rPr>
        <w:t xml:space="preserve">children </w:t>
      </w:r>
      <w:r w:rsidRPr="005C265F">
        <w:rPr>
          <w:rFonts w:asciiTheme="majorHAnsi" w:eastAsia="Times New Roman" w:hAnsiTheme="majorHAnsi" w:cstheme="majorHAnsi"/>
          <w:color w:val="242424"/>
          <w:sz w:val="22"/>
          <w:szCs w:val="22"/>
          <w:lang w:eastAsia="en-GB"/>
        </w:rPr>
        <w:t>from these risk</w:t>
      </w:r>
    </w:p>
    <w:p w14:paraId="3558EB1E"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How effectively providers collaborate with local partners including the local authority, Prevent leads, the police and community safety partnerships, and DfE regional Prevent co-ordinator</w:t>
      </w:r>
    </w:p>
    <w:p w14:paraId="2F409F16" w14:textId="0AFAAECE"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 xml:space="preserve">How aware </w:t>
      </w:r>
      <w:r w:rsidR="00475A85" w:rsidRPr="005C265F">
        <w:rPr>
          <w:rFonts w:asciiTheme="majorHAnsi" w:eastAsia="Times New Roman" w:hAnsiTheme="majorHAnsi" w:cstheme="majorHAnsi"/>
          <w:color w:val="242424"/>
          <w:sz w:val="22"/>
          <w:szCs w:val="22"/>
          <w:lang w:eastAsia="en-GB"/>
        </w:rPr>
        <w:t xml:space="preserve">children </w:t>
      </w:r>
      <w:r w:rsidRPr="005C265F">
        <w:rPr>
          <w:rFonts w:asciiTheme="majorHAnsi" w:eastAsia="Times New Roman" w:hAnsiTheme="majorHAnsi" w:cstheme="majorHAnsi"/>
          <w:color w:val="242424"/>
          <w:sz w:val="22"/>
          <w:szCs w:val="22"/>
          <w:lang w:eastAsia="en-GB"/>
        </w:rPr>
        <w:t>are of local risks and how to protect themselves</w:t>
      </w:r>
    </w:p>
    <w:p w14:paraId="5D23E9E1" w14:textId="72D08E87"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 xml:space="preserve">What is being done to build resilience to radicalisation, including protecting </w:t>
      </w:r>
      <w:r w:rsidR="00475A85" w:rsidRPr="005C265F">
        <w:rPr>
          <w:rFonts w:asciiTheme="majorHAnsi" w:eastAsia="Times New Roman" w:hAnsiTheme="majorHAnsi" w:cstheme="majorHAnsi"/>
          <w:color w:val="242424"/>
          <w:sz w:val="22"/>
          <w:szCs w:val="22"/>
          <w:lang w:eastAsia="en-GB"/>
        </w:rPr>
        <w:t xml:space="preserve">children </w:t>
      </w:r>
      <w:r w:rsidRPr="005C265F">
        <w:rPr>
          <w:rFonts w:asciiTheme="majorHAnsi" w:eastAsia="Times New Roman" w:hAnsiTheme="majorHAnsi" w:cstheme="majorHAnsi"/>
          <w:color w:val="242424"/>
          <w:sz w:val="22"/>
          <w:szCs w:val="22"/>
          <w:lang w:eastAsia="en-GB"/>
        </w:rPr>
        <w:t>online and raising awareness of online safety</w:t>
      </w:r>
    </w:p>
    <w:p w14:paraId="45D0433D" w14:textId="51267A2C"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The actions you have taken to protect </w:t>
      </w:r>
      <w:r w:rsidR="00475A85" w:rsidRPr="005C265F">
        <w:rPr>
          <w:rFonts w:asciiTheme="majorHAnsi" w:eastAsia="Times New Roman" w:hAnsiTheme="majorHAnsi" w:cstheme="majorHAnsi"/>
          <w:color w:val="242424"/>
          <w:sz w:val="22"/>
          <w:szCs w:val="22"/>
          <w:lang w:eastAsia="en-GB"/>
        </w:rPr>
        <w:t xml:space="preserve">children </w:t>
      </w:r>
      <w:r w:rsidRPr="005C265F">
        <w:rPr>
          <w:rFonts w:asciiTheme="majorHAnsi" w:eastAsia="Times New Roman" w:hAnsiTheme="majorHAnsi" w:cstheme="majorHAnsi"/>
          <w:color w:val="242424"/>
          <w:sz w:val="22"/>
          <w:szCs w:val="22"/>
          <w:lang w:eastAsia="en-GB"/>
        </w:rPr>
        <w:t xml:space="preserve">from radicalisation proportionate to the risk posed in your area, cohort of </w:t>
      </w:r>
      <w:r w:rsidR="00475A85" w:rsidRPr="005C265F">
        <w:rPr>
          <w:rFonts w:asciiTheme="majorHAnsi" w:eastAsia="Times New Roman" w:hAnsiTheme="majorHAnsi" w:cstheme="majorHAnsi"/>
          <w:color w:val="242424"/>
          <w:sz w:val="22"/>
          <w:szCs w:val="22"/>
          <w:lang w:eastAsia="en-GB"/>
        </w:rPr>
        <w:t xml:space="preserve">children </w:t>
      </w:r>
      <w:r w:rsidRPr="005C265F">
        <w:rPr>
          <w:rFonts w:asciiTheme="majorHAnsi" w:eastAsia="Times New Roman" w:hAnsiTheme="majorHAnsi" w:cstheme="majorHAnsi"/>
          <w:color w:val="242424"/>
          <w:sz w:val="22"/>
          <w:szCs w:val="22"/>
          <w:lang w:eastAsia="en-GB"/>
        </w:rPr>
        <w:t>and size of institution</w:t>
      </w:r>
    </w:p>
    <w:p w14:paraId="61B06794"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242424"/>
          <w:sz w:val="22"/>
          <w:szCs w:val="22"/>
          <w:lang w:eastAsia="en-GB"/>
        </w:rPr>
      </w:pPr>
      <w:r w:rsidRPr="005C265F">
        <w:rPr>
          <w:rFonts w:asciiTheme="majorHAnsi" w:eastAsia="Times New Roman" w:hAnsiTheme="majorHAnsi" w:cstheme="majorHAnsi"/>
          <w:color w:val="242424"/>
          <w:sz w:val="22"/>
          <w:szCs w:val="22"/>
          <w:lang w:eastAsia="en-GB"/>
        </w:rPr>
        <w:t>What options may be available and appropriate to take in response to local risks</w:t>
      </w:r>
    </w:p>
    <w:p w14:paraId="47829299"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Develop an awareness of the UK’s current terrorism threat picture, including:</w:t>
      </w:r>
    </w:p>
    <w:p w14:paraId="773EDEC1" w14:textId="7A7DD97C" w:rsidR="00055181" w:rsidRPr="005C265F" w:rsidRDefault="00055181" w:rsidP="00F734BE">
      <w:pPr>
        <w:numPr>
          <w:ilvl w:val="0"/>
          <w:numId w:val="42"/>
        </w:numPr>
        <w:shd w:val="clear" w:color="auto" w:fill="FFFFFF"/>
        <w:rPr>
          <w:rFonts w:asciiTheme="majorHAnsi" w:hAnsiTheme="majorHAnsi" w:cstheme="majorHAnsi"/>
          <w:color w:val="242424"/>
          <w:sz w:val="22"/>
          <w:szCs w:val="22"/>
        </w:rPr>
      </w:pPr>
      <w:r w:rsidRPr="005C265F">
        <w:rPr>
          <w:rFonts w:asciiTheme="majorHAnsi" w:hAnsiTheme="majorHAnsi" w:cstheme="majorHAnsi"/>
          <w:color w:val="242424"/>
          <w:sz w:val="22"/>
          <w:szCs w:val="22"/>
        </w:rPr>
        <w:t xml:space="preserve">The UK’s current threat and risk picture that is impacting </w:t>
      </w:r>
      <w:r w:rsidR="00475A85" w:rsidRPr="005C265F">
        <w:rPr>
          <w:rFonts w:asciiTheme="majorHAnsi" w:eastAsia="Times New Roman" w:hAnsiTheme="majorHAnsi" w:cstheme="majorHAnsi"/>
          <w:color w:val="242424"/>
          <w:sz w:val="22"/>
          <w:szCs w:val="22"/>
          <w:lang w:eastAsia="en-GB"/>
        </w:rPr>
        <w:t>children</w:t>
      </w:r>
    </w:p>
    <w:p w14:paraId="41F496E3" w14:textId="77777777" w:rsidR="00055181" w:rsidRPr="005C265F" w:rsidRDefault="00055181" w:rsidP="00F734BE">
      <w:pPr>
        <w:numPr>
          <w:ilvl w:val="0"/>
          <w:numId w:val="42"/>
        </w:numPr>
        <w:shd w:val="clear" w:color="auto" w:fill="FFFFFF"/>
        <w:rPr>
          <w:rFonts w:asciiTheme="majorHAnsi" w:hAnsiTheme="majorHAnsi" w:cstheme="majorHAnsi"/>
          <w:color w:val="242424"/>
          <w:sz w:val="22"/>
          <w:szCs w:val="22"/>
        </w:rPr>
      </w:pPr>
      <w:r w:rsidRPr="005C265F">
        <w:rPr>
          <w:rFonts w:asciiTheme="majorHAnsi" w:hAnsiTheme="majorHAnsi" w:cstheme="majorHAnsi"/>
          <w:color w:val="242424"/>
          <w:sz w:val="22"/>
          <w:szCs w:val="22"/>
        </w:rPr>
        <w:t>The age, gender and type of concern of </w:t>
      </w:r>
      <w:hyperlink r:id="rId77" w:tgtFrame="_blank" w:tooltip="those referred to Prevent" w:history="1">
        <w:r w:rsidRPr="005C265F">
          <w:rPr>
            <w:rStyle w:val="Hyperlink"/>
            <w:rFonts w:asciiTheme="majorHAnsi" w:hAnsiTheme="majorHAnsi" w:cstheme="majorHAnsi"/>
            <w:sz w:val="22"/>
            <w:szCs w:val="22"/>
          </w:rPr>
          <w:t>those referred to Prevent</w:t>
        </w:r>
      </w:hyperlink>
      <w:r w:rsidRPr="005C265F">
        <w:rPr>
          <w:rFonts w:asciiTheme="majorHAnsi" w:hAnsiTheme="majorHAnsi" w:cstheme="majorHAnsi"/>
          <w:color w:val="242424"/>
          <w:sz w:val="22"/>
          <w:szCs w:val="22"/>
        </w:rPr>
        <w:t> and </w:t>
      </w:r>
      <w:hyperlink r:id="rId78" w:tgtFrame="_blank" w:tooltip="those arrested for terrorism offences" w:history="1">
        <w:r w:rsidRPr="005C265F">
          <w:rPr>
            <w:rStyle w:val="Hyperlink"/>
            <w:rFonts w:asciiTheme="majorHAnsi" w:hAnsiTheme="majorHAnsi" w:cstheme="majorHAnsi"/>
            <w:sz w:val="22"/>
            <w:szCs w:val="22"/>
          </w:rPr>
          <w:t>those arrested for terrorism offences</w:t>
        </w:r>
      </w:hyperlink>
    </w:p>
    <w:p w14:paraId="5F4D5735" w14:textId="77777777" w:rsidR="00055181" w:rsidRPr="005C265F" w:rsidRDefault="00055181" w:rsidP="00F734BE">
      <w:pPr>
        <w:numPr>
          <w:ilvl w:val="0"/>
          <w:numId w:val="42"/>
        </w:numPr>
        <w:shd w:val="clear" w:color="auto" w:fill="FFFFFF"/>
        <w:rPr>
          <w:rFonts w:asciiTheme="majorHAnsi" w:hAnsiTheme="majorHAnsi" w:cstheme="majorHAnsi"/>
          <w:color w:val="242424"/>
          <w:sz w:val="22"/>
          <w:szCs w:val="22"/>
        </w:rPr>
      </w:pPr>
      <w:r w:rsidRPr="005C265F">
        <w:rPr>
          <w:rFonts w:asciiTheme="majorHAnsi" w:hAnsiTheme="majorHAnsi" w:cstheme="majorHAnsi"/>
          <w:color w:val="242424"/>
          <w:sz w:val="22"/>
          <w:szCs w:val="22"/>
        </w:rPr>
        <w:t>How individuals are exposed to harmful extremist content online; share extremist or illegal content which may present a risk to themselves and others; and engage with extremists online, on social media or chat forums, or through gaming</w:t>
      </w:r>
    </w:p>
    <w:p w14:paraId="351776CE" w14:textId="77777777" w:rsidR="00055181" w:rsidRPr="005C265F" w:rsidRDefault="00055181" w:rsidP="00F734BE">
      <w:pPr>
        <w:numPr>
          <w:ilvl w:val="0"/>
          <w:numId w:val="42"/>
        </w:numPr>
        <w:shd w:val="clear" w:color="auto" w:fill="FFFFFF"/>
        <w:rPr>
          <w:rFonts w:asciiTheme="majorHAnsi" w:hAnsiTheme="majorHAnsi" w:cstheme="majorHAnsi"/>
          <w:color w:val="242424"/>
          <w:sz w:val="22"/>
          <w:szCs w:val="22"/>
        </w:rPr>
      </w:pPr>
      <w:r w:rsidRPr="005C265F">
        <w:rPr>
          <w:rFonts w:asciiTheme="majorHAnsi" w:hAnsiTheme="majorHAnsi" w:cstheme="majorHAnsi"/>
          <w:color w:val="242424"/>
          <w:sz w:val="22"/>
          <w:szCs w:val="22"/>
        </w:rPr>
        <w:t>Different ideological narratives, for example, Islamist and extreme right-wing – </w:t>
      </w:r>
      <w:hyperlink r:id="rId79" w:tgtFrame="_blank" w:tooltip="Educate Against Hate" w:history="1">
        <w:r w:rsidRPr="005C265F">
          <w:rPr>
            <w:rStyle w:val="Hyperlink"/>
            <w:rFonts w:asciiTheme="majorHAnsi" w:hAnsiTheme="majorHAnsi" w:cstheme="majorHAnsi"/>
            <w:sz w:val="22"/>
            <w:szCs w:val="22"/>
          </w:rPr>
          <w:t>Educate Against Hate</w:t>
        </w:r>
      </w:hyperlink>
      <w:r w:rsidRPr="005C265F">
        <w:rPr>
          <w:rFonts w:asciiTheme="majorHAnsi" w:hAnsiTheme="majorHAnsi" w:cstheme="majorHAnsi"/>
          <w:color w:val="242424"/>
          <w:sz w:val="22"/>
          <w:szCs w:val="22"/>
        </w:rPr>
        <w:t> provides further information</w:t>
      </w:r>
    </w:p>
    <w:p w14:paraId="60357B8D" w14:textId="77777777" w:rsidR="00055181" w:rsidRPr="005C265F" w:rsidRDefault="00055181" w:rsidP="00F734BE">
      <w:pPr>
        <w:numPr>
          <w:ilvl w:val="0"/>
          <w:numId w:val="42"/>
        </w:numPr>
        <w:shd w:val="clear" w:color="auto" w:fill="FFFFFF"/>
        <w:rPr>
          <w:rFonts w:asciiTheme="majorHAnsi" w:hAnsiTheme="majorHAnsi" w:cstheme="majorHAnsi"/>
          <w:color w:val="242424"/>
          <w:sz w:val="22"/>
          <w:szCs w:val="22"/>
        </w:rPr>
      </w:pPr>
      <w:r w:rsidRPr="005C265F">
        <w:rPr>
          <w:rFonts w:asciiTheme="majorHAnsi" w:hAnsiTheme="majorHAnsi" w:cstheme="majorHAnsi"/>
          <w:color w:val="242424"/>
          <w:sz w:val="22"/>
          <w:szCs w:val="22"/>
        </w:rPr>
        <w:t>Different </w:t>
      </w:r>
      <w:hyperlink r:id="rId80" w:tgtFrame="_blank" w:tooltip="terrorist groups or organisations banned under UK law" w:history="1">
        <w:r w:rsidRPr="005C265F">
          <w:rPr>
            <w:rStyle w:val="Hyperlink"/>
            <w:rFonts w:asciiTheme="majorHAnsi" w:hAnsiTheme="majorHAnsi" w:cstheme="majorHAnsi"/>
            <w:sz w:val="22"/>
            <w:szCs w:val="22"/>
          </w:rPr>
          <w:t>terrorist groups or organisations banned under UK law</w:t>
        </w:r>
      </w:hyperlink>
    </w:p>
    <w:p w14:paraId="7ED1AB55"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Online training for Prevent awareness</w:t>
      </w:r>
    </w:p>
    <w:p w14:paraId="4CA6D749" w14:textId="77777777" w:rsidR="00055181" w:rsidRPr="005C265F" w:rsidRDefault="00055181" w:rsidP="00055181">
      <w:pPr>
        <w:shd w:val="clear" w:color="auto" w:fill="FFFFFF"/>
        <w:spacing w:before="300" w:after="300"/>
        <w:rPr>
          <w:rFonts w:asciiTheme="majorHAnsi" w:eastAsia="Times New Roman" w:hAnsiTheme="majorHAnsi" w:cstheme="majorHAnsi"/>
          <w:color w:val="0B0C0C"/>
          <w:sz w:val="22"/>
          <w:szCs w:val="22"/>
          <w:lang w:eastAsia="en-GB"/>
        </w:rPr>
      </w:pPr>
      <w:r w:rsidRPr="005C265F">
        <w:rPr>
          <w:rFonts w:asciiTheme="majorHAnsi" w:eastAsia="Times New Roman" w:hAnsiTheme="majorHAnsi" w:cstheme="majorHAnsi"/>
          <w:color w:val="0B0C0C"/>
          <w:sz w:val="22"/>
          <w:szCs w:val="22"/>
          <w:lang w:eastAsia="en-GB"/>
        </w:rPr>
        <w:t>Online courses on Prevent awareness include:</w:t>
      </w:r>
    </w:p>
    <w:p w14:paraId="379DEBA7"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1" w:history="1">
        <w:r w:rsidRPr="005C265F">
          <w:rPr>
            <w:rFonts w:asciiTheme="majorHAnsi" w:eastAsia="Times New Roman" w:hAnsiTheme="majorHAnsi" w:cstheme="majorHAnsi"/>
            <w:color w:val="1D70B8"/>
            <w:sz w:val="22"/>
            <w:szCs w:val="22"/>
            <w:u w:val="single"/>
            <w:lang w:eastAsia="en-GB"/>
          </w:rPr>
          <w:t>Prevent awareness elearning</w:t>
        </w:r>
      </w:hyperlink>
      <w:r w:rsidRPr="005C265F">
        <w:rPr>
          <w:rFonts w:asciiTheme="majorHAnsi" w:eastAsia="Times New Roman" w:hAnsiTheme="majorHAnsi" w:cstheme="majorHAnsi"/>
          <w:color w:val="0B0C0C"/>
          <w:sz w:val="22"/>
          <w:szCs w:val="22"/>
          <w:lang w:eastAsia="en-GB"/>
        </w:rPr>
        <w:t> - an introduction to the Prevent duty (Home Office)</w:t>
      </w:r>
    </w:p>
    <w:p w14:paraId="4066413B"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2" w:history="1">
        <w:r w:rsidRPr="005C265F">
          <w:rPr>
            <w:rFonts w:asciiTheme="majorHAnsi" w:eastAsia="Times New Roman" w:hAnsiTheme="majorHAnsi" w:cstheme="majorHAnsi"/>
            <w:color w:val="1D70B8"/>
            <w:sz w:val="22"/>
            <w:szCs w:val="22"/>
            <w:u w:val="single"/>
            <w:lang w:eastAsia="en-GB"/>
          </w:rPr>
          <w:t>Prevent referrals elearning</w:t>
        </w:r>
      </w:hyperlink>
      <w:r w:rsidRPr="005C265F">
        <w:rPr>
          <w:rFonts w:asciiTheme="majorHAnsi" w:eastAsia="Times New Roman" w:hAnsiTheme="majorHAnsi" w:cstheme="majorHAnsi"/>
          <w:color w:val="0B0C0C"/>
          <w:sz w:val="22"/>
          <w:szCs w:val="22"/>
          <w:lang w:eastAsia="en-GB"/>
        </w:rPr>
        <w:t> - make a referral that is robust, informed and with good intention (Home Office)</w:t>
      </w:r>
    </w:p>
    <w:p w14:paraId="2DE14CED"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3" w:history="1">
        <w:r w:rsidRPr="005C265F">
          <w:rPr>
            <w:rFonts w:asciiTheme="majorHAnsi" w:eastAsia="Times New Roman" w:hAnsiTheme="majorHAnsi" w:cstheme="majorHAnsi"/>
            <w:color w:val="1D70B8"/>
            <w:sz w:val="22"/>
            <w:szCs w:val="22"/>
            <w:u w:val="single"/>
            <w:lang w:eastAsia="en-GB"/>
          </w:rPr>
          <w:t>Channel awareness elearning</w:t>
        </w:r>
      </w:hyperlink>
      <w:r w:rsidRPr="005C265F">
        <w:rPr>
          <w:rFonts w:asciiTheme="majorHAnsi" w:eastAsia="Times New Roman" w:hAnsiTheme="majorHAnsi" w:cstheme="majorHAnsi"/>
          <w:color w:val="0B0C0C"/>
          <w:sz w:val="22"/>
          <w:szCs w:val="22"/>
          <w:lang w:eastAsia="en-GB"/>
        </w:rPr>
        <w:t> - understand the objectives of the Channel programme, the working process, roles and responsibilities (Home Office)</w:t>
      </w:r>
    </w:p>
    <w:p w14:paraId="3750E76E"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4" w:history="1">
        <w:r w:rsidRPr="005C265F">
          <w:rPr>
            <w:rFonts w:asciiTheme="majorHAnsi" w:eastAsia="Times New Roman" w:hAnsiTheme="majorHAnsi" w:cstheme="majorHAnsi"/>
            <w:color w:val="1D70B8"/>
            <w:sz w:val="22"/>
            <w:szCs w:val="22"/>
            <w:u w:val="single"/>
            <w:lang w:eastAsia="en-GB"/>
          </w:rPr>
          <w:t>Prevent for further education and training</w:t>
        </w:r>
      </w:hyperlink>
      <w:r w:rsidRPr="005C265F">
        <w:rPr>
          <w:rFonts w:asciiTheme="majorHAnsi" w:eastAsia="Times New Roman" w:hAnsiTheme="majorHAnsi" w:cstheme="majorHAnsi"/>
          <w:color w:val="0B0C0C"/>
          <w:sz w:val="22"/>
          <w:szCs w:val="22"/>
          <w:lang w:eastAsia="en-GB"/>
        </w:rPr>
        <w:t> - aimed at different audiences including staff, governors and board members (Education and Training Foundation)</w:t>
      </w:r>
    </w:p>
    <w:p w14:paraId="35CB3DCE" w14:textId="77777777" w:rsidR="00055181" w:rsidRPr="005C265F" w:rsidRDefault="00055181" w:rsidP="00055181">
      <w:pPr>
        <w:shd w:val="clear" w:color="auto" w:fill="FFFFFF"/>
        <w:spacing w:beforeAutospacing="1" w:afterAutospacing="1"/>
        <w:jc w:val="both"/>
        <w:textAlignment w:val="baseline"/>
        <w:rPr>
          <w:rFonts w:asciiTheme="majorHAnsi" w:eastAsia="Times New Roman" w:hAnsiTheme="majorHAnsi" w:cstheme="majorHAnsi"/>
          <w:b/>
          <w:bCs/>
          <w:color w:val="000000"/>
          <w:sz w:val="22"/>
          <w:szCs w:val="22"/>
          <w:bdr w:val="none" w:sz="0" w:space="0" w:color="auto" w:frame="1"/>
          <w:lang w:eastAsia="en-GB"/>
        </w:rPr>
      </w:pPr>
      <w:r w:rsidRPr="005C265F">
        <w:rPr>
          <w:rFonts w:asciiTheme="majorHAnsi" w:eastAsia="Times New Roman" w:hAnsiTheme="majorHAnsi" w:cstheme="majorHAnsi"/>
          <w:b/>
          <w:bCs/>
          <w:color w:val="000000"/>
          <w:sz w:val="22"/>
          <w:szCs w:val="22"/>
          <w:bdr w:val="none" w:sz="0" w:space="0" w:color="auto" w:frame="1"/>
          <w:lang w:eastAsia="en-GB"/>
        </w:rPr>
        <w:t>Resources for teachers and school leaders</w:t>
      </w:r>
    </w:p>
    <w:p w14:paraId="510ECF51" w14:textId="77777777" w:rsidR="00055181" w:rsidRPr="005C265F" w:rsidRDefault="00055181" w:rsidP="00055181">
      <w:pPr>
        <w:shd w:val="clear" w:color="auto" w:fill="FFFFFF"/>
        <w:rPr>
          <w:rFonts w:asciiTheme="majorHAnsi" w:eastAsia="Times New Roman" w:hAnsiTheme="majorHAnsi" w:cstheme="majorHAnsi"/>
          <w:color w:val="0B0C0C"/>
          <w:sz w:val="22"/>
          <w:szCs w:val="22"/>
          <w:lang w:eastAsia="en-GB"/>
        </w:rPr>
      </w:pPr>
      <w:r w:rsidRPr="005C265F">
        <w:rPr>
          <w:rFonts w:asciiTheme="majorHAnsi" w:eastAsia="Times New Roman" w:hAnsiTheme="majorHAnsi" w:cstheme="majorHAnsi"/>
          <w:color w:val="0B0C0C"/>
          <w:sz w:val="22"/>
          <w:szCs w:val="22"/>
          <w:lang w:eastAsia="en-GB"/>
        </w:rPr>
        <w:t>You can get more guidance, resources and practical advice from:</w:t>
      </w:r>
    </w:p>
    <w:p w14:paraId="40343B34" w14:textId="77777777" w:rsidR="00055181" w:rsidRPr="005C265F" w:rsidRDefault="00055181" w:rsidP="00055181">
      <w:pPr>
        <w:shd w:val="clear" w:color="auto" w:fill="FFFFFF"/>
        <w:rPr>
          <w:rFonts w:asciiTheme="majorHAnsi" w:eastAsia="Times New Roman" w:hAnsiTheme="majorHAnsi" w:cstheme="majorHAnsi"/>
          <w:color w:val="0B0C0C"/>
          <w:sz w:val="22"/>
          <w:szCs w:val="22"/>
          <w:lang w:eastAsia="en-GB"/>
        </w:rPr>
      </w:pPr>
    </w:p>
    <w:p w14:paraId="2ED01F7F"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5" w:history="1">
        <w:r w:rsidRPr="005C265F">
          <w:rPr>
            <w:rFonts w:asciiTheme="majorHAnsi" w:eastAsia="Times New Roman" w:hAnsiTheme="majorHAnsi" w:cstheme="majorHAnsi"/>
            <w:color w:val="1D70B8"/>
            <w:sz w:val="22"/>
            <w:szCs w:val="22"/>
            <w:u w:val="single"/>
            <w:lang w:eastAsia="en-GB"/>
          </w:rPr>
          <w:t>Educate Against Hate</w:t>
        </w:r>
      </w:hyperlink>
    </w:p>
    <w:p w14:paraId="01550A4E"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6" w:history="1">
        <w:r w:rsidRPr="005C265F">
          <w:rPr>
            <w:rFonts w:asciiTheme="majorHAnsi" w:eastAsia="Times New Roman" w:hAnsiTheme="majorHAnsi" w:cstheme="majorHAnsi"/>
            <w:color w:val="1D70B8"/>
            <w:sz w:val="22"/>
            <w:szCs w:val="22"/>
            <w:u w:val="single"/>
            <w:lang w:eastAsia="en-GB"/>
          </w:rPr>
          <w:t>ETF Learners</w:t>
        </w:r>
      </w:hyperlink>
      <w:r w:rsidRPr="005C265F">
        <w:rPr>
          <w:rFonts w:asciiTheme="majorHAnsi" w:eastAsia="Times New Roman" w:hAnsiTheme="majorHAnsi" w:cstheme="majorHAnsi"/>
          <w:color w:val="0B0C0C"/>
          <w:sz w:val="22"/>
          <w:szCs w:val="22"/>
          <w:lang w:eastAsia="en-GB"/>
        </w:rPr>
        <w:t> from the Education and Learning Foundation</w:t>
      </w:r>
    </w:p>
    <w:p w14:paraId="36790A88"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7" w:history="1">
        <w:r w:rsidRPr="005C265F">
          <w:rPr>
            <w:rFonts w:asciiTheme="majorHAnsi" w:eastAsia="Times New Roman" w:hAnsiTheme="majorHAnsi" w:cstheme="majorHAnsi"/>
            <w:color w:val="1D70B8"/>
            <w:sz w:val="22"/>
            <w:szCs w:val="22"/>
            <w:u w:val="single"/>
            <w:lang w:eastAsia="en-GB"/>
          </w:rPr>
          <w:t>ACT - Action Counters Terrorism</w:t>
        </w:r>
      </w:hyperlink>
    </w:p>
    <w:p w14:paraId="5C95E616" w14:textId="77777777" w:rsidR="00055181" w:rsidRPr="005C265F" w:rsidRDefault="00055181" w:rsidP="00F734BE">
      <w:pPr>
        <w:numPr>
          <w:ilvl w:val="0"/>
          <w:numId w:val="42"/>
        </w:numPr>
        <w:shd w:val="clear" w:color="auto" w:fill="FFFFFF"/>
        <w:rPr>
          <w:rFonts w:asciiTheme="majorHAnsi" w:eastAsia="Times New Roman" w:hAnsiTheme="majorHAnsi" w:cstheme="majorHAnsi"/>
          <w:color w:val="0B0C0C"/>
          <w:sz w:val="22"/>
          <w:szCs w:val="22"/>
          <w:lang w:eastAsia="en-GB"/>
        </w:rPr>
      </w:pPr>
      <w:hyperlink r:id="rId88" w:history="1">
        <w:r w:rsidRPr="005C265F">
          <w:rPr>
            <w:rFonts w:asciiTheme="majorHAnsi" w:eastAsia="Times New Roman" w:hAnsiTheme="majorHAnsi" w:cstheme="majorHAnsi"/>
            <w:color w:val="1D70B8"/>
            <w:sz w:val="22"/>
            <w:szCs w:val="22"/>
            <w:u w:val="single"/>
            <w:lang w:eastAsia="en-GB"/>
          </w:rPr>
          <w:t>Notice, check, share procedure</w:t>
        </w:r>
      </w:hyperlink>
    </w:p>
    <w:p w14:paraId="191F168C" w14:textId="7FAA7AF2" w:rsidR="00C13F66" w:rsidRPr="0014405B" w:rsidRDefault="00C13F66" w:rsidP="0014405B">
      <w:pPr>
        <w:rPr>
          <w:rFonts w:ascii="Verdana" w:hAnsi="Verdana"/>
          <w:sz w:val="20"/>
        </w:rPr>
      </w:pPr>
      <w:bookmarkStart w:id="194" w:name="_Appendix_11:_Safeguarding"/>
      <w:bookmarkEnd w:id="194"/>
    </w:p>
    <w:sectPr w:rsidR="00C13F66" w:rsidRPr="0014405B" w:rsidSect="00722319">
      <w:headerReference w:type="even" r:id="rId89"/>
      <w:headerReference w:type="default" r:id="rId90"/>
      <w:footerReference w:type="even" r:id="rId91"/>
      <w:footerReference w:type="default" r:id="rId92"/>
      <w:headerReference w:type="first" r:id="rId93"/>
      <w:footerReference w:type="first" r:id="rId9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23307" w14:textId="77777777" w:rsidR="00B00C49" w:rsidRDefault="00B00C49" w:rsidP="00E64A61">
      <w:r>
        <w:separator/>
      </w:r>
    </w:p>
  </w:endnote>
  <w:endnote w:type="continuationSeparator" w:id="0">
    <w:p w14:paraId="519E25C8" w14:textId="77777777" w:rsidR="00B00C49" w:rsidRDefault="00B00C49" w:rsidP="00E64A61">
      <w:r>
        <w:continuationSeparator/>
      </w:r>
    </w:p>
  </w:endnote>
  <w:endnote w:type="continuationNotice" w:id="1">
    <w:p w14:paraId="486FB8A0" w14:textId="77777777" w:rsidR="00B00C49" w:rsidRDefault="00B00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8EA1" w14:textId="77777777" w:rsidR="00661A95" w:rsidRDefault="00661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131749"/>
      <w:docPartObj>
        <w:docPartGallery w:val="Page Numbers (Bottom of Page)"/>
        <w:docPartUnique/>
      </w:docPartObj>
    </w:sdtPr>
    <w:sdtEndPr>
      <w:rPr>
        <w:color w:val="7F7F7F" w:themeColor="background1" w:themeShade="7F"/>
        <w:spacing w:val="60"/>
      </w:rPr>
    </w:sdtEndPr>
    <w:sdtContent>
      <w:p w14:paraId="317652EB" w14:textId="4FDDC90D" w:rsidR="00661A95" w:rsidRDefault="00661A95" w:rsidP="00661A95">
        <w:pPr>
          <w:pStyle w:val="Footer"/>
          <w:pBdr>
            <w:top w:val="single" w:sz="4" w:space="1" w:color="D9D9D9" w:themeColor="background1" w:themeShade="D9"/>
          </w:pBdr>
          <w:jc w:val="right"/>
        </w:pPr>
        <w:r w:rsidRPr="00661A95">
          <w:rPr>
            <w:rFonts w:asciiTheme="majorHAnsi" w:hAnsiTheme="majorHAnsi" w:cstheme="majorHAnsi"/>
            <w:sz w:val="20"/>
            <w:szCs w:val="20"/>
          </w:rPr>
          <w:fldChar w:fldCharType="begin"/>
        </w:r>
        <w:r w:rsidRPr="00661A95">
          <w:rPr>
            <w:rFonts w:asciiTheme="majorHAnsi" w:hAnsiTheme="majorHAnsi" w:cstheme="majorHAnsi"/>
            <w:sz w:val="20"/>
            <w:szCs w:val="20"/>
          </w:rPr>
          <w:instrText>PAGE   \* MERGEFORMAT</w:instrText>
        </w:r>
        <w:r w:rsidRPr="00661A95">
          <w:rPr>
            <w:rFonts w:asciiTheme="majorHAnsi" w:hAnsiTheme="majorHAnsi" w:cstheme="majorHAnsi"/>
            <w:sz w:val="20"/>
            <w:szCs w:val="20"/>
          </w:rPr>
          <w:fldChar w:fldCharType="separate"/>
        </w:r>
        <w:r w:rsidRPr="00661A95">
          <w:rPr>
            <w:rFonts w:asciiTheme="majorHAnsi" w:hAnsiTheme="majorHAnsi" w:cstheme="majorHAnsi"/>
            <w:sz w:val="20"/>
            <w:szCs w:val="20"/>
          </w:rPr>
          <w:t>2</w:t>
        </w:r>
        <w:r w:rsidRPr="00661A95">
          <w:rPr>
            <w:rFonts w:asciiTheme="majorHAnsi" w:hAnsiTheme="majorHAnsi" w:cstheme="majorHAnsi"/>
            <w:sz w:val="20"/>
            <w:szCs w:val="20"/>
          </w:rPr>
          <w:fldChar w:fldCharType="end"/>
        </w:r>
      </w:p>
    </w:sdtContent>
  </w:sdt>
  <w:p w14:paraId="22C6E09B" w14:textId="77777777" w:rsidR="00661A95" w:rsidRDefault="00661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3397" w14:textId="77777777" w:rsidR="00661A95" w:rsidRDefault="0066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964AA" w14:textId="77777777" w:rsidR="00B00C49" w:rsidRDefault="00B00C49" w:rsidP="00E64A61">
      <w:r>
        <w:separator/>
      </w:r>
    </w:p>
  </w:footnote>
  <w:footnote w:type="continuationSeparator" w:id="0">
    <w:p w14:paraId="28135989" w14:textId="77777777" w:rsidR="00B00C49" w:rsidRDefault="00B00C49" w:rsidP="00E64A61">
      <w:r>
        <w:continuationSeparator/>
      </w:r>
    </w:p>
  </w:footnote>
  <w:footnote w:type="continuationNotice" w:id="1">
    <w:p w14:paraId="0C99C982" w14:textId="77777777" w:rsidR="00B00C49" w:rsidRDefault="00B00C49"/>
  </w:footnote>
  <w:footnote w:id="2">
    <w:p w14:paraId="4D9CC205" w14:textId="77777777" w:rsidR="004E38C3" w:rsidRDefault="004E38C3" w:rsidP="004E38C3">
      <w:pPr>
        <w:pStyle w:val="FootnoteText"/>
      </w:pPr>
      <w:r>
        <w:rPr>
          <w:rStyle w:val="FootnoteReference"/>
        </w:rPr>
        <w:footnoteRef/>
      </w:r>
      <w:r>
        <w:t xml:space="preserve"> </w:t>
      </w:r>
      <w:hyperlink r:id="rId1" w:history="1">
        <w:r>
          <w:rPr>
            <w:rStyle w:val="Hyperlink"/>
          </w:rPr>
          <w:t>Policies - Our Lady of Lourdes Catholic Multi-Academy Trust (ololcatholicmat.co.uk)</w:t>
        </w:r>
      </w:hyperlink>
    </w:p>
  </w:footnote>
  <w:footnote w:id="3">
    <w:p w14:paraId="11CC1B4D" w14:textId="77777777" w:rsidR="004E38C3" w:rsidRDefault="004E38C3" w:rsidP="00F734BE">
      <w:pPr>
        <w:pStyle w:val="Heading1"/>
        <w:numPr>
          <w:ilvl w:val="0"/>
          <w:numId w:val="28"/>
        </w:numPr>
        <w:spacing w:before="0"/>
        <w:ind w:left="357" w:hanging="357"/>
      </w:pPr>
      <w:r>
        <w:rPr>
          <w:rStyle w:val="FootnoteReference"/>
        </w:rPr>
        <w:footnoteRef/>
      </w:r>
      <w:r>
        <w:t xml:space="preserve"> </w:t>
      </w:r>
      <w:hyperlink r:id="rId2" w:history="1">
        <w:r>
          <w:rPr>
            <w:rStyle w:val="Hyperlink"/>
          </w:rPr>
          <w:t>OLoL-Whistleblowing-Policy-</w:t>
        </w:r>
        <w:r w:rsidRPr="002D4EEC">
          <w:rPr>
            <w:sz w:val="24"/>
            <w:szCs w:val="24"/>
          </w:rPr>
          <w:t>May</w:t>
        </w:r>
        <w:r>
          <w:rPr>
            <w:rStyle w:val="Hyperlink"/>
          </w:rPr>
          <w:t>-2021-final.pdf (ololcatholicmat.co.uk)</w:t>
        </w:r>
      </w:hyperlink>
    </w:p>
  </w:footnote>
  <w:footnote w:id="4">
    <w:p w14:paraId="7C30F046" w14:textId="77777777" w:rsidR="00232402" w:rsidRDefault="00232402" w:rsidP="00232402">
      <w:pPr>
        <w:pStyle w:val="FootnoteText"/>
      </w:pPr>
      <w:r>
        <w:rPr>
          <w:rStyle w:val="FootnoteReference"/>
        </w:rPr>
        <w:footnoteRef/>
      </w:r>
      <w:r>
        <w:t xml:space="preserve"> </w:t>
      </w:r>
      <w:hyperlink r:id="rId3" w:history="1">
        <w:r w:rsidRPr="006D4213">
          <w:rPr>
            <w:rStyle w:val="Hyperlink"/>
          </w:rPr>
          <w:t>Working together to safeguard children - GOV.UK</w:t>
        </w:r>
      </w:hyperlink>
    </w:p>
  </w:footnote>
  <w:footnote w:id="5">
    <w:p w14:paraId="2EF50F4C" w14:textId="1682102F" w:rsidR="00ED78F3" w:rsidRDefault="00ED78F3">
      <w:pPr>
        <w:pStyle w:val="FootnoteText"/>
      </w:pPr>
      <w:r>
        <w:rPr>
          <w:rStyle w:val="FootnoteReference"/>
        </w:rPr>
        <w:footnoteRef/>
      </w:r>
      <w:r>
        <w:t xml:space="preserve"> </w:t>
      </w:r>
      <w:hyperlink r:id="rId4" w:history="1">
        <w:r w:rsidR="004F1796" w:rsidRPr="004F1796">
          <w:rPr>
            <w:rFonts w:asciiTheme="minorBidi" w:eastAsiaTheme="minorEastAsia" w:hAnsiTheme="minorBidi"/>
            <w:color w:val="0000FF"/>
            <w:u w:val="single"/>
          </w:rPr>
          <w:t>Keeping children safe in education - GOV.UK</w:t>
        </w:r>
      </w:hyperlink>
    </w:p>
  </w:footnote>
  <w:footnote w:id="6">
    <w:p w14:paraId="482628ED" w14:textId="77777777" w:rsidR="0090183A" w:rsidRDefault="0090183A" w:rsidP="0090183A">
      <w:pPr>
        <w:pStyle w:val="FootnoteText"/>
      </w:pPr>
      <w:r>
        <w:rPr>
          <w:rStyle w:val="FootnoteReference"/>
        </w:rPr>
        <w:footnoteRef/>
      </w:r>
      <w:r>
        <w:t xml:space="preserve"> </w:t>
      </w:r>
      <w:hyperlink r:id="rId5" w:history="1">
        <w:r>
          <w:rPr>
            <w:rStyle w:val="Hyperlink"/>
          </w:rPr>
          <w:t>Proactive whole school student safeguarding : STEER</w:t>
        </w:r>
      </w:hyperlink>
    </w:p>
  </w:footnote>
  <w:footnote w:id="7">
    <w:p w14:paraId="09200608" w14:textId="36A42FFA" w:rsidR="00A31232" w:rsidRDefault="00A31232">
      <w:pPr>
        <w:pStyle w:val="FootnoteText"/>
      </w:pPr>
      <w:r>
        <w:rPr>
          <w:rStyle w:val="FootnoteReference"/>
        </w:rPr>
        <w:footnoteRef/>
      </w:r>
      <w:r>
        <w:t xml:space="preserve"> </w:t>
      </w:r>
      <w:hyperlink r:id="rId6" w:history="1">
        <w:r>
          <w:rPr>
            <w:rStyle w:val="Hyperlink"/>
          </w:rPr>
          <w:t>Working together to safeguard children - GOV.UK (www.gov.uk)</w:t>
        </w:r>
      </w:hyperlink>
    </w:p>
  </w:footnote>
  <w:footnote w:id="8">
    <w:p w14:paraId="7592854D" w14:textId="77777777" w:rsidR="00470120" w:rsidRPr="00BE10B0" w:rsidRDefault="00470120" w:rsidP="00470120">
      <w:pPr>
        <w:pStyle w:val="FootnoteText"/>
        <w:rPr>
          <w:rFonts w:asciiTheme="minorHAnsi" w:hAnsiTheme="minorHAnsi"/>
        </w:rPr>
      </w:pPr>
      <w:r>
        <w:rPr>
          <w:rStyle w:val="FootnoteReference"/>
        </w:rPr>
        <w:footnoteRef/>
      </w:r>
      <w:r>
        <w:t xml:space="preserve"> </w:t>
      </w:r>
      <w:hyperlink r:id="rId7">
        <w:r w:rsidRPr="00BE10B0">
          <w:rPr>
            <w:rFonts w:asciiTheme="minorHAnsi" w:eastAsia="Arial" w:hAnsiTheme="minorHAnsi" w:cs="Arial"/>
            <w:color w:val="0000FF"/>
            <w:u w:val="single" w:color="0000FF"/>
          </w:rPr>
          <w:t>Voyeurism</w:t>
        </w:r>
        <w:r w:rsidRPr="00BE10B0">
          <w:rPr>
            <w:rFonts w:asciiTheme="minorHAnsi" w:eastAsia="Arial" w:hAnsiTheme="minorHAnsi" w:cs="Arial"/>
            <w:color w:val="0000FF"/>
            <w:spacing w:val="-6"/>
            <w:u w:val="single" w:color="0000FF"/>
          </w:rPr>
          <w:t xml:space="preserve"> </w:t>
        </w:r>
        <w:r w:rsidRPr="00BE10B0">
          <w:rPr>
            <w:rFonts w:asciiTheme="minorHAnsi" w:eastAsia="Arial" w:hAnsiTheme="minorHAnsi" w:cs="Arial"/>
            <w:color w:val="0000FF"/>
            <w:u w:val="single" w:color="0000FF"/>
          </w:rPr>
          <w:t>(Offences)</w:t>
        </w:r>
        <w:r w:rsidRPr="00BE10B0">
          <w:rPr>
            <w:rFonts w:asciiTheme="minorHAnsi" w:eastAsia="Arial" w:hAnsiTheme="minorHAnsi" w:cs="Arial"/>
            <w:color w:val="0000FF"/>
            <w:spacing w:val="-7"/>
            <w:u w:val="single" w:color="0000FF"/>
          </w:rPr>
          <w:t xml:space="preserve"> </w:t>
        </w:r>
        <w:r w:rsidRPr="00BE10B0">
          <w:rPr>
            <w:rFonts w:asciiTheme="minorHAnsi" w:eastAsia="Arial" w:hAnsiTheme="minorHAnsi" w:cs="Arial"/>
            <w:color w:val="0000FF"/>
            <w:u w:val="single" w:color="0000FF"/>
          </w:rPr>
          <w:t>Act</w:t>
        </w:r>
        <w:r w:rsidRPr="00BE10B0">
          <w:rPr>
            <w:rFonts w:asciiTheme="minorHAnsi" w:eastAsia="Arial" w:hAnsiTheme="minorHAnsi" w:cs="Arial"/>
            <w:color w:val="0000FF"/>
            <w:spacing w:val="-8"/>
            <w:u w:val="single" w:color="0000FF"/>
          </w:rPr>
          <w:t xml:space="preserve"> </w:t>
        </w:r>
        <w:r w:rsidRPr="00BE10B0">
          <w:rPr>
            <w:rFonts w:asciiTheme="minorHAnsi" w:eastAsia="Arial" w:hAnsiTheme="minorHAnsi" w:cs="Arial"/>
            <w:color w:val="0000FF"/>
            <w:u w:val="single" w:color="0000FF"/>
          </w:rPr>
          <w:t>2019</w:t>
        </w:r>
        <w:r w:rsidRPr="00BE10B0">
          <w:rPr>
            <w:rFonts w:asciiTheme="minorHAnsi" w:eastAsia="Arial" w:hAnsiTheme="minorHAnsi" w:cs="Arial"/>
            <w:color w:val="0000FF"/>
            <w:spacing w:val="-7"/>
            <w:u w:val="single" w:color="0000FF"/>
          </w:rPr>
          <w:t xml:space="preserve"> </w:t>
        </w:r>
        <w:r w:rsidRPr="00BE10B0">
          <w:rPr>
            <w:rFonts w:asciiTheme="minorHAnsi" w:eastAsia="Arial" w:hAnsiTheme="minorHAnsi" w:cs="Arial"/>
            <w:color w:val="0000FF"/>
            <w:u w:val="single" w:color="0000FF"/>
          </w:rPr>
          <w:t>(legislation.gov.uk)</w:t>
        </w:r>
      </w:hyperlink>
    </w:p>
  </w:footnote>
  <w:footnote w:id="9">
    <w:p w14:paraId="1110DF99" w14:textId="77777777" w:rsidR="00470120" w:rsidRDefault="00470120" w:rsidP="00470120">
      <w:pPr>
        <w:pStyle w:val="FootnoteText"/>
      </w:pPr>
      <w:r>
        <w:rPr>
          <w:rStyle w:val="FootnoteReference"/>
        </w:rPr>
        <w:footnoteRef/>
      </w:r>
      <w:r>
        <w:t xml:space="preserve"> </w:t>
      </w:r>
      <w:hyperlink r:id="rId8" w:history="1">
        <w:r w:rsidRPr="000B1199">
          <w:rPr>
            <w:rStyle w:val="Hyperlink"/>
          </w:rPr>
          <w:t>Searching, screening and confiscation in schools - GOV.UK (www.gov.uk)</w:t>
        </w:r>
      </w:hyperlink>
    </w:p>
  </w:footnote>
  <w:footnote w:id="10">
    <w:p w14:paraId="15362549" w14:textId="77777777" w:rsidR="001C42BF" w:rsidRPr="003B7FF6" w:rsidRDefault="001C42BF" w:rsidP="001C42BF">
      <w:pPr>
        <w:pStyle w:val="FootnoteText"/>
      </w:pPr>
      <w:r>
        <w:rPr>
          <w:rStyle w:val="FootnoteReference"/>
        </w:rPr>
        <w:footnoteRef/>
      </w:r>
      <w:r>
        <w:t xml:space="preserve"> </w:t>
      </w:r>
      <w:hyperlink r:id="rId9" w:history="1">
        <w:r>
          <w:rPr>
            <w:rStyle w:val="Hyperlink"/>
          </w:rPr>
          <w:t>Prevent duty: risk assessment templates - GOV.UK (www.gov.uk)</w:t>
        </w:r>
      </w:hyperlink>
    </w:p>
  </w:footnote>
  <w:footnote w:id="11">
    <w:p w14:paraId="594123FB" w14:textId="77777777" w:rsidR="001C42BF" w:rsidRDefault="001C42BF" w:rsidP="001C42BF">
      <w:pPr>
        <w:pStyle w:val="FootnoteText"/>
      </w:pPr>
      <w:r>
        <w:rPr>
          <w:rStyle w:val="FootnoteReference"/>
        </w:rPr>
        <w:footnoteRef/>
      </w:r>
      <w:r>
        <w:t xml:space="preserve"> </w:t>
      </w:r>
      <w:hyperlink r:id="rId10" w:anchor=":~:text=Where%20partisan%20political%20views%20%E2%80%93%20or,legal%20duties%20on%20political%20impartiality" w:history="1">
        <w:r w:rsidRPr="00537300">
          <w:rPr>
            <w:rStyle w:val="Hyperlink"/>
          </w:rPr>
          <w:t>Political impartiality in schools - GOV.UK</w:t>
        </w:r>
      </w:hyperlink>
    </w:p>
  </w:footnote>
  <w:footnote w:id="12">
    <w:p w14:paraId="330E3272" w14:textId="77777777" w:rsidR="001C42BF" w:rsidRDefault="001C42BF" w:rsidP="001C42BF">
      <w:pPr>
        <w:pStyle w:val="FootnoteText"/>
      </w:pPr>
      <w:r>
        <w:rPr>
          <w:rStyle w:val="FootnoteReference"/>
        </w:rPr>
        <w:footnoteRef/>
      </w:r>
      <w:r>
        <w:t xml:space="preserve"> </w:t>
      </w:r>
      <w:hyperlink r:id="rId11" w:history="1">
        <w:r>
          <w:rPr>
            <w:rStyle w:val="Hyperlink"/>
          </w:rPr>
          <w:t>ACT Early | Prevent radicalisation</w:t>
        </w:r>
      </w:hyperlink>
    </w:p>
  </w:footnote>
  <w:footnote w:id="13">
    <w:p w14:paraId="42B20639" w14:textId="77777777" w:rsidR="001C42BF" w:rsidRDefault="001C42BF" w:rsidP="001C42BF">
      <w:pPr>
        <w:pStyle w:val="FootnoteText"/>
      </w:pPr>
      <w:r>
        <w:rPr>
          <w:rStyle w:val="FootnoteReference"/>
        </w:rPr>
        <w:footnoteRef/>
      </w:r>
      <w:r>
        <w:t xml:space="preserve"> </w:t>
      </w:r>
      <w:hyperlink r:id="rId12" w:history="1">
        <w:r w:rsidRPr="00D644B3">
          <w:rPr>
            <w:rStyle w:val="Hyperlink"/>
          </w:rPr>
          <w:t>CYP-schools-guide.pdf</w:t>
        </w:r>
      </w:hyperlink>
    </w:p>
  </w:footnote>
  <w:footnote w:id="14">
    <w:p w14:paraId="71B63438" w14:textId="501140AB" w:rsidR="00197EFF" w:rsidRDefault="00197EFF" w:rsidP="00197EFF">
      <w:pPr>
        <w:pStyle w:val="FootnoteText"/>
      </w:pPr>
      <w:r>
        <w:rPr>
          <w:rStyle w:val="FootnoteReference"/>
        </w:rPr>
        <w:footnoteRef/>
      </w:r>
      <w:r>
        <w:t xml:space="preserve"> </w:t>
      </w:r>
      <w:r w:rsidRPr="00197EFF">
        <w:rPr>
          <w:rFonts w:asciiTheme="majorHAnsi" w:hAnsiTheme="majorHAnsi" w:cstheme="majorHAnsi"/>
        </w:rPr>
        <w:t>This is currently draft guidance – policy will be updated when ICO finalises the new Code</w:t>
      </w:r>
    </w:p>
  </w:footnote>
  <w:footnote w:id="15">
    <w:p w14:paraId="3600BAC4" w14:textId="77777777" w:rsidR="00B67376" w:rsidRPr="005C41F6" w:rsidRDefault="00B67376" w:rsidP="00B67376">
      <w:pPr>
        <w:pStyle w:val="FootnoteText"/>
      </w:pPr>
      <w:r>
        <w:rPr>
          <w:rStyle w:val="FootnoteReference"/>
        </w:rPr>
        <w:footnoteRef/>
      </w:r>
      <w:r>
        <w:t xml:space="preserve"> </w:t>
      </w:r>
      <w:hyperlink r:id="rId13" w:history="1">
        <w:r w:rsidRPr="00F95DB1">
          <w:rPr>
            <w:rFonts w:asciiTheme="minorHAnsi" w:eastAsiaTheme="minorEastAsia" w:hAnsiTheme="minorHAnsi"/>
            <w:color w:val="0000FF"/>
            <w:sz w:val="24"/>
            <w:szCs w:val="24"/>
            <w:u w:val="single"/>
          </w:rPr>
          <w:t>EYFS statutory framework for group and school based providers (publishing.service.gov.uk)</w:t>
        </w:r>
      </w:hyperlink>
    </w:p>
  </w:footnote>
  <w:footnote w:id="16">
    <w:p w14:paraId="087B8757" w14:textId="6D650F48" w:rsidR="00753B1E" w:rsidRDefault="00753B1E" w:rsidP="005A5D1C">
      <w:pPr>
        <w:pStyle w:val="FootnoteText"/>
      </w:pPr>
      <w:r>
        <w:rPr>
          <w:rStyle w:val="FootnoteReference"/>
        </w:rPr>
        <w:footnoteRef/>
      </w:r>
      <w:r>
        <w:t xml:space="preserve"> </w:t>
      </w:r>
      <w:hyperlink r:id="rId14" w:history="1">
        <w:r w:rsidR="005A5D1C" w:rsidRPr="005A5D1C">
          <w:rPr>
            <w:rStyle w:val="Hyperlink"/>
          </w:rPr>
          <w:t>Keeping children safe in education 2025</w:t>
        </w:r>
      </w:hyperlink>
    </w:p>
  </w:footnote>
  <w:footnote w:id="17">
    <w:p w14:paraId="20ADE05A" w14:textId="0A24BB91" w:rsidR="00E733C9" w:rsidRDefault="00E733C9" w:rsidP="00E733C9">
      <w:pPr>
        <w:pStyle w:val="FootnoteText"/>
      </w:pPr>
      <w:r>
        <w:rPr>
          <w:rStyle w:val="FootnoteReference"/>
        </w:rPr>
        <w:footnoteRef/>
      </w:r>
      <w:r>
        <w:t xml:space="preserve"> </w:t>
      </w:r>
      <w:hyperlink r:id="rId15" w:history="1">
        <w:r w:rsidRPr="00E733C9">
          <w:rPr>
            <w:rStyle w:val="Hyperlink"/>
          </w:rPr>
          <w:t>when-to-call-the-police--guidance-for-schools-and-colleges.pdf</w:t>
        </w:r>
      </w:hyperlink>
    </w:p>
  </w:footnote>
  <w:footnote w:id="18">
    <w:p w14:paraId="2D150C4B" w14:textId="77777777" w:rsidR="00055181" w:rsidRPr="00A03B5A" w:rsidRDefault="00055181" w:rsidP="00055181">
      <w:pPr>
        <w:pStyle w:val="FootnoteText"/>
      </w:pPr>
      <w:r>
        <w:rPr>
          <w:rStyle w:val="FootnoteReference"/>
        </w:rPr>
        <w:footnoteRef/>
      </w:r>
      <w:r>
        <w:t xml:space="preserve"> </w:t>
      </w:r>
      <w:hyperlink r:id="rId16" w:history="1">
        <w:r>
          <w:rPr>
            <w:rStyle w:val="Hyperlink"/>
          </w:rPr>
          <w:t>Prevent duty guidance: Guidance for specified authorities in England and Wales (publishing.service.gov.uk)</w:t>
        </w:r>
      </w:hyperlink>
    </w:p>
  </w:footnote>
  <w:footnote w:id="19">
    <w:p w14:paraId="1B856A19" w14:textId="77777777" w:rsidR="00055181" w:rsidRPr="00E81267" w:rsidRDefault="00055181" w:rsidP="00055181">
      <w:pPr>
        <w:pStyle w:val="FootnoteText"/>
        <w:rPr>
          <w:lang w:val="en-US"/>
        </w:rPr>
      </w:pPr>
      <w:r>
        <w:rPr>
          <w:rStyle w:val="FootnoteReference"/>
        </w:rPr>
        <w:footnoteRef/>
      </w:r>
      <w:r>
        <w:t xml:space="preserve"> Section 406 and 407 of the Education Act 1996 and standard 5c of the Independent School Standards</w:t>
      </w:r>
    </w:p>
  </w:footnote>
  <w:footnote w:id="20">
    <w:p w14:paraId="6843F42E" w14:textId="77777777" w:rsidR="00055181" w:rsidRPr="0010689D" w:rsidRDefault="00055181" w:rsidP="00055181">
      <w:pPr>
        <w:pStyle w:val="FootnoteText"/>
        <w:rPr>
          <w:lang w:val="en-US"/>
        </w:rPr>
      </w:pPr>
      <w:r>
        <w:rPr>
          <w:rStyle w:val="FootnoteReference"/>
        </w:rPr>
        <w:footnoteRef/>
      </w:r>
      <w:r>
        <w:t xml:space="preserve"> </w:t>
      </w:r>
      <w:hyperlink r:id="rId17" w:history="1">
        <w:r>
          <w:rPr>
            <w:rStyle w:val="Hyperlink"/>
          </w:rPr>
          <w:t>Teacher misconduct - GOV.UK (www.gov.uk)</w:t>
        </w:r>
      </w:hyperlink>
    </w:p>
  </w:footnote>
  <w:footnote w:id="21">
    <w:p w14:paraId="11FB8445" w14:textId="77777777" w:rsidR="00055181" w:rsidRPr="00215045" w:rsidRDefault="00055181" w:rsidP="00055181">
      <w:pPr>
        <w:pStyle w:val="FootnoteText"/>
        <w:rPr>
          <w:lang w:val="en-US"/>
        </w:rPr>
      </w:pPr>
      <w:r>
        <w:rPr>
          <w:rStyle w:val="FootnoteReference"/>
        </w:rPr>
        <w:footnoteRef/>
      </w:r>
      <w:r>
        <w:t xml:space="preserve"> </w:t>
      </w:r>
      <w:hyperlink r:id="rId18" w:history="1">
        <w:r>
          <w:rPr>
            <w:rStyle w:val="Hyperlink"/>
          </w:rPr>
          <w:t>Equality and diversity - Department for Education - GOV.UK (www.gov.uk)</w:t>
        </w:r>
      </w:hyperlink>
    </w:p>
  </w:footnote>
  <w:footnote w:id="22">
    <w:p w14:paraId="790E12B2" w14:textId="77777777" w:rsidR="00055181" w:rsidRPr="00367AE6" w:rsidRDefault="00055181" w:rsidP="00055181">
      <w:pPr>
        <w:pStyle w:val="FootnoteText"/>
        <w:rPr>
          <w:lang w:val="en-US"/>
        </w:rPr>
      </w:pPr>
      <w:r>
        <w:rPr>
          <w:rStyle w:val="FootnoteReference"/>
        </w:rPr>
        <w:footnoteRef/>
      </w:r>
      <w:r>
        <w:t xml:space="preserve"> </w:t>
      </w:r>
      <w:hyperlink r:id="rId19" w:history="1">
        <w:r>
          <w:rPr>
            <w:rStyle w:val="Hyperlink"/>
          </w:rPr>
          <w:t>Early years foundation stage (EYFS) statutory framework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56F5" w14:textId="77777777" w:rsidR="00661A95" w:rsidRDefault="00661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D795" w14:textId="77777777" w:rsidR="00661A95" w:rsidRDefault="00661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86CC" w14:textId="47927518" w:rsidR="00A30BEA" w:rsidRDefault="00722319">
    <w:pPr>
      <w:pStyle w:val="Header"/>
    </w:pPr>
    <w:r>
      <w:rPr>
        <w:noProof/>
        <w:lang w:eastAsia="en-GB"/>
      </w:rPr>
      <w:drawing>
        <wp:anchor distT="0" distB="0" distL="114300" distR="114300" simplePos="0" relativeHeight="251658240" behindDoc="1" locked="0" layoutInCell="1" allowOverlap="1" wp14:anchorId="58A3029E" wp14:editId="70446B77">
          <wp:simplePos x="0" y="0"/>
          <wp:positionH relativeFrom="page">
            <wp:align>left</wp:align>
          </wp:positionH>
          <wp:positionV relativeFrom="paragraph">
            <wp:posOffset>-443221</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3pt;height:332.35pt" o:bullet="t">
        <v:imagedata r:id="rId1" o:title="TK_LOGO_POINTER_RGB_bullet_blue"/>
      </v:shape>
    </w:pict>
  </w:numPicBullet>
  <w:abstractNum w:abstractNumId="0" w15:restartNumberingAfterBreak="0">
    <w:nsid w:val="027D1AE4"/>
    <w:multiLevelType w:val="hybridMultilevel"/>
    <w:tmpl w:val="2716E9E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FE51C9"/>
    <w:multiLevelType w:val="multilevel"/>
    <w:tmpl w:val="98D6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F0645"/>
    <w:multiLevelType w:val="hybridMultilevel"/>
    <w:tmpl w:val="6648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3530F"/>
    <w:multiLevelType w:val="multilevel"/>
    <w:tmpl w:val="7C5EC5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906A9"/>
    <w:multiLevelType w:val="hybridMultilevel"/>
    <w:tmpl w:val="236C6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24323"/>
    <w:multiLevelType w:val="multilevel"/>
    <w:tmpl w:val="9C2E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86EEF"/>
    <w:multiLevelType w:val="multilevel"/>
    <w:tmpl w:val="0526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34CB7"/>
    <w:multiLevelType w:val="hybridMultilevel"/>
    <w:tmpl w:val="B688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0269B"/>
    <w:multiLevelType w:val="hybridMultilevel"/>
    <w:tmpl w:val="7F984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B50571"/>
    <w:multiLevelType w:val="hybridMultilevel"/>
    <w:tmpl w:val="890A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66326"/>
    <w:multiLevelType w:val="hybridMultilevel"/>
    <w:tmpl w:val="2C168F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C514FB"/>
    <w:multiLevelType w:val="multilevel"/>
    <w:tmpl w:val="4D66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8607C"/>
    <w:multiLevelType w:val="hybridMultilevel"/>
    <w:tmpl w:val="9312C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43151"/>
    <w:multiLevelType w:val="hybridMultilevel"/>
    <w:tmpl w:val="6310C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C35A0"/>
    <w:multiLevelType w:val="hybridMultilevel"/>
    <w:tmpl w:val="8D52F494"/>
    <w:lvl w:ilvl="0" w:tplc="76EE1F3C">
      <w:start w:val="1"/>
      <w:numFmt w:val="bullet"/>
      <w:lvlText w:val=""/>
      <w:lvlJc w:val="left"/>
      <w:pPr>
        <w:ind w:left="720" w:hanging="360"/>
      </w:pPr>
      <w:rPr>
        <w:rFonts w:ascii="Symbol" w:hAnsi="Symbol" w:hint="default"/>
      </w:rPr>
    </w:lvl>
    <w:lvl w:ilvl="1" w:tplc="C8804AD4">
      <w:start w:val="1"/>
      <w:numFmt w:val="bullet"/>
      <w:lvlText w:val="o"/>
      <w:lvlJc w:val="left"/>
      <w:pPr>
        <w:ind w:left="1440" w:hanging="360"/>
      </w:pPr>
      <w:rPr>
        <w:rFonts w:ascii="Courier New" w:hAnsi="Courier New" w:hint="default"/>
      </w:rPr>
    </w:lvl>
    <w:lvl w:ilvl="2" w:tplc="F56CED9A">
      <w:start w:val="1"/>
      <w:numFmt w:val="bullet"/>
      <w:lvlText w:val=""/>
      <w:lvlJc w:val="left"/>
      <w:pPr>
        <w:ind w:left="2160" w:hanging="360"/>
      </w:pPr>
      <w:rPr>
        <w:rFonts w:ascii="Wingdings" w:hAnsi="Wingdings" w:hint="default"/>
      </w:rPr>
    </w:lvl>
    <w:lvl w:ilvl="3" w:tplc="F2C4F228">
      <w:start w:val="1"/>
      <w:numFmt w:val="bullet"/>
      <w:lvlText w:val=""/>
      <w:lvlJc w:val="left"/>
      <w:pPr>
        <w:ind w:left="2880" w:hanging="360"/>
      </w:pPr>
      <w:rPr>
        <w:rFonts w:ascii="Symbol" w:hAnsi="Symbol" w:hint="default"/>
      </w:rPr>
    </w:lvl>
    <w:lvl w:ilvl="4" w:tplc="7486ADFA">
      <w:start w:val="1"/>
      <w:numFmt w:val="bullet"/>
      <w:lvlText w:val="o"/>
      <w:lvlJc w:val="left"/>
      <w:pPr>
        <w:ind w:left="3600" w:hanging="360"/>
      </w:pPr>
      <w:rPr>
        <w:rFonts w:ascii="Courier New" w:hAnsi="Courier New" w:hint="default"/>
      </w:rPr>
    </w:lvl>
    <w:lvl w:ilvl="5" w:tplc="DA3A70A4">
      <w:start w:val="1"/>
      <w:numFmt w:val="bullet"/>
      <w:lvlText w:val=""/>
      <w:lvlJc w:val="left"/>
      <w:pPr>
        <w:ind w:left="4320" w:hanging="360"/>
      </w:pPr>
      <w:rPr>
        <w:rFonts w:ascii="Wingdings" w:hAnsi="Wingdings" w:hint="default"/>
      </w:rPr>
    </w:lvl>
    <w:lvl w:ilvl="6" w:tplc="CA967648">
      <w:start w:val="1"/>
      <w:numFmt w:val="bullet"/>
      <w:lvlText w:val=""/>
      <w:lvlJc w:val="left"/>
      <w:pPr>
        <w:ind w:left="5040" w:hanging="360"/>
      </w:pPr>
      <w:rPr>
        <w:rFonts w:ascii="Symbol" w:hAnsi="Symbol" w:hint="default"/>
      </w:rPr>
    </w:lvl>
    <w:lvl w:ilvl="7" w:tplc="3B4C3E00">
      <w:start w:val="1"/>
      <w:numFmt w:val="bullet"/>
      <w:lvlText w:val="o"/>
      <w:lvlJc w:val="left"/>
      <w:pPr>
        <w:ind w:left="5760" w:hanging="360"/>
      </w:pPr>
      <w:rPr>
        <w:rFonts w:ascii="Courier New" w:hAnsi="Courier New" w:hint="default"/>
      </w:rPr>
    </w:lvl>
    <w:lvl w:ilvl="8" w:tplc="E53495A8">
      <w:start w:val="1"/>
      <w:numFmt w:val="bullet"/>
      <w:lvlText w:val=""/>
      <w:lvlJc w:val="left"/>
      <w:pPr>
        <w:ind w:left="6480" w:hanging="360"/>
      </w:pPr>
      <w:rPr>
        <w:rFonts w:ascii="Wingdings" w:hAnsi="Wingdings" w:hint="default"/>
      </w:rPr>
    </w:lvl>
  </w:abstractNum>
  <w:abstractNum w:abstractNumId="16" w15:restartNumberingAfterBreak="0">
    <w:nsid w:val="23B3360D"/>
    <w:multiLevelType w:val="multilevel"/>
    <w:tmpl w:val="AC50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383D82"/>
    <w:multiLevelType w:val="multilevel"/>
    <w:tmpl w:val="DBA2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472E6"/>
    <w:multiLevelType w:val="hybridMultilevel"/>
    <w:tmpl w:val="75F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9A31B7"/>
    <w:multiLevelType w:val="multilevel"/>
    <w:tmpl w:val="11F4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6519D6"/>
    <w:multiLevelType w:val="multilevel"/>
    <w:tmpl w:val="D1C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AF4A3F"/>
    <w:multiLevelType w:val="multilevel"/>
    <w:tmpl w:val="4EE2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F20350"/>
    <w:multiLevelType w:val="multilevel"/>
    <w:tmpl w:val="6B00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286ABE"/>
    <w:multiLevelType w:val="hybridMultilevel"/>
    <w:tmpl w:val="6B1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43AD3"/>
    <w:multiLevelType w:val="hybridMultilevel"/>
    <w:tmpl w:val="06D4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E13EEA"/>
    <w:multiLevelType w:val="hybridMultilevel"/>
    <w:tmpl w:val="D1265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14AE8"/>
    <w:multiLevelType w:val="hybridMultilevel"/>
    <w:tmpl w:val="12C2F90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3F613A72"/>
    <w:multiLevelType w:val="multilevel"/>
    <w:tmpl w:val="E636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F87204"/>
    <w:multiLevelType w:val="multilevel"/>
    <w:tmpl w:val="AED807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432E0716"/>
    <w:multiLevelType w:val="multilevel"/>
    <w:tmpl w:val="28E2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6E1D1A"/>
    <w:multiLevelType w:val="hybridMultilevel"/>
    <w:tmpl w:val="425C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693BEC"/>
    <w:multiLevelType w:val="hybridMultilevel"/>
    <w:tmpl w:val="00040EF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D56D52"/>
    <w:multiLevelType w:val="multilevel"/>
    <w:tmpl w:val="3F36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165181"/>
    <w:multiLevelType w:val="hybridMultilevel"/>
    <w:tmpl w:val="0CFEE8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3B21DB"/>
    <w:multiLevelType w:val="hybridMultilevel"/>
    <w:tmpl w:val="0AA6D7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A991F93"/>
    <w:multiLevelType w:val="multilevel"/>
    <w:tmpl w:val="0526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3029FF"/>
    <w:multiLevelType w:val="multilevel"/>
    <w:tmpl w:val="0526DE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E6E121B"/>
    <w:multiLevelType w:val="hybridMultilevel"/>
    <w:tmpl w:val="775A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D3E49"/>
    <w:multiLevelType w:val="multilevel"/>
    <w:tmpl w:val="6C3842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13D691B"/>
    <w:multiLevelType w:val="hybridMultilevel"/>
    <w:tmpl w:val="FF6E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F2E3F"/>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21C47B5"/>
    <w:multiLevelType w:val="hybridMultilevel"/>
    <w:tmpl w:val="3C40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C16BC7"/>
    <w:multiLevelType w:val="hybridMultilevel"/>
    <w:tmpl w:val="AF4A2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091E6E"/>
    <w:multiLevelType w:val="hybridMultilevel"/>
    <w:tmpl w:val="2010773A"/>
    <w:lvl w:ilvl="0" w:tplc="08090001">
      <w:start w:val="1"/>
      <w:numFmt w:val="bullet"/>
      <w:lvlText w:val=""/>
      <w:lvlJc w:val="left"/>
      <w:pPr>
        <w:ind w:left="720" w:hanging="360"/>
      </w:pPr>
      <w:rPr>
        <w:rFonts w:ascii="Symbol" w:hAnsi="Symbol" w:hint="default"/>
      </w:rPr>
    </w:lvl>
    <w:lvl w:ilvl="1" w:tplc="DA14B9F2">
      <w:start w:val="1"/>
      <w:numFmt w:val="bullet"/>
      <w:lvlText w:val="•"/>
      <w:lvlJc w:val="left"/>
      <w:pPr>
        <w:tabs>
          <w:tab w:val="num" w:pos="1440"/>
        </w:tabs>
        <w:ind w:left="1440" w:hanging="360"/>
      </w:pPr>
      <w:rPr>
        <w:rFonts w:ascii="Times New Roman" w:hAnsi="Times New Roman" w:hint="default"/>
      </w:rPr>
    </w:lvl>
    <w:lvl w:ilvl="2" w:tplc="318E69D6" w:tentative="1">
      <w:start w:val="1"/>
      <w:numFmt w:val="bullet"/>
      <w:lvlText w:val="•"/>
      <w:lvlJc w:val="left"/>
      <w:pPr>
        <w:tabs>
          <w:tab w:val="num" w:pos="2160"/>
        </w:tabs>
        <w:ind w:left="2160" w:hanging="360"/>
      </w:pPr>
      <w:rPr>
        <w:rFonts w:ascii="Times New Roman" w:hAnsi="Times New Roman" w:hint="default"/>
      </w:rPr>
    </w:lvl>
    <w:lvl w:ilvl="3" w:tplc="CD38888C" w:tentative="1">
      <w:start w:val="1"/>
      <w:numFmt w:val="bullet"/>
      <w:lvlText w:val="•"/>
      <w:lvlJc w:val="left"/>
      <w:pPr>
        <w:tabs>
          <w:tab w:val="num" w:pos="2880"/>
        </w:tabs>
        <w:ind w:left="2880" w:hanging="360"/>
      </w:pPr>
      <w:rPr>
        <w:rFonts w:ascii="Times New Roman" w:hAnsi="Times New Roman" w:hint="default"/>
      </w:rPr>
    </w:lvl>
    <w:lvl w:ilvl="4" w:tplc="DA30127E" w:tentative="1">
      <w:start w:val="1"/>
      <w:numFmt w:val="bullet"/>
      <w:lvlText w:val="•"/>
      <w:lvlJc w:val="left"/>
      <w:pPr>
        <w:tabs>
          <w:tab w:val="num" w:pos="3600"/>
        </w:tabs>
        <w:ind w:left="3600" w:hanging="360"/>
      </w:pPr>
      <w:rPr>
        <w:rFonts w:ascii="Times New Roman" w:hAnsi="Times New Roman" w:hint="default"/>
      </w:rPr>
    </w:lvl>
    <w:lvl w:ilvl="5" w:tplc="F2F64E64" w:tentative="1">
      <w:start w:val="1"/>
      <w:numFmt w:val="bullet"/>
      <w:lvlText w:val="•"/>
      <w:lvlJc w:val="left"/>
      <w:pPr>
        <w:tabs>
          <w:tab w:val="num" w:pos="4320"/>
        </w:tabs>
        <w:ind w:left="4320" w:hanging="360"/>
      </w:pPr>
      <w:rPr>
        <w:rFonts w:ascii="Times New Roman" w:hAnsi="Times New Roman" w:hint="default"/>
      </w:rPr>
    </w:lvl>
    <w:lvl w:ilvl="6" w:tplc="BD225300" w:tentative="1">
      <w:start w:val="1"/>
      <w:numFmt w:val="bullet"/>
      <w:lvlText w:val="•"/>
      <w:lvlJc w:val="left"/>
      <w:pPr>
        <w:tabs>
          <w:tab w:val="num" w:pos="5040"/>
        </w:tabs>
        <w:ind w:left="5040" w:hanging="360"/>
      </w:pPr>
      <w:rPr>
        <w:rFonts w:ascii="Times New Roman" w:hAnsi="Times New Roman" w:hint="default"/>
      </w:rPr>
    </w:lvl>
    <w:lvl w:ilvl="7" w:tplc="829E51BA" w:tentative="1">
      <w:start w:val="1"/>
      <w:numFmt w:val="bullet"/>
      <w:lvlText w:val="•"/>
      <w:lvlJc w:val="left"/>
      <w:pPr>
        <w:tabs>
          <w:tab w:val="num" w:pos="5760"/>
        </w:tabs>
        <w:ind w:left="5760" w:hanging="360"/>
      </w:pPr>
      <w:rPr>
        <w:rFonts w:ascii="Times New Roman" w:hAnsi="Times New Roman" w:hint="default"/>
      </w:rPr>
    </w:lvl>
    <w:lvl w:ilvl="8" w:tplc="A5D6A5A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4296C75"/>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155A43"/>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150A6B"/>
    <w:multiLevelType w:val="hybridMultilevel"/>
    <w:tmpl w:val="C50262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605BEA"/>
    <w:multiLevelType w:val="multilevel"/>
    <w:tmpl w:val="AA2E2342"/>
    <w:lvl w:ilvl="0">
      <w:start w:val="1"/>
      <w:numFmt w:val="decimal"/>
      <w:lvlText w:val="%1."/>
      <w:lvlJc w:val="left"/>
      <w:pPr>
        <w:ind w:left="927" w:hanging="360"/>
      </w:pPr>
      <w:rPr>
        <w:rFonts w:hint="default"/>
        <w:b w:val="0"/>
        <w:bCs w:val="0"/>
        <w:sz w:val="24"/>
        <w:szCs w:val="24"/>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1012361"/>
    <w:multiLevelType w:val="hybridMultilevel"/>
    <w:tmpl w:val="DA86D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76318A"/>
    <w:multiLevelType w:val="hybridMultilevel"/>
    <w:tmpl w:val="4D0403B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6AD3EBC"/>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C03241"/>
    <w:multiLevelType w:val="hybridMultilevel"/>
    <w:tmpl w:val="2934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161D0F"/>
    <w:multiLevelType w:val="hybridMultilevel"/>
    <w:tmpl w:val="22E63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CEA24CA"/>
    <w:multiLevelType w:val="multilevel"/>
    <w:tmpl w:val="361E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19328F"/>
    <w:multiLevelType w:val="hybridMultilevel"/>
    <w:tmpl w:val="956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DD3B35"/>
    <w:multiLevelType w:val="hybridMultilevel"/>
    <w:tmpl w:val="A34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324F33"/>
    <w:multiLevelType w:val="multilevel"/>
    <w:tmpl w:val="30A4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D87494"/>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546048"/>
    <w:multiLevelType w:val="multilevel"/>
    <w:tmpl w:val="D5DE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3436B1"/>
    <w:multiLevelType w:val="hybridMultilevel"/>
    <w:tmpl w:val="27123798"/>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2" w15:restartNumberingAfterBreak="0">
    <w:nsid w:val="7DE64144"/>
    <w:multiLevelType w:val="multilevel"/>
    <w:tmpl w:val="0526D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96382706">
    <w:abstractNumId w:val="15"/>
  </w:num>
  <w:num w:numId="2" w16cid:durableId="1896970011">
    <w:abstractNumId w:val="44"/>
  </w:num>
  <w:num w:numId="3" w16cid:durableId="537427520">
    <w:abstractNumId w:val="55"/>
  </w:num>
  <w:num w:numId="4" w16cid:durableId="796607292">
    <w:abstractNumId w:val="56"/>
  </w:num>
  <w:num w:numId="5" w16cid:durableId="434597138">
    <w:abstractNumId w:val="10"/>
  </w:num>
  <w:num w:numId="6" w16cid:durableId="392890904">
    <w:abstractNumId w:val="43"/>
  </w:num>
  <w:num w:numId="7" w16cid:durableId="1167138169">
    <w:abstractNumId w:val="57"/>
  </w:num>
  <w:num w:numId="8" w16cid:durableId="516429417">
    <w:abstractNumId w:val="46"/>
  </w:num>
  <w:num w:numId="9" w16cid:durableId="1723753383">
    <w:abstractNumId w:val="59"/>
  </w:num>
  <w:num w:numId="10" w16cid:durableId="1454904501">
    <w:abstractNumId w:val="51"/>
  </w:num>
  <w:num w:numId="11" w16cid:durableId="400829393">
    <w:abstractNumId w:val="45"/>
  </w:num>
  <w:num w:numId="12" w16cid:durableId="460808448">
    <w:abstractNumId w:val="41"/>
  </w:num>
  <w:num w:numId="13" w16cid:durableId="2055931243">
    <w:abstractNumId w:val="29"/>
  </w:num>
  <w:num w:numId="14" w16cid:durableId="2055305542">
    <w:abstractNumId w:val="26"/>
  </w:num>
  <w:num w:numId="15" w16cid:durableId="1029913912">
    <w:abstractNumId w:val="53"/>
  </w:num>
  <w:num w:numId="16" w16cid:durableId="1608151654">
    <w:abstractNumId w:val="32"/>
  </w:num>
  <w:num w:numId="17" w16cid:durableId="164134105">
    <w:abstractNumId w:val="35"/>
  </w:num>
  <w:num w:numId="18" w16cid:durableId="1673604051">
    <w:abstractNumId w:val="0"/>
  </w:num>
  <w:num w:numId="19" w16cid:durableId="159974615">
    <w:abstractNumId w:val="24"/>
  </w:num>
  <w:num w:numId="20" w16cid:durableId="1685935506">
    <w:abstractNumId w:val="52"/>
  </w:num>
  <w:num w:numId="21" w16cid:durableId="751392789">
    <w:abstractNumId w:val="49"/>
  </w:num>
  <w:num w:numId="22" w16cid:durableId="1607736256">
    <w:abstractNumId w:val="13"/>
  </w:num>
  <w:num w:numId="23" w16cid:durableId="1519080020">
    <w:abstractNumId w:val="34"/>
  </w:num>
  <w:num w:numId="24" w16cid:durableId="688992139">
    <w:abstractNumId w:val="50"/>
  </w:num>
  <w:num w:numId="25" w16cid:durableId="838157951">
    <w:abstractNumId w:val="31"/>
  </w:num>
  <w:num w:numId="26" w16cid:durableId="413429258">
    <w:abstractNumId w:val="5"/>
  </w:num>
  <w:num w:numId="27" w16cid:durableId="1405881755">
    <w:abstractNumId w:val="17"/>
  </w:num>
  <w:num w:numId="28" w16cid:durableId="1670449968">
    <w:abstractNumId w:val="48"/>
  </w:num>
  <w:num w:numId="29" w16cid:durableId="462191085">
    <w:abstractNumId w:val="47"/>
  </w:num>
  <w:num w:numId="30" w16cid:durableId="110630055">
    <w:abstractNumId w:val="2"/>
  </w:num>
  <w:num w:numId="31" w16cid:durableId="792669658">
    <w:abstractNumId w:val="19"/>
  </w:num>
  <w:num w:numId="32" w16cid:durableId="1951010584">
    <w:abstractNumId w:val="40"/>
  </w:num>
  <w:num w:numId="33" w16cid:durableId="941452856">
    <w:abstractNumId w:val="25"/>
  </w:num>
  <w:num w:numId="34" w16cid:durableId="1922254669">
    <w:abstractNumId w:val="11"/>
  </w:num>
  <w:num w:numId="35" w16cid:durableId="1055852883">
    <w:abstractNumId w:val="62"/>
  </w:num>
  <w:num w:numId="36" w16cid:durableId="471555647">
    <w:abstractNumId w:val="42"/>
  </w:num>
  <w:num w:numId="37" w16cid:durableId="1683165841">
    <w:abstractNumId w:val="27"/>
  </w:num>
  <w:num w:numId="38" w16cid:durableId="1383868115">
    <w:abstractNumId w:val="14"/>
  </w:num>
  <w:num w:numId="39" w16cid:durableId="654183302">
    <w:abstractNumId w:val="37"/>
  </w:num>
  <w:num w:numId="40" w16cid:durableId="1270696205">
    <w:abstractNumId w:val="36"/>
  </w:num>
  <w:num w:numId="41" w16cid:durableId="838303192">
    <w:abstractNumId w:val="7"/>
  </w:num>
  <w:num w:numId="42" w16cid:durableId="428231844">
    <w:abstractNumId w:val="54"/>
  </w:num>
  <w:num w:numId="43" w16cid:durableId="389815568">
    <w:abstractNumId w:val="8"/>
  </w:num>
  <w:num w:numId="44" w16cid:durableId="759521648">
    <w:abstractNumId w:val="3"/>
  </w:num>
  <w:num w:numId="45" w16cid:durableId="296569023">
    <w:abstractNumId w:val="39"/>
  </w:num>
  <w:num w:numId="46" w16cid:durableId="797719628">
    <w:abstractNumId w:val="61"/>
  </w:num>
  <w:num w:numId="47" w16cid:durableId="675378941">
    <w:abstractNumId w:val="4"/>
  </w:num>
  <w:num w:numId="48" w16cid:durableId="555507932">
    <w:abstractNumId w:val="16"/>
  </w:num>
  <w:num w:numId="49" w16cid:durableId="1095321108">
    <w:abstractNumId w:val="12"/>
  </w:num>
  <w:num w:numId="50" w16cid:durableId="474684661">
    <w:abstractNumId w:val="21"/>
  </w:num>
  <w:num w:numId="51" w16cid:durableId="2023586558">
    <w:abstractNumId w:val="23"/>
  </w:num>
  <w:num w:numId="52" w16cid:durableId="1052802841">
    <w:abstractNumId w:val="20"/>
  </w:num>
  <w:num w:numId="53" w16cid:durableId="555556414">
    <w:abstractNumId w:val="22"/>
  </w:num>
  <w:num w:numId="54" w16cid:durableId="18094578">
    <w:abstractNumId w:val="60"/>
  </w:num>
  <w:num w:numId="55" w16cid:durableId="1546405322">
    <w:abstractNumId w:val="9"/>
  </w:num>
  <w:num w:numId="56" w16cid:durableId="1757701316">
    <w:abstractNumId w:val="28"/>
  </w:num>
  <w:num w:numId="57" w16cid:durableId="1954049015">
    <w:abstractNumId w:val="18"/>
  </w:num>
  <w:num w:numId="58" w16cid:durableId="1259755136">
    <w:abstractNumId w:val="1"/>
  </w:num>
  <w:num w:numId="59" w16cid:durableId="902176624">
    <w:abstractNumId w:val="6"/>
  </w:num>
  <w:num w:numId="60" w16cid:durableId="1384016780">
    <w:abstractNumId w:val="33"/>
  </w:num>
  <w:num w:numId="61" w16cid:durableId="45111594">
    <w:abstractNumId w:val="30"/>
  </w:num>
  <w:num w:numId="62" w16cid:durableId="821308095">
    <w:abstractNumId w:val="58"/>
  </w:num>
  <w:num w:numId="63" w16cid:durableId="766539525">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0B"/>
    <w:rsid w:val="000017F9"/>
    <w:rsid w:val="00002FDC"/>
    <w:rsid w:val="0000758E"/>
    <w:rsid w:val="00011DCB"/>
    <w:rsid w:val="000142FE"/>
    <w:rsid w:val="000145E4"/>
    <w:rsid w:val="00016BD8"/>
    <w:rsid w:val="00023782"/>
    <w:rsid w:val="00024625"/>
    <w:rsid w:val="00025904"/>
    <w:rsid w:val="000260C9"/>
    <w:rsid w:val="00027D6E"/>
    <w:rsid w:val="00031B4A"/>
    <w:rsid w:val="00034DBF"/>
    <w:rsid w:val="00034E63"/>
    <w:rsid w:val="00036251"/>
    <w:rsid w:val="000420E7"/>
    <w:rsid w:val="0004214C"/>
    <w:rsid w:val="00044865"/>
    <w:rsid w:val="00047437"/>
    <w:rsid w:val="0005084B"/>
    <w:rsid w:val="0005204D"/>
    <w:rsid w:val="0005365D"/>
    <w:rsid w:val="00053EF9"/>
    <w:rsid w:val="00055181"/>
    <w:rsid w:val="00060CC1"/>
    <w:rsid w:val="00060F13"/>
    <w:rsid w:val="00066A73"/>
    <w:rsid w:val="00067BC3"/>
    <w:rsid w:val="00071635"/>
    <w:rsid w:val="0007354F"/>
    <w:rsid w:val="000735EA"/>
    <w:rsid w:val="00074DD5"/>
    <w:rsid w:val="00075EE5"/>
    <w:rsid w:val="00076362"/>
    <w:rsid w:val="0008302C"/>
    <w:rsid w:val="00083CF1"/>
    <w:rsid w:val="000848CE"/>
    <w:rsid w:val="000854CF"/>
    <w:rsid w:val="00090391"/>
    <w:rsid w:val="00092EA0"/>
    <w:rsid w:val="00096540"/>
    <w:rsid w:val="000974B0"/>
    <w:rsid w:val="000A0730"/>
    <w:rsid w:val="000A0819"/>
    <w:rsid w:val="000A1A6B"/>
    <w:rsid w:val="000A4888"/>
    <w:rsid w:val="000A7ACC"/>
    <w:rsid w:val="000A7D5C"/>
    <w:rsid w:val="000B1B36"/>
    <w:rsid w:val="000B3292"/>
    <w:rsid w:val="000B32FE"/>
    <w:rsid w:val="000B35FC"/>
    <w:rsid w:val="000B78D9"/>
    <w:rsid w:val="000C04EB"/>
    <w:rsid w:val="000C1DDD"/>
    <w:rsid w:val="000C3057"/>
    <w:rsid w:val="000C4960"/>
    <w:rsid w:val="000C4E5F"/>
    <w:rsid w:val="000C5763"/>
    <w:rsid w:val="000C73F7"/>
    <w:rsid w:val="000C76CF"/>
    <w:rsid w:val="000D069C"/>
    <w:rsid w:val="000D0995"/>
    <w:rsid w:val="000D0F66"/>
    <w:rsid w:val="000D1141"/>
    <w:rsid w:val="000D23DF"/>
    <w:rsid w:val="000D25DA"/>
    <w:rsid w:val="000D6B7E"/>
    <w:rsid w:val="000D780B"/>
    <w:rsid w:val="000E1BF3"/>
    <w:rsid w:val="000E211F"/>
    <w:rsid w:val="000E32B2"/>
    <w:rsid w:val="000E6471"/>
    <w:rsid w:val="000E7BD7"/>
    <w:rsid w:val="000F4950"/>
    <w:rsid w:val="000F5837"/>
    <w:rsid w:val="000F6E7F"/>
    <w:rsid w:val="000F764A"/>
    <w:rsid w:val="000F76D1"/>
    <w:rsid w:val="000F7C61"/>
    <w:rsid w:val="00101B47"/>
    <w:rsid w:val="00101F2C"/>
    <w:rsid w:val="00103564"/>
    <w:rsid w:val="00103D07"/>
    <w:rsid w:val="001043DC"/>
    <w:rsid w:val="00106C2C"/>
    <w:rsid w:val="00107FF3"/>
    <w:rsid w:val="00112ACC"/>
    <w:rsid w:val="001137ED"/>
    <w:rsid w:val="001172F9"/>
    <w:rsid w:val="00120173"/>
    <w:rsid w:val="00121FDF"/>
    <w:rsid w:val="00122300"/>
    <w:rsid w:val="00122C2E"/>
    <w:rsid w:val="001230BF"/>
    <w:rsid w:val="001230C5"/>
    <w:rsid w:val="001241C9"/>
    <w:rsid w:val="00124857"/>
    <w:rsid w:val="001265C5"/>
    <w:rsid w:val="00131D64"/>
    <w:rsid w:val="001330F0"/>
    <w:rsid w:val="00133A61"/>
    <w:rsid w:val="00133FAC"/>
    <w:rsid w:val="00135ADB"/>
    <w:rsid w:val="00136244"/>
    <w:rsid w:val="00137AC4"/>
    <w:rsid w:val="0014405B"/>
    <w:rsid w:val="00144D32"/>
    <w:rsid w:val="0014529C"/>
    <w:rsid w:val="0014558F"/>
    <w:rsid w:val="00146528"/>
    <w:rsid w:val="00147A66"/>
    <w:rsid w:val="00154E1A"/>
    <w:rsid w:val="00156CD5"/>
    <w:rsid w:val="00157423"/>
    <w:rsid w:val="00157D33"/>
    <w:rsid w:val="00157F58"/>
    <w:rsid w:val="001615D0"/>
    <w:rsid w:val="001620C9"/>
    <w:rsid w:val="0016236F"/>
    <w:rsid w:val="00165C57"/>
    <w:rsid w:val="0016625E"/>
    <w:rsid w:val="00166998"/>
    <w:rsid w:val="00166ADF"/>
    <w:rsid w:val="00167599"/>
    <w:rsid w:val="00171543"/>
    <w:rsid w:val="0017172E"/>
    <w:rsid w:val="00173CB1"/>
    <w:rsid w:val="00173D22"/>
    <w:rsid w:val="00174259"/>
    <w:rsid w:val="00174A59"/>
    <w:rsid w:val="00175E82"/>
    <w:rsid w:val="00177243"/>
    <w:rsid w:val="00180B1D"/>
    <w:rsid w:val="00180C8E"/>
    <w:rsid w:val="0018122B"/>
    <w:rsid w:val="00187A27"/>
    <w:rsid w:val="00187DF6"/>
    <w:rsid w:val="00191174"/>
    <w:rsid w:val="00195439"/>
    <w:rsid w:val="00195D67"/>
    <w:rsid w:val="00196C6A"/>
    <w:rsid w:val="001979CA"/>
    <w:rsid w:val="00197EFF"/>
    <w:rsid w:val="001A05D7"/>
    <w:rsid w:val="001A0FE4"/>
    <w:rsid w:val="001A6435"/>
    <w:rsid w:val="001A694D"/>
    <w:rsid w:val="001A77A7"/>
    <w:rsid w:val="001B27BA"/>
    <w:rsid w:val="001C007C"/>
    <w:rsid w:val="001C32A2"/>
    <w:rsid w:val="001C32C2"/>
    <w:rsid w:val="001C3812"/>
    <w:rsid w:val="001C4258"/>
    <w:rsid w:val="001C42BF"/>
    <w:rsid w:val="001C42CD"/>
    <w:rsid w:val="001C44D3"/>
    <w:rsid w:val="001C62E7"/>
    <w:rsid w:val="001D02C4"/>
    <w:rsid w:val="001D3E04"/>
    <w:rsid w:val="001D3EC8"/>
    <w:rsid w:val="001D4699"/>
    <w:rsid w:val="001D558A"/>
    <w:rsid w:val="001D60E4"/>
    <w:rsid w:val="001D63F7"/>
    <w:rsid w:val="001D65E0"/>
    <w:rsid w:val="001D7EE1"/>
    <w:rsid w:val="001E0270"/>
    <w:rsid w:val="001E14F4"/>
    <w:rsid w:val="001E19D6"/>
    <w:rsid w:val="001E252C"/>
    <w:rsid w:val="001E49E8"/>
    <w:rsid w:val="001E4E2E"/>
    <w:rsid w:val="001E6DE9"/>
    <w:rsid w:val="001E6DED"/>
    <w:rsid w:val="001E7FA2"/>
    <w:rsid w:val="001F0781"/>
    <w:rsid w:val="001F4555"/>
    <w:rsid w:val="001F4D1C"/>
    <w:rsid w:val="001F583D"/>
    <w:rsid w:val="001F5D78"/>
    <w:rsid w:val="001F6691"/>
    <w:rsid w:val="00200431"/>
    <w:rsid w:val="00205EAB"/>
    <w:rsid w:val="002063A0"/>
    <w:rsid w:val="00206E09"/>
    <w:rsid w:val="00206E50"/>
    <w:rsid w:val="00212361"/>
    <w:rsid w:val="00212DAA"/>
    <w:rsid w:val="00213865"/>
    <w:rsid w:val="00214489"/>
    <w:rsid w:val="00216093"/>
    <w:rsid w:val="00216F54"/>
    <w:rsid w:val="00220F5E"/>
    <w:rsid w:val="00223F9D"/>
    <w:rsid w:val="002248C6"/>
    <w:rsid w:val="0022609A"/>
    <w:rsid w:val="00230003"/>
    <w:rsid w:val="0023038F"/>
    <w:rsid w:val="00232402"/>
    <w:rsid w:val="00234859"/>
    <w:rsid w:val="00234DA4"/>
    <w:rsid w:val="002354C0"/>
    <w:rsid w:val="002359D3"/>
    <w:rsid w:val="00241720"/>
    <w:rsid w:val="0024193F"/>
    <w:rsid w:val="00242B5C"/>
    <w:rsid w:val="0024365F"/>
    <w:rsid w:val="00243A27"/>
    <w:rsid w:val="00250C0D"/>
    <w:rsid w:val="00252A0A"/>
    <w:rsid w:val="00254612"/>
    <w:rsid w:val="00255A1B"/>
    <w:rsid w:val="002600BD"/>
    <w:rsid w:val="00260B35"/>
    <w:rsid w:val="00260EB6"/>
    <w:rsid w:val="0026132F"/>
    <w:rsid w:val="002624B6"/>
    <w:rsid w:val="00262DDE"/>
    <w:rsid w:val="002641DD"/>
    <w:rsid w:val="00264FEC"/>
    <w:rsid w:val="002651FB"/>
    <w:rsid w:val="0026661D"/>
    <w:rsid w:val="002666E0"/>
    <w:rsid w:val="00266F20"/>
    <w:rsid w:val="00272C0E"/>
    <w:rsid w:val="0027385C"/>
    <w:rsid w:val="00273E31"/>
    <w:rsid w:val="00276A64"/>
    <w:rsid w:val="002850F6"/>
    <w:rsid w:val="0029123D"/>
    <w:rsid w:val="002919C1"/>
    <w:rsid w:val="00291D16"/>
    <w:rsid w:val="00292A0E"/>
    <w:rsid w:val="00293794"/>
    <w:rsid w:val="00293B2A"/>
    <w:rsid w:val="00294736"/>
    <w:rsid w:val="0029561C"/>
    <w:rsid w:val="00296881"/>
    <w:rsid w:val="002A13A8"/>
    <w:rsid w:val="002A1B36"/>
    <w:rsid w:val="002A2C9F"/>
    <w:rsid w:val="002A36B1"/>
    <w:rsid w:val="002A5323"/>
    <w:rsid w:val="002A6BB0"/>
    <w:rsid w:val="002A7852"/>
    <w:rsid w:val="002B31E9"/>
    <w:rsid w:val="002B68D7"/>
    <w:rsid w:val="002C0229"/>
    <w:rsid w:val="002C5456"/>
    <w:rsid w:val="002C6352"/>
    <w:rsid w:val="002C6A78"/>
    <w:rsid w:val="002D25E9"/>
    <w:rsid w:val="002D4D03"/>
    <w:rsid w:val="002D4E25"/>
    <w:rsid w:val="002D4EEC"/>
    <w:rsid w:val="002D505E"/>
    <w:rsid w:val="002D5175"/>
    <w:rsid w:val="002D69C6"/>
    <w:rsid w:val="002E3338"/>
    <w:rsid w:val="002E4947"/>
    <w:rsid w:val="002E4EE4"/>
    <w:rsid w:val="002E5FD8"/>
    <w:rsid w:val="002E6CF2"/>
    <w:rsid w:val="002E7BA8"/>
    <w:rsid w:val="002F3697"/>
    <w:rsid w:val="002F4A19"/>
    <w:rsid w:val="002F599E"/>
    <w:rsid w:val="002F694D"/>
    <w:rsid w:val="002F6F6C"/>
    <w:rsid w:val="003002DA"/>
    <w:rsid w:val="00303DDF"/>
    <w:rsid w:val="00306F24"/>
    <w:rsid w:val="0030784F"/>
    <w:rsid w:val="0031433E"/>
    <w:rsid w:val="003151A8"/>
    <w:rsid w:val="00315A7C"/>
    <w:rsid w:val="00315ED9"/>
    <w:rsid w:val="00316CAC"/>
    <w:rsid w:val="00316F7F"/>
    <w:rsid w:val="003207FC"/>
    <w:rsid w:val="00322F31"/>
    <w:rsid w:val="00325090"/>
    <w:rsid w:val="003260C5"/>
    <w:rsid w:val="00330C8E"/>
    <w:rsid w:val="00335C8B"/>
    <w:rsid w:val="00340286"/>
    <w:rsid w:val="0034068E"/>
    <w:rsid w:val="00342578"/>
    <w:rsid w:val="0034449C"/>
    <w:rsid w:val="00346626"/>
    <w:rsid w:val="003468F1"/>
    <w:rsid w:val="00346D10"/>
    <w:rsid w:val="0034706A"/>
    <w:rsid w:val="00347159"/>
    <w:rsid w:val="00347FA8"/>
    <w:rsid w:val="00350E52"/>
    <w:rsid w:val="003513FF"/>
    <w:rsid w:val="0035184F"/>
    <w:rsid w:val="00352707"/>
    <w:rsid w:val="00355276"/>
    <w:rsid w:val="0035568C"/>
    <w:rsid w:val="00356013"/>
    <w:rsid w:val="00357F83"/>
    <w:rsid w:val="00360EC6"/>
    <w:rsid w:val="00362449"/>
    <w:rsid w:val="00363321"/>
    <w:rsid w:val="00363AE3"/>
    <w:rsid w:val="00366192"/>
    <w:rsid w:val="0037090D"/>
    <w:rsid w:val="00371A6B"/>
    <w:rsid w:val="003734E0"/>
    <w:rsid w:val="003737C8"/>
    <w:rsid w:val="00375DCB"/>
    <w:rsid w:val="00377054"/>
    <w:rsid w:val="00380851"/>
    <w:rsid w:val="0038095A"/>
    <w:rsid w:val="00384B7C"/>
    <w:rsid w:val="00387AD7"/>
    <w:rsid w:val="00390724"/>
    <w:rsid w:val="003931A9"/>
    <w:rsid w:val="00393B68"/>
    <w:rsid w:val="00397051"/>
    <w:rsid w:val="003972E0"/>
    <w:rsid w:val="003A2546"/>
    <w:rsid w:val="003A256E"/>
    <w:rsid w:val="003A3122"/>
    <w:rsid w:val="003A42E2"/>
    <w:rsid w:val="003A4873"/>
    <w:rsid w:val="003A5232"/>
    <w:rsid w:val="003A5657"/>
    <w:rsid w:val="003A616C"/>
    <w:rsid w:val="003A7043"/>
    <w:rsid w:val="003B05D1"/>
    <w:rsid w:val="003B1CE5"/>
    <w:rsid w:val="003B41C5"/>
    <w:rsid w:val="003B4B81"/>
    <w:rsid w:val="003B60AB"/>
    <w:rsid w:val="003B6353"/>
    <w:rsid w:val="003C0275"/>
    <w:rsid w:val="003C397F"/>
    <w:rsid w:val="003C3E80"/>
    <w:rsid w:val="003C4984"/>
    <w:rsid w:val="003D01E3"/>
    <w:rsid w:val="003D0A98"/>
    <w:rsid w:val="003D1588"/>
    <w:rsid w:val="003D45E1"/>
    <w:rsid w:val="003D5A02"/>
    <w:rsid w:val="003D74AA"/>
    <w:rsid w:val="003E01F6"/>
    <w:rsid w:val="003E0E0B"/>
    <w:rsid w:val="003E15C7"/>
    <w:rsid w:val="003E315A"/>
    <w:rsid w:val="003E4043"/>
    <w:rsid w:val="003E42B1"/>
    <w:rsid w:val="003E6B6A"/>
    <w:rsid w:val="003F1E14"/>
    <w:rsid w:val="003F235F"/>
    <w:rsid w:val="003F2571"/>
    <w:rsid w:val="003F413F"/>
    <w:rsid w:val="003F47AD"/>
    <w:rsid w:val="003F4E55"/>
    <w:rsid w:val="003F513A"/>
    <w:rsid w:val="003F5362"/>
    <w:rsid w:val="003F5942"/>
    <w:rsid w:val="003F5AC6"/>
    <w:rsid w:val="003F5DCA"/>
    <w:rsid w:val="003F63CD"/>
    <w:rsid w:val="0040043F"/>
    <w:rsid w:val="004046D9"/>
    <w:rsid w:val="0041060F"/>
    <w:rsid w:val="00416615"/>
    <w:rsid w:val="00417088"/>
    <w:rsid w:val="004206F5"/>
    <w:rsid w:val="00423176"/>
    <w:rsid w:val="00423206"/>
    <w:rsid w:val="00423CC0"/>
    <w:rsid w:val="00423F68"/>
    <w:rsid w:val="004248CC"/>
    <w:rsid w:val="00425197"/>
    <w:rsid w:val="00425A17"/>
    <w:rsid w:val="0043194C"/>
    <w:rsid w:val="004326D4"/>
    <w:rsid w:val="00435E3D"/>
    <w:rsid w:val="00436134"/>
    <w:rsid w:val="00442271"/>
    <w:rsid w:val="00443AD8"/>
    <w:rsid w:val="00443DCE"/>
    <w:rsid w:val="00444EFF"/>
    <w:rsid w:val="00446B9D"/>
    <w:rsid w:val="0044774A"/>
    <w:rsid w:val="00451517"/>
    <w:rsid w:val="0045171B"/>
    <w:rsid w:val="00451B68"/>
    <w:rsid w:val="00454317"/>
    <w:rsid w:val="00455FA8"/>
    <w:rsid w:val="00461963"/>
    <w:rsid w:val="00462245"/>
    <w:rsid w:val="00467408"/>
    <w:rsid w:val="00470120"/>
    <w:rsid w:val="00470679"/>
    <w:rsid w:val="00470C89"/>
    <w:rsid w:val="00472FB8"/>
    <w:rsid w:val="004743FC"/>
    <w:rsid w:val="004745B8"/>
    <w:rsid w:val="00474E20"/>
    <w:rsid w:val="00475A85"/>
    <w:rsid w:val="00475BCE"/>
    <w:rsid w:val="0047637B"/>
    <w:rsid w:val="00476732"/>
    <w:rsid w:val="0047783A"/>
    <w:rsid w:val="0047794C"/>
    <w:rsid w:val="004814CE"/>
    <w:rsid w:val="00482EA7"/>
    <w:rsid w:val="00483018"/>
    <w:rsid w:val="004855B5"/>
    <w:rsid w:val="00485AFC"/>
    <w:rsid w:val="004864CC"/>
    <w:rsid w:val="00490B3E"/>
    <w:rsid w:val="00494DB7"/>
    <w:rsid w:val="004954AE"/>
    <w:rsid w:val="0049552E"/>
    <w:rsid w:val="00496488"/>
    <w:rsid w:val="00496AC9"/>
    <w:rsid w:val="004977C8"/>
    <w:rsid w:val="004A07D0"/>
    <w:rsid w:val="004A1200"/>
    <w:rsid w:val="004A1230"/>
    <w:rsid w:val="004A197B"/>
    <w:rsid w:val="004A1A60"/>
    <w:rsid w:val="004A2C68"/>
    <w:rsid w:val="004A6F67"/>
    <w:rsid w:val="004A77D9"/>
    <w:rsid w:val="004B16F9"/>
    <w:rsid w:val="004B1CF6"/>
    <w:rsid w:val="004B1F7D"/>
    <w:rsid w:val="004B24C6"/>
    <w:rsid w:val="004B422A"/>
    <w:rsid w:val="004B4C04"/>
    <w:rsid w:val="004B5DE7"/>
    <w:rsid w:val="004B6E31"/>
    <w:rsid w:val="004B6FB8"/>
    <w:rsid w:val="004B74CC"/>
    <w:rsid w:val="004B7B1D"/>
    <w:rsid w:val="004C4927"/>
    <w:rsid w:val="004C5171"/>
    <w:rsid w:val="004C5585"/>
    <w:rsid w:val="004C6016"/>
    <w:rsid w:val="004C6378"/>
    <w:rsid w:val="004C6716"/>
    <w:rsid w:val="004C6D90"/>
    <w:rsid w:val="004D029F"/>
    <w:rsid w:val="004D2934"/>
    <w:rsid w:val="004D2951"/>
    <w:rsid w:val="004D5786"/>
    <w:rsid w:val="004D7111"/>
    <w:rsid w:val="004D73DD"/>
    <w:rsid w:val="004E0D83"/>
    <w:rsid w:val="004E210D"/>
    <w:rsid w:val="004E34A9"/>
    <w:rsid w:val="004E378B"/>
    <w:rsid w:val="004E38C3"/>
    <w:rsid w:val="004F016F"/>
    <w:rsid w:val="004F039A"/>
    <w:rsid w:val="004F0789"/>
    <w:rsid w:val="004F1796"/>
    <w:rsid w:val="004F213A"/>
    <w:rsid w:val="004F32BF"/>
    <w:rsid w:val="004F3B76"/>
    <w:rsid w:val="004F3D49"/>
    <w:rsid w:val="004F49F0"/>
    <w:rsid w:val="004F5187"/>
    <w:rsid w:val="004F692D"/>
    <w:rsid w:val="004F79CE"/>
    <w:rsid w:val="00500155"/>
    <w:rsid w:val="0050252F"/>
    <w:rsid w:val="005032F6"/>
    <w:rsid w:val="00506DC8"/>
    <w:rsid w:val="00507871"/>
    <w:rsid w:val="00507A49"/>
    <w:rsid w:val="00510AF3"/>
    <w:rsid w:val="005110D4"/>
    <w:rsid w:val="00513007"/>
    <w:rsid w:val="005159D9"/>
    <w:rsid w:val="005174F7"/>
    <w:rsid w:val="00520789"/>
    <w:rsid w:val="00521C88"/>
    <w:rsid w:val="00522B06"/>
    <w:rsid w:val="00524556"/>
    <w:rsid w:val="00527D46"/>
    <w:rsid w:val="00530BB0"/>
    <w:rsid w:val="00531155"/>
    <w:rsid w:val="0053190B"/>
    <w:rsid w:val="00532A98"/>
    <w:rsid w:val="00535865"/>
    <w:rsid w:val="00536824"/>
    <w:rsid w:val="00536C42"/>
    <w:rsid w:val="00545614"/>
    <w:rsid w:val="005456F2"/>
    <w:rsid w:val="005462CC"/>
    <w:rsid w:val="00547D29"/>
    <w:rsid w:val="00553B5B"/>
    <w:rsid w:val="005548A9"/>
    <w:rsid w:val="005548B0"/>
    <w:rsid w:val="00555655"/>
    <w:rsid w:val="00556019"/>
    <w:rsid w:val="005565DC"/>
    <w:rsid w:val="00560B7C"/>
    <w:rsid w:val="00561272"/>
    <w:rsid w:val="00562205"/>
    <w:rsid w:val="00562383"/>
    <w:rsid w:val="00563120"/>
    <w:rsid w:val="0056655E"/>
    <w:rsid w:val="005700B1"/>
    <w:rsid w:val="00572B4C"/>
    <w:rsid w:val="0057376F"/>
    <w:rsid w:val="005743CF"/>
    <w:rsid w:val="005744B4"/>
    <w:rsid w:val="00576440"/>
    <w:rsid w:val="0058278D"/>
    <w:rsid w:val="00582E9A"/>
    <w:rsid w:val="00586780"/>
    <w:rsid w:val="00586BF3"/>
    <w:rsid w:val="005874BB"/>
    <w:rsid w:val="00596493"/>
    <w:rsid w:val="005967E9"/>
    <w:rsid w:val="005970EC"/>
    <w:rsid w:val="005A038C"/>
    <w:rsid w:val="005A213A"/>
    <w:rsid w:val="005A49D2"/>
    <w:rsid w:val="005A5D1C"/>
    <w:rsid w:val="005A7417"/>
    <w:rsid w:val="005B1459"/>
    <w:rsid w:val="005B35B4"/>
    <w:rsid w:val="005B4C5B"/>
    <w:rsid w:val="005B50C5"/>
    <w:rsid w:val="005C078A"/>
    <w:rsid w:val="005C20DD"/>
    <w:rsid w:val="005C2548"/>
    <w:rsid w:val="005C265F"/>
    <w:rsid w:val="005C2B0C"/>
    <w:rsid w:val="005C60B3"/>
    <w:rsid w:val="005C67D2"/>
    <w:rsid w:val="005C7442"/>
    <w:rsid w:val="005C77FD"/>
    <w:rsid w:val="005C7FE2"/>
    <w:rsid w:val="005D0044"/>
    <w:rsid w:val="005D123F"/>
    <w:rsid w:val="005D1724"/>
    <w:rsid w:val="005D2052"/>
    <w:rsid w:val="005D2A93"/>
    <w:rsid w:val="005D3BF3"/>
    <w:rsid w:val="005D517D"/>
    <w:rsid w:val="005D61AF"/>
    <w:rsid w:val="005E00E8"/>
    <w:rsid w:val="005E0821"/>
    <w:rsid w:val="005E5395"/>
    <w:rsid w:val="005E6530"/>
    <w:rsid w:val="005E7309"/>
    <w:rsid w:val="005E7680"/>
    <w:rsid w:val="005F2D2E"/>
    <w:rsid w:val="005F659D"/>
    <w:rsid w:val="005F72FB"/>
    <w:rsid w:val="006025C3"/>
    <w:rsid w:val="00603E26"/>
    <w:rsid w:val="006070E0"/>
    <w:rsid w:val="00607786"/>
    <w:rsid w:val="00607C1B"/>
    <w:rsid w:val="00610290"/>
    <w:rsid w:val="006103A5"/>
    <w:rsid w:val="00610FC7"/>
    <w:rsid w:val="0061120D"/>
    <w:rsid w:val="00611448"/>
    <w:rsid w:val="00611A49"/>
    <w:rsid w:val="006125E3"/>
    <w:rsid w:val="00612D24"/>
    <w:rsid w:val="00613A8E"/>
    <w:rsid w:val="00613E55"/>
    <w:rsid w:val="006208EB"/>
    <w:rsid w:val="00621CA6"/>
    <w:rsid w:val="00622302"/>
    <w:rsid w:val="00623589"/>
    <w:rsid w:val="00623F15"/>
    <w:rsid w:val="00624B5F"/>
    <w:rsid w:val="006347D9"/>
    <w:rsid w:val="0063631E"/>
    <w:rsid w:val="00636853"/>
    <w:rsid w:val="00637653"/>
    <w:rsid w:val="006429B3"/>
    <w:rsid w:val="00642E8F"/>
    <w:rsid w:val="00644B11"/>
    <w:rsid w:val="00647C22"/>
    <w:rsid w:val="00651137"/>
    <w:rsid w:val="00651504"/>
    <w:rsid w:val="0065791F"/>
    <w:rsid w:val="00660B92"/>
    <w:rsid w:val="00661A95"/>
    <w:rsid w:val="00662EB4"/>
    <w:rsid w:val="0066601E"/>
    <w:rsid w:val="00667A6C"/>
    <w:rsid w:val="0067043D"/>
    <w:rsid w:val="0067249C"/>
    <w:rsid w:val="0067272E"/>
    <w:rsid w:val="00673E69"/>
    <w:rsid w:val="0067752B"/>
    <w:rsid w:val="0068033D"/>
    <w:rsid w:val="00680F61"/>
    <w:rsid w:val="00682250"/>
    <w:rsid w:val="00682E3E"/>
    <w:rsid w:val="0068693E"/>
    <w:rsid w:val="00691B63"/>
    <w:rsid w:val="006950A2"/>
    <w:rsid w:val="00695EEF"/>
    <w:rsid w:val="006A0414"/>
    <w:rsid w:val="006A522E"/>
    <w:rsid w:val="006A66AF"/>
    <w:rsid w:val="006A6F27"/>
    <w:rsid w:val="006B009B"/>
    <w:rsid w:val="006B13EB"/>
    <w:rsid w:val="006B178B"/>
    <w:rsid w:val="006B1C32"/>
    <w:rsid w:val="006B28A3"/>
    <w:rsid w:val="006B2EEE"/>
    <w:rsid w:val="006B3712"/>
    <w:rsid w:val="006B4AD2"/>
    <w:rsid w:val="006B5C8F"/>
    <w:rsid w:val="006B62D3"/>
    <w:rsid w:val="006B7711"/>
    <w:rsid w:val="006C20EE"/>
    <w:rsid w:val="006C2297"/>
    <w:rsid w:val="006C3147"/>
    <w:rsid w:val="006C4A1C"/>
    <w:rsid w:val="006C5BF4"/>
    <w:rsid w:val="006D0ABA"/>
    <w:rsid w:val="006D0BF5"/>
    <w:rsid w:val="006D1DAD"/>
    <w:rsid w:val="006D2206"/>
    <w:rsid w:val="006D3AA2"/>
    <w:rsid w:val="006D3CE2"/>
    <w:rsid w:val="006D6C85"/>
    <w:rsid w:val="006E01C2"/>
    <w:rsid w:val="006E089E"/>
    <w:rsid w:val="006E30E3"/>
    <w:rsid w:val="006E4E4D"/>
    <w:rsid w:val="006E53FA"/>
    <w:rsid w:val="006E5736"/>
    <w:rsid w:val="006F072B"/>
    <w:rsid w:val="006F092E"/>
    <w:rsid w:val="006F6E57"/>
    <w:rsid w:val="006F74EB"/>
    <w:rsid w:val="00701FE9"/>
    <w:rsid w:val="00703DE1"/>
    <w:rsid w:val="00712367"/>
    <w:rsid w:val="00712EC4"/>
    <w:rsid w:val="007130A0"/>
    <w:rsid w:val="00714497"/>
    <w:rsid w:val="00716646"/>
    <w:rsid w:val="00716DCD"/>
    <w:rsid w:val="00720243"/>
    <w:rsid w:val="0072139B"/>
    <w:rsid w:val="00722319"/>
    <w:rsid w:val="00722519"/>
    <w:rsid w:val="007236EC"/>
    <w:rsid w:val="0072497D"/>
    <w:rsid w:val="00725311"/>
    <w:rsid w:val="0072690E"/>
    <w:rsid w:val="0072714C"/>
    <w:rsid w:val="00730519"/>
    <w:rsid w:val="007319C8"/>
    <w:rsid w:val="00732354"/>
    <w:rsid w:val="007325D5"/>
    <w:rsid w:val="00732DB5"/>
    <w:rsid w:val="00734928"/>
    <w:rsid w:val="00736B75"/>
    <w:rsid w:val="0073767E"/>
    <w:rsid w:val="00740D58"/>
    <w:rsid w:val="00741D8F"/>
    <w:rsid w:val="00747894"/>
    <w:rsid w:val="00751F79"/>
    <w:rsid w:val="00753B1E"/>
    <w:rsid w:val="00755770"/>
    <w:rsid w:val="007600F7"/>
    <w:rsid w:val="00762507"/>
    <w:rsid w:val="00762999"/>
    <w:rsid w:val="007643AF"/>
    <w:rsid w:val="0076502A"/>
    <w:rsid w:val="00765A12"/>
    <w:rsid w:val="00765E81"/>
    <w:rsid w:val="0076606D"/>
    <w:rsid w:val="007661A2"/>
    <w:rsid w:val="007702D5"/>
    <w:rsid w:val="00770623"/>
    <w:rsid w:val="00770FD8"/>
    <w:rsid w:val="0077238C"/>
    <w:rsid w:val="00773DCA"/>
    <w:rsid w:val="00775A1B"/>
    <w:rsid w:val="00776596"/>
    <w:rsid w:val="00777E6A"/>
    <w:rsid w:val="0078285C"/>
    <w:rsid w:val="00783EBB"/>
    <w:rsid w:val="00784DFD"/>
    <w:rsid w:val="00785364"/>
    <w:rsid w:val="007857CA"/>
    <w:rsid w:val="00785E49"/>
    <w:rsid w:val="00786618"/>
    <w:rsid w:val="0078687C"/>
    <w:rsid w:val="00786B35"/>
    <w:rsid w:val="00791368"/>
    <w:rsid w:val="007970A3"/>
    <w:rsid w:val="007A1333"/>
    <w:rsid w:val="007A133D"/>
    <w:rsid w:val="007A2AE5"/>
    <w:rsid w:val="007A359E"/>
    <w:rsid w:val="007A394E"/>
    <w:rsid w:val="007A4C3A"/>
    <w:rsid w:val="007A6932"/>
    <w:rsid w:val="007A759F"/>
    <w:rsid w:val="007B60E1"/>
    <w:rsid w:val="007B6900"/>
    <w:rsid w:val="007C1E12"/>
    <w:rsid w:val="007C1E7D"/>
    <w:rsid w:val="007C2307"/>
    <w:rsid w:val="007C6ACA"/>
    <w:rsid w:val="007C6C48"/>
    <w:rsid w:val="007C7D40"/>
    <w:rsid w:val="007D0ACA"/>
    <w:rsid w:val="007D11EA"/>
    <w:rsid w:val="007D3348"/>
    <w:rsid w:val="007D3BB2"/>
    <w:rsid w:val="007D4072"/>
    <w:rsid w:val="007D5A96"/>
    <w:rsid w:val="007D61EB"/>
    <w:rsid w:val="007E0375"/>
    <w:rsid w:val="007E0B30"/>
    <w:rsid w:val="007E33EE"/>
    <w:rsid w:val="007E5786"/>
    <w:rsid w:val="007E59AC"/>
    <w:rsid w:val="007E7B5F"/>
    <w:rsid w:val="007F320A"/>
    <w:rsid w:val="007F4D7B"/>
    <w:rsid w:val="007F5007"/>
    <w:rsid w:val="00800172"/>
    <w:rsid w:val="00801F2D"/>
    <w:rsid w:val="008052FF"/>
    <w:rsid w:val="008076F4"/>
    <w:rsid w:val="00807C68"/>
    <w:rsid w:val="00807F66"/>
    <w:rsid w:val="00810885"/>
    <w:rsid w:val="00816816"/>
    <w:rsid w:val="0082362D"/>
    <w:rsid w:val="008245A8"/>
    <w:rsid w:val="00827601"/>
    <w:rsid w:val="00827F37"/>
    <w:rsid w:val="00831218"/>
    <w:rsid w:val="00831509"/>
    <w:rsid w:val="008332DF"/>
    <w:rsid w:val="00835F48"/>
    <w:rsid w:val="00836DDC"/>
    <w:rsid w:val="008440D8"/>
    <w:rsid w:val="00846092"/>
    <w:rsid w:val="0084667F"/>
    <w:rsid w:val="008503EE"/>
    <w:rsid w:val="008514AF"/>
    <w:rsid w:val="00851A74"/>
    <w:rsid w:val="00852054"/>
    <w:rsid w:val="008522FB"/>
    <w:rsid w:val="00852C01"/>
    <w:rsid w:val="00853D9D"/>
    <w:rsid w:val="00855A41"/>
    <w:rsid w:val="00857501"/>
    <w:rsid w:val="008577B4"/>
    <w:rsid w:val="008611E4"/>
    <w:rsid w:val="00861995"/>
    <w:rsid w:val="00863B89"/>
    <w:rsid w:val="00866164"/>
    <w:rsid w:val="00870207"/>
    <w:rsid w:val="00870F41"/>
    <w:rsid w:val="0087117C"/>
    <w:rsid w:val="008715B1"/>
    <w:rsid w:val="00872608"/>
    <w:rsid w:val="00874C09"/>
    <w:rsid w:val="0087506A"/>
    <w:rsid w:val="008757CC"/>
    <w:rsid w:val="00875FF5"/>
    <w:rsid w:val="00881A8E"/>
    <w:rsid w:val="00884565"/>
    <w:rsid w:val="00891D29"/>
    <w:rsid w:val="00892D93"/>
    <w:rsid w:val="00893DCD"/>
    <w:rsid w:val="0089698B"/>
    <w:rsid w:val="008A207B"/>
    <w:rsid w:val="008A2FE7"/>
    <w:rsid w:val="008A3DBC"/>
    <w:rsid w:val="008A4B13"/>
    <w:rsid w:val="008A4EEE"/>
    <w:rsid w:val="008A59ED"/>
    <w:rsid w:val="008A7BE6"/>
    <w:rsid w:val="008B0C5C"/>
    <w:rsid w:val="008B2E4E"/>
    <w:rsid w:val="008B470A"/>
    <w:rsid w:val="008B62D8"/>
    <w:rsid w:val="008B6B5E"/>
    <w:rsid w:val="008C007C"/>
    <w:rsid w:val="008C01CB"/>
    <w:rsid w:val="008C2824"/>
    <w:rsid w:val="008C2ACA"/>
    <w:rsid w:val="008C4A4F"/>
    <w:rsid w:val="008C4D70"/>
    <w:rsid w:val="008C53DC"/>
    <w:rsid w:val="008C5EC5"/>
    <w:rsid w:val="008C7189"/>
    <w:rsid w:val="008D0E06"/>
    <w:rsid w:val="008E059D"/>
    <w:rsid w:val="008E0663"/>
    <w:rsid w:val="008E2C32"/>
    <w:rsid w:val="008E75C6"/>
    <w:rsid w:val="008F07CC"/>
    <w:rsid w:val="008F233E"/>
    <w:rsid w:val="008F7039"/>
    <w:rsid w:val="008F7500"/>
    <w:rsid w:val="008F7D85"/>
    <w:rsid w:val="009013E7"/>
    <w:rsid w:val="0090183A"/>
    <w:rsid w:val="00905722"/>
    <w:rsid w:val="0090670D"/>
    <w:rsid w:val="00907709"/>
    <w:rsid w:val="009102B8"/>
    <w:rsid w:val="00910BE5"/>
    <w:rsid w:val="009131A4"/>
    <w:rsid w:val="0091595A"/>
    <w:rsid w:val="009164D8"/>
    <w:rsid w:val="009173EA"/>
    <w:rsid w:val="0092004C"/>
    <w:rsid w:val="009216AE"/>
    <w:rsid w:val="009224E0"/>
    <w:rsid w:val="009233EA"/>
    <w:rsid w:val="00925259"/>
    <w:rsid w:val="009261DA"/>
    <w:rsid w:val="00927547"/>
    <w:rsid w:val="00927780"/>
    <w:rsid w:val="00927CE4"/>
    <w:rsid w:val="00930467"/>
    <w:rsid w:val="00931136"/>
    <w:rsid w:val="0093142B"/>
    <w:rsid w:val="00936BE1"/>
    <w:rsid w:val="00940544"/>
    <w:rsid w:val="0094070A"/>
    <w:rsid w:val="009427C4"/>
    <w:rsid w:val="0094445A"/>
    <w:rsid w:val="009452C3"/>
    <w:rsid w:val="00945305"/>
    <w:rsid w:val="00945422"/>
    <w:rsid w:val="0094554B"/>
    <w:rsid w:val="009471B0"/>
    <w:rsid w:val="0095272B"/>
    <w:rsid w:val="009528FF"/>
    <w:rsid w:val="00954008"/>
    <w:rsid w:val="00956906"/>
    <w:rsid w:val="0096158B"/>
    <w:rsid w:val="00962120"/>
    <w:rsid w:val="009632F2"/>
    <w:rsid w:val="0096345E"/>
    <w:rsid w:val="009635CF"/>
    <w:rsid w:val="00966662"/>
    <w:rsid w:val="0096671D"/>
    <w:rsid w:val="009716AC"/>
    <w:rsid w:val="00972785"/>
    <w:rsid w:val="00972D1C"/>
    <w:rsid w:val="009742CD"/>
    <w:rsid w:val="009761D3"/>
    <w:rsid w:val="00977750"/>
    <w:rsid w:val="00983C61"/>
    <w:rsid w:val="00987053"/>
    <w:rsid w:val="00987B2F"/>
    <w:rsid w:val="00990152"/>
    <w:rsid w:val="00994BE6"/>
    <w:rsid w:val="009A04DA"/>
    <w:rsid w:val="009A14BB"/>
    <w:rsid w:val="009A4ADB"/>
    <w:rsid w:val="009A75A3"/>
    <w:rsid w:val="009B07C9"/>
    <w:rsid w:val="009B163D"/>
    <w:rsid w:val="009B2F04"/>
    <w:rsid w:val="009B72A0"/>
    <w:rsid w:val="009B7457"/>
    <w:rsid w:val="009C1252"/>
    <w:rsid w:val="009C12AB"/>
    <w:rsid w:val="009C248D"/>
    <w:rsid w:val="009C4AC0"/>
    <w:rsid w:val="009C6A81"/>
    <w:rsid w:val="009C6B72"/>
    <w:rsid w:val="009D2A48"/>
    <w:rsid w:val="009D5798"/>
    <w:rsid w:val="009D6173"/>
    <w:rsid w:val="009E0A85"/>
    <w:rsid w:val="009E3557"/>
    <w:rsid w:val="009E3863"/>
    <w:rsid w:val="009E41C1"/>
    <w:rsid w:val="009E44E4"/>
    <w:rsid w:val="009E5F32"/>
    <w:rsid w:val="009F14F9"/>
    <w:rsid w:val="009F26C6"/>
    <w:rsid w:val="009F4A43"/>
    <w:rsid w:val="009F6FC1"/>
    <w:rsid w:val="009F7CA6"/>
    <w:rsid w:val="00A0023D"/>
    <w:rsid w:val="00A002CA"/>
    <w:rsid w:val="00A007C8"/>
    <w:rsid w:val="00A027B3"/>
    <w:rsid w:val="00A045CB"/>
    <w:rsid w:val="00A0479C"/>
    <w:rsid w:val="00A04F60"/>
    <w:rsid w:val="00A0502F"/>
    <w:rsid w:val="00A05098"/>
    <w:rsid w:val="00A05EF7"/>
    <w:rsid w:val="00A075BB"/>
    <w:rsid w:val="00A100D9"/>
    <w:rsid w:val="00A1077C"/>
    <w:rsid w:val="00A10849"/>
    <w:rsid w:val="00A113AA"/>
    <w:rsid w:val="00A1159A"/>
    <w:rsid w:val="00A115C2"/>
    <w:rsid w:val="00A145F6"/>
    <w:rsid w:val="00A15110"/>
    <w:rsid w:val="00A151D2"/>
    <w:rsid w:val="00A15581"/>
    <w:rsid w:val="00A158C2"/>
    <w:rsid w:val="00A176FE"/>
    <w:rsid w:val="00A21250"/>
    <w:rsid w:val="00A24135"/>
    <w:rsid w:val="00A25FB4"/>
    <w:rsid w:val="00A26355"/>
    <w:rsid w:val="00A277BA"/>
    <w:rsid w:val="00A27CE2"/>
    <w:rsid w:val="00A30BEA"/>
    <w:rsid w:val="00A30CC7"/>
    <w:rsid w:val="00A31232"/>
    <w:rsid w:val="00A34474"/>
    <w:rsid w:val="00A35FC8"/>
    <w:rsid w:val="00A36A4D"/>
    <w:rsid w:val="00A4014E"/>
    <w:rsid w:val="00A43BF5"/>
    <w:rsid w:val="00A448FC"/>
    <w:rsid w:val="00A44C47"/>
    <w:rsid w:val="00A50E17"/>
    <w:rsid w:val="00A516AF"/>
    <w:rsid w:val="00A54087"/>
    <w:rsid w:val="00A61E2A"/>
    <w:rsid w:val="00A625B4"/>
    <w:rsid w:val="00A64353"/>
    <w:rsid w:val="00A6759D"/>
    <w:rsid w:val="00A70671"/>
    <w:rsid w:val="00A7072D"/>
    <w:rsid w:val="00A754BF"/>
    <w:rsid w:val="00A827C7"/>
    <w:rsid w:val="00A82D28"/>
    <w:rsid w:val="00A839B2"/>
    <w:rsid w:val="00A84254"/>
    <w:rsid w:val="00A84E90"/>
    <w:rsid w:val="00A87F38"/>
    <w:rsid w:val="00A90269"/>
    <w:rsid w:val="00A90F7F"/>
    <w:rsid w:val="00A924C1"/>
    <w:rsid w:val="00A92A0B"/>
    <w:rsid w:val="00A92BC2"/>
    <w:rsid w:val="00A93263"/>
    <w:rsid w:val="00A9373D"/>
    <w:rsid w:val="00A96B98"/>
    <w:rsid w:val="00AA1B67"/>
    <w:rsid w:val="00AA2863"/>
    <w:rsid w:val="00AA6DAE"/>
    <w:rsid w:val="00AA76C1"/>
    <w:rsid w:val="00AB170C"/>
    <w:rsid w:val="00AB3201"/>
    <w:rsid w:val="00AB4615"/>
    <w:rsid w:val="00AB6B4A"/>
    <w:rsid w:val="00AB78AC"/>
    <w:rsid w:val="00AC36B2"/>
    <w:rsid w:val="00AC3DAE"/>
    <w:rsid w:val="00AC5C2F"/>
    <w:rsid w:val="00AC6956"/>
    <w:rsid w:val="00AC6C18"/>
    <w:rsid w:val="00AC6D53"/>
    <w:rsid w:val="00AC79EB"/>
    <w:rsid w:val="00AD136D"/>
    <w:rsid w:val="00AD182E"/>
    <w:rsid w:val="00AD32A6"/>
    <w:rsid w:val="00AD4A09"/>
    <w:rsid w:val="00AD4E29"/>
    <w:rsid w:val="00AD5067"/>
    <w:rsid w:val="00AE006A"/>
    <w:rsid w:val="00AE1FEB"/>
    <w:rsid w:val="00AE26CD"/>
    <w:rsid w:val="00AE30BD"/>
    <w:rsid w:val="00AE7FA5"/>
    <w:rsid w:val="00AF042C"/>
    <w:rsid w:val="00AF08E2"/>
    <w:rsid w:val="00AF1701"/>
    <w:rsid w:val="00AF6324"/>
    <w:rsid w:val="00AF72FB"/>
    <w:rsid w:val="00AF78B6"/>
    <w:rsid w:val="00AF7D9A"/>
    <w:rsid w:val="00B00C49"/>
    <w:rsid w:val="00B01007"/>
    <w:rsid w:val="00B012A6"/>
    <w:rsid w:val="00B038B9"/>
    <w:rsid w:val="00B03A4D"/>
    <w:rsid w:val="00B074DD"/>
    <w:rsid w:val="00B1323E"/>
    <w:rsid w:val="00B132D9"/>
    <w:rsid w:val="00B14D21"/>
    <w:rsid w:val="00B15083"/>
    <w:rsid w:val="00B16C7E"/>
    <w:rsid w:val="00B17A41"/>
    <w:rsid w:val="00B20835"/>
    <w:rsid w:val="00B218C2"/>
    <w:rsid w:val="00B23B16"/>
    <w:rsid w:val="00B24D69"/>
    <w:rsid w:val="00B26336"/>
    <w:rsid w:val="00B303A8"/>
    <w:rsid w:val="00B30597"/>
    <w:rsid w:val="00B34094"/>
    <w:rsid w:val="00B353DE"/>
    <w:rsid w:val="00B35666"/>
    <w:rsid w:val="00B3627F"/>
    <w:rsid w:val="00B375EE"/>
    <w:rsid w:val="00B37A89"/>
    <w:rsid w:val="00B43FFC"/>
    <w:rsid w:val="00B44FB6"/>
    <w:rsid w:val="00B45D55"/>
    <w:rsid w:val="00B45DBD"/>
    <w:rsid w:val="00B51BC9"/>
    <w:rsid w:val="00B527E9"/>
    <w:rsid w:val="00B52942"/>
    <w:rsid w:val="00B533BC"/>
    <w:rsid w:val="00B54C23"/>
    <w:rsid w:val="00B550D0"/>
    <w:rsid w:val="00B559D3"/>
    <w:rsid w:val="00B56331"/>
    <w:rsid w:val="00B56FCB"/>
    <w:rsid w:val="00B60952"/>
    <w:rsid w:val="00B62EAC"/>
    <w:rsid w:val="00B630A5"/>
    <w:rsid w:val="00B66842"/>
    <w:rsid w:val="00B67376"/>
    <w:rsid w:val="00B6762B"/>
    <w:rsid w:val="00B70A02"/>
    <w:rsid w:val="00B733AD"/>
    <w:rsid w:val="00B749BF"/>
    <w:rsid w:val="00B74A3A"/>
    <w:rsid w:val="00B75284"/>
    <w:rsid w:val="00B7743B"/>
    <w:rsid w:val="00B77501"/>
    <w:rsid w:val="00B77C4A"/>
    <w:rsid w:val="00B77DAA"/>
    <w:rsid w:val="00B836E3"/>
    <w:rsid w:val="00B84DA2"/>
    <w:rsid w:val="00B85127"/>
    <w:rsid w:val="00B867B9"/>
    <w:rsid w:val="00B87A7E"/>
    <w:rsid w:val="00B911AC"/>
    <w:rsid w:val="00B91569"/>
    <w:rsid w:val="00B91837"/>
    <w:rsid w:val="00B9186E"/>
    <w:rsid w:val="00B9543E"/>
    <w:rsid w:val="00B960EA"/>
    <w:rsid w:val="00BA09FE"/>
    <w:rsid w:val="00BA1535"/>
    <w:rsid w:val="00BA1918"/>
    <w:rsid w:val="00BA3574"/>
    <w:rsid w:val="00BA659D"/>
    <w:rsid w:val="00BA65BE"/>
    <w:rsid w:val="00BA684E"/>
    <w:rsid w:val="00BB1954"/>
    <w:rsid w:val="00BB1B00"/>
    <w:rsid w:val="00BB1C12"/>
    <w:rsid w:val="00BB24E2"/>
    <w:rsid w:val="00BB3828"/>
    <w:rsid w:val="00BB4FCF"/>
    <w:rsid w:val="00BB62DC"/>
    <w:rsid w:val="00BB677A"/>
    <w:rsid w:val="00BC1032"/>
    <w:rsid w:val="00BC2472"/>
    <w:rsid w:val="00BC4597"/>
    <w:rsid w:val="00BC4605"/>
    <w:rsid w:val="00BC6AEB"/>
    <w:rsid w:val="00BC7E99"/>
    <w:rsid w:val="00BD03B4"/>
    <w:rsid w:val="00BD1545"/>
    <w:rsid w:val="00BD1CC4"/>
    <w:rsid w:val="00BD1F60"/>
    <w:rsid w:val="00BD3C8E"/>
    <w:rsid w:val="00BD7BC6"/>
    <w:rsid w:val="00BE0F16"/>
    <w:rsid w:val="00BE11F9"/>
    <w:rsid w:val="00BE1D06"/>
    <w:rsid w:val="00BE20C0"/>
    <w:rsid w:val="00BE3592"/>
    <w:rsid w:val="00BE3784"/>
    <w:rsid w:val="00BE6BEF"/>
    <w:rsid w:val="00BF3F8A"/>
    <w:rsid w:val="00BF486F"/>
    <w:rsid w:val="00BF6CCA"/>
    <w:rsid w:val="00C00D1A"/>
    <w:rsid w:val="00C00F6D"/>
    <w:rsid w:val="00C01CA4"/>
    <w:rsid w:val="00C03617"/>
    <w:rsid w:val="00C04804"/>
    <w:rsid w:val="00C05B12"/>
    <w:rsid w:val="00C10E46"/>
    <w:rsid w:val="00C12679"/>
    <w:rsid w:val="00C13F66"/>
    <w:rsid w:val="00C14294"/>
    <w:rsid w:val="00C14A98"/>
    <w:rsid w:val="00C15069"/>
    <w:rsid w:val="00C15716"/>
    <w:rsid w:val="00C216CE"/>
    <w:rsid w:val="00C22663"/>
    <w:rsid w:val="00C22B87"/>
    <w:rsid w:val="00C23956"/>
    <w:rsid w:val="00C2477E"/>
    <w:rsid w:val="00C25890"/>
    <w:rsid w:val="00C26377"/>
    <w:rsid w:val="00C27A82"/>
    <w:rsid w:val="00C32B3B"/>
    <w:rsid w:val="00C332D6"/>
    <w:rsid w:val="00C34170"/>
    <w:rsid w:val="00C34A1B"/>
    <w:rsid w:val="00C34D8B"/>
    <w:rsid w:val="00C35662"/>
    <w:rsid w:val="00C36DE8"/>
    <w:rsid w:val="00C4066C"/>
    <w:rsid w:val="00C43620"/>
    <w:rsid w:val="00C43D22"/>
    <w:rsid w:val="00C43F9E"/>
    <w:rsid w:val="00C44DA6"/>
    <w:rsid w:val="00C461F1"/>
    <w:rsid w:val="00C50699"/>
    <w:rsid w:val="00C51EAA"/>
    <w:rsid w:val="00C57F16"/>
    <w:rsid w:val="00C61C01"/>
    <w:rsid w:val="00C61D80"/>
    <w:rsid w:val="00C623E8"/>
    <w:rsid w:val="00C63C58"/>
    <w:rsid w:val="00C66DEB"/>
    <w:rsid w:val="00C71DEE"/>
    <w:rsid w:val="00C72B4C"/>
    <w:rsid w:val="00C72E3F"/>
    <w:rsid w:val="00C73A26"/>
    <w:rsid w:val="00C74D6E"/>
    <w:rsid w:val="00C75ED8"/>
    <w:rsid w:val="00C76425"/>
    <w:rsid w:val="00C7647E"/>
    <w:rsid w:val="00C76867"/>
    <w:rsid w:val="00C809F7"/>
    <w:rsid w:val="00C82463"/>
    <w:rsid w:val="00C82C26"/>
    <w:rsid w:val="00C8339B"/>
    <w:rsid w:val="00C8598A"/>
    <w:rsid w:val="00C9095C"/>
    <w:rsid w:val="00C94539"/>
    <w:rsid w:val="00C949AD"/>
    <w:rsid w:val="00C954B8"/>
    <w:rsid w:val="00C9620F"/>
    <w:rsid w:val="00CA06A0"/>
    <w:rsid w:val="00CA37BE"/>
    <w:rsid w:val="00CA51A6"/>
    <w:rsid w:val="00CA7C29"/>
    <w:rsid w:val="00CB4435"/>
    <w:rsid w:val="00CB48BB"/>
    <w:rsid w:val="00CB6385"/>
    <w:rsid w:val="00CB641D"/>
    <w:rsid w:val="00CB7035"/>
    <w:rsid w:val="00CB777B"/>
    <w:rsid w:val="00CB7841"/>
    <w:rsid w:val="00CC1281"/>
    <w:rsid w:val="00CC2EDC"/>
    <w:rsid w:val="00CC602F"/>
    <w:rsid w:val="00CD3853"/>
    <w:rsid w:val="00CD438C"/>
    <w:rsid w:val="00CD5AFA"/>
    <w:rsid w:val="00CD6920"/>
    <w:rsid w:val="00CD6A97"/>
    <w:rsid w:val="00CE147A"/>
    <w:rsid w:val="00CE1ABE"/>
    <w:rsid w:val="00CE1CA7"/>
    <w:rsid w:val="00CF0442"/>
    <w:rsid w:val="00CF04E2"/>
    <w:rsid w:val="00CF102A"/>
    <w:rsid w:val="00CF1EB5"/>
    <w:rsid w:val="00CF3CCD"/>
    <w:rsid w:val="00CF40D8"/>
    <w:rsid w:val="00CF4DF6"/>
    <w:rsid w:val="00CF5D6C"/>
    <w:rsid w:val="00CF6722"/>
    <w:rsid w:val="00CF6A99"/>
    <w:rsid w:val="00CF7354"/>
    <w:rsid w:val="00CF7B5C"/>
    <w:rsid w:val="00D00042"/>
    <w:rsid w:val="00D00997"/>
    <w:rsid w:val="00D02868"/>
    <w:rsid w:val="00D05530"/>
    <w:rsid w:val="00D06BD6"/>
    <w:rsid w:val="00D07C86"/>
    <w:rsid w:val="00D120F8"/>
    <w:rsid w:val="00D13FDD"/>
    <w:rsid w:val="00D17C87"/>
    <w:rsid w:val="00D23860"/>
    <w:rsid w:val="00D256F8"/>
    <w:rsid w:val="00D30240"/>
    <w:rsid w:val="00D31326"/>
    <w:rsid w:val="00D335D6"/>
    <w:rsid w:val="00D35A2D"/>
    <w:rsid w:val="00D37611"/>
    <w:rsid w:val="00D42A44"/>
    <w:rsid w:val="00D445AA"/>
    <w:rsid w:val="00D47F7A"/>
    <w:rsid w:val="00D55C20"/>
    <w:rsid w:val="00D5687C"/>
    <w:rsid w:val="00D60AF3"/>
    <w:rsid w:val="00D65524"/>
    <w:rsid w:val="00D70F7E"/>
    <w:rsid w:val="00D7181F"/>
    <w:rsid w:val="00D73EB7"/>
    <w:rsid w:val="00D760FA"/>
    <w:rsid w:val="00D77EA3"/>
    <w:rsid w:val="00D8355C"/>
    <w:rsid w:val="00D83A8D"/>
    <w:rsid w:val="00D843AE"/>
    <w:rsid w:val="00D85AFB"/>
    <w:rsid w:val="00D86894"/>
    <w:rsid w:val="00D87DFB"/>
    <w:rsid w:val="00D90A28"/>
    <w:rsid w:val="00D91378"/>
    <w:rsid w:val="00D966C0"/>
    <w:rsid w:val="00D97267"/>
    <w:rsid w:val="00D978BC"/>
    <w:rsid w:val="00D97E04"/>
    <w:rsid w:val="00DA3852"/>
    <w:rsid w:val="00DA4E2D"/>
    <w:rsid w:val="00DA4EE5"/>
    <w:rsid w:val="00DA674A"/>
    <w:rsid w:val="00DB1CE9"/>
    <w:rsid w:val="00DB41BA"/>
    <w:rsid w:val="00DB5226"/>
    <w:rsid w:val="00DB588B"/>
    <w:rsid w:val="00DB699B"/>
    <w:rsid w:val="00DB6C3E"/>
    <w:rsid w:val="00DC34FB"/>
    <w:rsid w:val="00DC4E19"/>
    <w:rsid w:val="00DC7801"/>
    <w:rsid w:val="00DD10AA"/>
    <w:rsid w:val="00DD26D7"/>
    <w:rsid w:val="00DD5838"/>
    <w:rsid w:val="00DD6098"/>
    <w:rsid w:val="00DE0E09"/>
    <w:rsid w:val="00DE1267"/>
    <w:rsid w:val="00DE22FC"/>
    <w:rsid w:val="00DE261A"/>
    <w:rsid w:val="00DE65C9"/>
    <w:rsid w:val="00DF00A4"/>
    <w:rsid w:val="00DF10D1"/>
    <w:rsid w:val="00DF16F2"/>
    <w:rsid w:val="00DF31F5"/>
    <w:rsid w:val="00DF4018"/>
    <w:rsid w:val="00DF56C1"/>
    <w:rsid w:val="00DF66EA"/>
    <w:rsid w:val="00DF7AA4"/>
    <w:rsid w:val="00E02B98"/>
    <w:rsid w:val="00E054A9"/>
    <w:rsid w:val="00E05DBC"/>
    <w:rsid w:val="00E066B3"/>
    <w:rsid w:val="00E06783"/>
    <w:rsid w:val="00E12551"/>
    <w:rsid w:val="00E12BD5"/>
    <w:rsid w:val="00E134E0"/>
    <w:rsid w:val="00E1386A"/>
    <w:rsid w:val="00E15DEA"/>
    <w:rsid w:val="00E16695"/>
    <w:rsid w:val="00E166F5"/>
    <w:rsid w:val="00E16A49"/>
    <w:rsid w:val="00E16E98"/>
    <w:rsid w:val="00E17288"/>
    <w:rsid w:val="00E17CCF"/>
    <w:rsid w:val="00E20C0A"/>
    <w:rsid w:val="00E23255"/>
    <w:rsid w:val="00E25C4F"/>
    <w:rsid w:val="00E26CD4"/>
    <w:rsid w:val="00E311CF"/>
    <w:rsid w:val="00E31C17"/>
    <w:rsid w:val="00E32E1E"/>
    <w:rsid w:val="00E35EEF"/>
    <w:rsid w:val="00E41089"/>
    <w:rsid w:val="00E41ADC"/>
    <w:rsid w:val="00E425EF"/>
    <w:rsid w:val="00E4341A"/>
    <w:rsid w:val="00E438A9"/>
    <w:rsid w:val="00E44F44"/>
    <w:rsid w:val="00E47FCC"/>
    <w:rsid w:val="00E50EA0"/>
    <w:rsid w:val="00E51095"/>
    <w:rsid w:val="00E514F0"/>
    <w:rsid w:val="00E51FBE"/>
    <w:rsid w:val="00E52B50"/>
    <w:rsid w:val="00E53B69"/>
    <w:rsid w:val="00E548CD"/>
    <w:rsid w:val="00E564F1"/>
    <w:rsid w:val="00E57B9E"/>
    <w:rsid w:val="00E62CF1"/>
    <w:rsid w:val="00E638F3"/>
    <w:rsid w:val="00E63E2C"/>
    <w:rsid w:val="00E63F3C"/>
    <w:rsid w:val="00E64428"/>
    <w:rsid w:val="00E64A61"/>
    <w:rsid w:val="00E64E8F"/>
    <w:rsid w:val="00E65AB0"/>
    <w:rsid w:val="00E677EE"/>
    <w:rsid w:val="00E67B5C"/>
    <w:rsid w:val="00E67F0D"/>
    <w:rsid w:val="00E733C9"/>
    <w:rsid w:val="00E7758C"/>
    <w:rsid w:val="00E807E6"/>
    <w:rsid w:val="00E83C44"/>
    <w:rsid w:val="00E84106"/>
    <w:rsid w:val="00E85A47"/>
    <w:rsid w:val="00E93726"/>
    <w:rsid w:val="00E95E83"/>
    <w:rsid w:val="00EA1648"/>
    <w:rsid w:val="00EA5C73"/>
    <w:rsid w:val="00EA6751"/>
    <w:rsid w:val="00EA6A71"/>
    <w:rsid w:val="00EB120A"/>
    <w:rsid w:val="00EB1DFB"/>
    <w:rsid w:val="00EB2BA7"/>
    <w:rsid w:val="00EB5F5E"/>
    <w:rsid w:val="00EB7B5F"/>
    <w:rsid w:val="00EC1320"/>
    <w:rsid w:val="00EC313B"/>
    <w:rsid w:val="00EC6FBC"/>
    <w:rsid w:val="00ED0405"/>
    <w:rsid w:val="00ED14C2"/>
    <w:rsid w:val="00ED2ECF"/>
    <w:rsid w:val="00ED4045"/>
    <w:rsid w:val="00ED4D5E"/>
    <w:rsid w:val="00ED68FA"/>
    <w:rsid w:val="00ED78F3"/>
    <w:rsid w:val="00ED7C37"/>
    <w:rsid w:val="00EE1302"/>
    <w:rsid w:val="00EE2697"/>
    <w:rsid w:val="00EE32D8"/>
    <w:rsid w:val="00EE3771"/>
    <w:rsid w:val="00EE41A1"/>
    <w:rsid w:val="00EE4565"/>
    <w:rsid w:val="00EE7279"/>
    <w:rsid w:val="00EE7DE8"/>
    <w:rsid w:val="00EF0BD5"/>
    <w:rsid w:val="00EF2027"/>
    <w:rsid w:val="00EF3660"/>
    <w:rsid w:val="00EF36CA"/>
    <w:rsid w:val="00EF5940"/>
    <w:rsid w:val="00EF5A30"/>
    <w:rsid w:val="00F00DCE"/>
    <w:rsid w:val="00F042F8"/>
    <w:rsid w:val="00F0483F"/>
    <w:rsid w:val="00F054D6"/>
    <w:rsid w:val="00F0701D"/>
    <w:rsid w:val="00F10234"/>
    <w:rsid w:val="00F10D0C"/>
    <w:rsid w:val="00F1103F"/>
    <w:rsid w:val="00F129D8"/>
    <w:rsid w:val="00F131C2"/>
    <w:rsid w:val="00F13C9E"/>
    <w:rsid w:val="00F1790F"/>
    <w:rsid w:val="00F20058"/>
    <w:rsid w:val="00F211C3"/>
    <w:rsid w:val="00F2208A"/>
    <w:rsid w:val="00F24179"/>
    <w:rsid w:val="00F242B2"/>
    <w:rsid w:val="00F25EE8"/>
    <w:rsid w:val="00F31B2D"/>
    <w:rsid w:val="00F3244D"/>
    <w:rsid w:val="00F33636"/>
    <w:rsid w:val="00F35E43"/>
    <w:rsid w:val="00F37F65"/>
    <w:rsid w:val="00F4022D"/>
    <w:rsid w:val="00F41D88"/>
    <w:rsid w:val="00F4237C"/>
    <w:rsid w:val="00F42929"/>
    <w:rsid w:val="00F43C2D"/>
    <w:rsid w:val="00F455F8"/>
    <w:rsid w:val="00F45D68"/>
    <w:rsid w:val="00F46549"/>
    <w:rsid w:val="00F47AF9"/>
    <w:rsid w:val="00F52668"/>
    <w:rsid w:val="00F55EDF"/>
    <w:rsid w:val="00F56FB6"/>
    <w:rsid w:val="00F571A4"/>
    <w:rsid w:val="00F61CF5"/>
    <w:rsid w:val="00F6453A"/>
    <w:rsid w:val="00F64C50"/>
    <w:rsid w:val="00F65945"/>
    <w:rsid w:val="00F67ACE"/>
    <w:rsid w:val="00F71194"/>
    <w:rsid w:val="00F71925"/>
    <w:rsid w:val="00F71DC4"/>
    <w:rsid w:val="00F734BE"/>
    <w:rsid w:val="00F7388A"/>
    <w:rsid w:val="00F75D24"/>
    <w:rsid w:val="00F813DA"/>
    <w:rsid w:val="00F83B92"/>
    <w:rsid w:val="00F83BD3"/>
    <w:rsid w:val="00F84611"/>
    <w:rsid w:val="00F846EB"/>
    <w:rsid w:val="00F85616"/>
    <w:rsid w:val="00F877EB"/>
    <w:rsid w:val="00F8790B"/>
    <w:rsid w:val="00F906E0"/>
    <w:rsid w:val="00F90B9F"/>
    <w:rsid w:val="00F9176D"/>
    <w:rsid w:val="00F91DA0"/>
    <w:rsid w:val="00F9328B"/>
    <w:rsid w:val="00F9328D"/>
    <w:rsid w:val="00F94373"/>
    <w:rsid w:val="00F96800"/>
    <w:rsid w:val="00FA07F6"/>
    <w:rsid w:val="00FA2421"/>
    <w:rsid w:val="00FA3E5B"/>
    <w:rsid w:val="00FA44FD"/>
    <w:rsid w:val="00FA5135"/>
    <w:rsid w:val="00FA7037"/>
    <w:rsid w:val="00FA7738"/>
    <w:rsid w:val="00FB5C80"/>
    <w:rsid w:val="00FB5CA3"/>
    <w:rsid w:val="00FB6198"/>
    <w:rsid w:val="00FC13CD"/>
    <w:rsid w:val="00FC157B"/>
    <w:rsid w:val="00FC223A"/>
    <w:rsid w:val="00FC24DD"/>
    <w:rsid w:val="00FC3DFF"/>
    <w:rsid w:val="00FC5BDA"/>
    <w:rsid w:val="00FC5CA0"/>
    <w:rsid w:val="00FC625F"/>
    <w:rsid w:val="00FC67AC"/>
    <w:rsid w:val="00FC77A5"/>
    <w:rsid w:val="00FC7E29"/>
    <w:rsid w:val="00FD031B"/>
    <w:rsid w:val="00FD11C7"/>
    <w:rsid w:val="00FD1A1C"/>
    <w:rsid w:val="00FD2688"/>
    <w:rsid w:val="00FD2CB9"/>
    <w:rsid w:val="00FD7376"/>
    <w:rsid w:val="00FE2D7E"/>
    <w:rsid w:val="00FE4717"/>
    <w:rsid w:val="00FE4981"/>
    <w:rsid w:val="00FE4FB9"/>
    <w:rsid w:val="00FE6283"/>
    <w:rsid w:val="00FE634A"/>
    <w:rsid w:val="00FF00DB"/>
    <w:rsid w:val="00FF0929"/>
    <w:rsid w:val="00FF1A91"/>
    <w:rsid w:val="00FF1EF4"/>
    <w:rsid w:val="00FF1F73"/>
    <w:rsid w:val="00FF3E83"/>
    <w:rsid w:val="00FF4464"/>
    <w:rsid w:val="00FF57F8"/>
    <w:rsid w:val="05CADB9A"/>
    <w:rsid w:val="07E66197"/>
    <w:rsid w:val="0CAD98FF"/>
    <w:rsid w:val="0D45B78E"/>
    <w:rsid w:val="0F8B0297"/>
    <w:rsid w:val="10C5DBF5"/>
    <w:rsid w:val="139492D6"/>
    <w:rsid w:val="182A0645"/>
    <w:rsid w:val="1938D75E"/>
    <w:rsid w:val="1A659E1A"/>
    <w:rsid w:val="1D4BF6DA"/>
    <w:rsid w:val="20CB13BC"/>
    <w:rsid w:val="237A14DE"/>
    <w:rsid w:val="25E017B9"/>
    <w:rsid w:val="26ADB984"/>
    <w:rsid w:val="29474BA5"/>
    <w:rsid w:val="2C1C9F9B"/>
    <w:rsid w:val="2E91667D"/>
    <w:rsid w:val="36E70A53"/>
    <w:rsid w:val="37ED4D13"/>
    <w:rsid w:val="3EC8473D"/>
    <w:rsid w:val="482C356F"/>
    <w:rsid w:val="495CA44E"/>
    <w:rsid w:val="4BCB9C92"/>
    <w:rsid w:val="4CEC82A1"/>
    <w:rsid w:val="51D5DD53"/>
    <w:rsid w:val="54EBE018"/>
    <w:rsid w:val="565D5C86"/>
    <w:rsid w:val="5AFE64C7"/>
    <w:rsid w:val="5B8BDF92"/>
    <w:rsid w:val="5F21CDB7"/>
    <w:rsid w:val="5F3FFB04"/>
    <w:rsid w:val="62021D32"/>
    <w:rsid w:val="63387A5A"/>
    <w:rsid w:val="6587C065"/>
    <w:rsid w:val="7343DA80"/>
    <w:rsid w:val="73D87FC0"/>
    <w:rsid w:val="7467D2E3"/>
    <w:rsid w:val="7A3DBD49"/>
    <w:rsid w:val="7DCB59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AF3FBD"/>
  <w14:defaultImageDpi w14:val="300"/>
  <w15:docId w15:val="{4EE0F9B0-6FE1-4ACA-9DFC-3FC874A7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25E"/>
  </w:style>
  <w:style w:type="paragraph" w:styleId="Heading1">
    <w:name w:val="heading 1"/>
    <w:basedOn w:val="Normal"/>
    <w:next w:val="Normal"/>
    <w:link w:val="Heading1Char"/>
    <w:uiPriority w:val="9"/>
    <w:qFormat/>
    <w:rsid w:val="00316C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6C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C6716"/>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B16C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3Char">
    <w:name w:val="Heading 3 Char"/>
    <w:basedOn w:val="DefaultParagraphFont"/>
    <w:link w:val="Heading3"/>
    <w:uiPriority w:val="9"/>
    <w:rsid w:val="004C6716"/>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4C6716"/>
    <w:pPr>
      <w:ind w:left="720"/>
      <w:contextualSpacing/>
    </w:pPr>
    <w:rPr>
      <w:rFonts w:eastAsiaTheme="minorHAnsi"/>
      <w:kern w:val="2"/>
      <w14:ligatures w14:val="standardContextual"/>
    </w:rPr>
  </w:style>
  <w:style w:type="paragraph" w:styleId="NormalWeb">
    <w:name w:val="Normal (Web)"/>
    <w:basedOn w:val="Normal"/>
    <w:uiPriority w:val="99"/>
    <w:unhideWhenUsed/>
    <w:rsid w:val="004C671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4C6716"/>
    <w:rPr>
      <w:color w:val="0000FF" w:themeColor="hyperlink"/>
      <w:u w:val="single"/>
    </w:rPr>
  </w:style>
  <w:style w:type="character" w:customStyle="1" w:styleId="apple-converted-space">
    <w:name w:val="apple-converted-space"/>
    <w:basedOn w:val="DefaultParagraphFont"/>
    <w:rsid w:val="004C6716"/>
  </w:style>
  <w:style w:type="character" w:styleId="Strong">
    <w:name w:val="Strong"/>
    <w:basedOn w:val="DefaultParagraphFont"/>
    <w:uiPriority w:val="22"/>
    <w:qFormat/>
    <w:rsid w:val="004C6716"/>
    <w:rPr>
      <w:b/>
      <w:bCs/>
    </w:rPr>
  </w:style>
  <w:style w:type="paragraph" w:styleId="NoSpacing">
    <w:name w:val="No Spacing"/>
    <w:uiPriority w:val="1"/>
    <w:qFormat/>
    <w:rsid w:val="004C6716"/>
    <w:rPr>
      <w:rFonts w:ascii="Calibri" w:eastAsia="Calibri" w:hAnsi="Calibri" w:cs="Times New Roman"/>
      <w:sz w:val="22"/>
      <w:szCs w:val="22"/>
      <w:lang w:eastAsia="en-GB"/>
    </w:rPr>
  </w:style>
  <w:style w:type="paragraph" w:styleId="BodyText2">
    <w:name w:val="Body Text 2"/>
    <w:basedOn w:val="Normal"/>
    <w:link w:val="BodyText2Char"/>
    <w:rsid w:val="004C6716"/>
    <w:pPr>
      <w:spacing w:after="200" w:line="276" w:lineRule="auto"/>
    </w:pPr>
    <w:rPr>
      <w:rFonts w:ascii="Comic Sans MS" w:eastAsia="Times New Roman" w:hAnsi="Comic Sans MS" w:cs="Times New Roman"/>
      <w:b/>
      <w:szCs w:val="20"/>
      <w:lang w:eastAsia="en-GB"/>
    </w:rPr>
  </w:style>
  <w:style w:type="character" w:customStyle="1" w:styleId="BodyText2Char">
    <w:name w:val="Body Text 2 Char"/>
    <w:basedOn w:val="DefaultParagraphFont"/>
    <w:link w:val="BodyText2"/>
    <w:rsid w:val="004C6716"/>
    <w:rPr>
      <w:rFonts w:ascii="Comic Sans MS" w:eastAsia="Times New Roman" w:hAnsi="Comic Sans MS" w:cs="Times New Roman"/>
      <w:b/>
      <w:szCs w:val="20"/>
      <w:lang w:eastAsia="en-GB"/>
    </w:rPr>
  </w:style>
  <w:style w:type="paragraph" w:customStyle="1" w:styleId="bold">
    <w:name w:val="bold"/>
    <w:basedOn w:val="Normal"/>
    <w:rsid w:val="004C6716"/>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16CA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316CA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6CF2"/>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44774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B1B00"/>
    <w:rPr>
      <w:rFonts w:ascii="Arial" w:eastAsiaTheme="minorHAnsi" w:hAnsi="Arial"/>
      <w:sz w:val="20"/>
      <w:szCs w:val="20"/>
    </w:rPr>
  </w:style>
  <w:style w:type="character" w:customStyle="1" w:styleId="FootnoteTextChar">
    <w:name w:val="Footnote Text Char"/>
    <w:basedOn w:val="DefaultParagraphFont"/>
    <w:link w:val="FootnoteText"/>
    <w:semiHidden/>
    <w:rsid w:val="00BB1B00"/>
    <w:rPr>
      <w:rFonts w:ascii="Arial" w:eastAsiaTheme="minorHAnsi" w:hAnsi="Arial"/>
      <w:sz w:val="20"/>
      <w:szCs w:val="20"/>
    </w:rPr>
  </w:style>
  <w:style w:type="character" w:styleId="FootnoteReference">
    <w:name w:val="footnote reference"/>
    <w:semiHidden/>
    <w:rsid w:val="00BB1B00"/>
    <w:rPr>
      <w:vertAlign w:val="superscript"/>
    </w:rPr>
  </w:style>
  <w:style w:type="character" w:styleId="FollowedHyperlink">
    <w:name w:val="FollowedHyperlink"/>
    <w:basedOn w:val="DefaultParagraphFont"/>
    <w:uiPriority w:val="99"/>
    <w:semiHidden/>
    <w:unhideWhenUsed/>
    <w:rsid w:val="00C8598A"/>
    <w:rPr>
      <w:color w:val="800080" w:themeColor="followedHyperlink"/>
      <w:u w:val="single"/>
    </w:rPr>
  </w:style>
  <w:style w:type="character" w:styleId="UnresolvedMention">
    <w:name w:val="Unresolved Mention"/>
    <w:basedOn w:val="DefaultParagraphFont"/>
    <w:uiPriority w:val="99"/>
    <w:semiHidden/>
    <w:unhideWhenUsed/>
    <w:rsid w:val="000E1BF3"/>
    <w:rPr>
      <w:color w:val="605E5C"/>
      <w:shd w:val="clear" w:color="auto" w:fill="E1DFDD"/>
    </w:rPr>
  </w:style>
  <w:style w:type="paragraph" w:customStyle="1" w:styleId="p1">
    <w:name w:val="p1"/>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4B422A"/>
  </w:style>
  <w:style w:type="paragraph" w:customStyle="1" w:styleId="p4">
    <w:name w:val="p4"/>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4B422A"/>
  </w:style>
  <w:style w:type="character" w:customStyle="1" w:styleId="Heading4Char">
    <w:name w:val="Heading 4 Char"/>
    <w:basedOn w:val="DefaultParagraphFont"/>
    <w:link w:val="Heading4"/>
    <w:uiPriority w:val="9"/>
    <w:rsid w:val="00B16C7E"/>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B16C7E"/>
    <w:pPr>
      <w:spacing w:after="120"/>
    </w:pPr>
  </w:style>
  <w:style w:type="character" w:customStyle="1" w:styleId="BodyTextChar">
    <w:name w:val="Body Text Char"/>
    <w:basedOn w:val="DefaultParagraphFont"/>
    <w:link w:val="BodyText"/>
    <w:uiPriority w:val="99"/>
    <w:rsid w:val="00B16C7E"/>
  </w:style>
  <w:style w:type="paragraph" w:styleId="TOCHeading">
    <w:name w:val="TOC Heading"/>
    <w:basedOn w:val="Heading1"/>
    <w:next w:val="Normal"/>
    <w:uiPriority w:val="39"/>
    <w:unhideWhenUsed/>
    <w:qFormat/>
    <w:rsid w:val="007F5007"/>
    <w:pPr>
      <w:spacing w:line="259" w:lineRule="auto"/>
      <w:outlineLvl w:val="9"/>
    </w:pPr>
    <w:rPr>
      <w:lang w:val="en-US"/>
    </w:rPr>
  </w:style>
  <w:style w:type="paragraph" w:styleId="TOC1">
    <w:name w:val="toc 1"/>
    <w:basedOn w:val="Normal"/>
    <w:next w:val="Normal"/>
    <w:autoRedefine/>
    <w:uiPriority w:val="39"/>
    <w:unhideWhenUsed/>
    <w:rsid w:val="007F5007"/>
    <w:pPr>
      <w:spacing w:after="100"/>
    </w:pPr>
  </w:style>
  <w:style w:type="paragraph" w:styleId="TOC2">
    <w:name w:val="toc 2"/>
    <w:basedOn w:val="Normal"/>
    <w:next w:val="Normal"/>
    <w:autoRedefine/>
    <w:uiPriority w:val="39"/>
    <w:unhideWhenUsed/>
    <w:rsid w:val="007F5007"/>
    <w:pPr>
      <w:spacing w:after="100"/>
      <w:ind w:left="240"/>
    </w:pPr>
  </w:style>
  <w:style w:type="paragraph" w:customStyle="1" w:styleId="Default">
    <w:name w:val="Default"/>
    <w:rsid w:val="0045171B"/>
    <w:pPr>
      <w:autoSpaceDE w:val="0"/>
      <w:autoSpaceDN w:val="0"/>
      <w:adjustRightInd w:val="0"/>
    </w:pPr>
    <w:rPr>
      <w:rFonts w:ascii="Arial" w:hAnsi="Arial" w:cs="Arial"/>
      <w:color w:val="000000"/>
    </w:rPr>
  </w:style>
  <w:style w:type="paragraph" w:customStyle="1" w:styleId="xmsonormal">
    <w:name w:val="x_msonormal"/>
    <w:basedOn w:val="Normal"/>
    <w:rsid w:val="00B67376"/>
    <w:rPr>
      <w:rFonts w:ascii="Calibri" w:eastAsiaTheme="minorHAnsi" w:hAnsi="Calibri" w:cs="Calibri"/>
      <w:sz w:val="22"/>
      <w:szCs w:val="22"/>
      <w:lang w:eastAsia="en-GB"/>
    </w:rPr>
  </w:style>
  <w:style w:type="paragraph" w:customStyle="1" w:styleId="xmsolistparagraph">
    <w:name w:val="x_msolistparagraph"/>
    <w:basedOn w:val="Normal"/>
    <w:rsid w:val="00B67376"/>
    <w:pPr>
      <w:ind w:left="720"/>
    </w:pPr>
    <w:rPr>
      <w:rFonts w:ascii="Calibri" w:eastAsiaTheme="minorHAnsi" w:hAnsi="Calibri" w:cs="Calibri"/>
      <w:sz w:val="22"/>
      <w:szCs w:val="22"/>
      <w:lang w:eastAsia="en-GB"/>
    </w:rPr>
  </w:style>
  <w:style w:type="paragraph" w:customStyle="1" w:styleId="4Bulletedcopyblue">
    <w:name w:val="4 Bulleted copy blue"/>
    <w:basedOn w:val="Normal"/>
    <w:qFormat/>
    <w:rsid w:val="00B218C2"/>
    <w:pPr>
      <w:numPr>
        <w:numId w:val="46"/>
      </w:numPr>
      <w:spacing w:after="120"/>
    </w:pPr>
    <w:rPr>
      <w:rFonts w:ascii="Arial" w:eastAsia="MS Mincho" w:hAnsi="Arial" w:cs="Arial"/>
      <w:sz w:val="20"/>
      <w:szCs w:val="20"/>
      <w:lang w:val="en-US"/>
    </w:rPr>
  </w:style>
  <w:style w:type="paragraph" w:styleId="TOC3">
    <w:name w:val="toc 3"/>
    <w:basedOn w:val="Normal"/>
    <w:next w:val="Normal"/>
    <w:autoRedefine/>
    <w:uiPriority w:val="39"/>
    <w:unhideWhenUsed/>
    <w:rsid w:val="00234DA4"/>
    <w:pPr>
      <w:spacing w:after="100" w:line="278" w:lineRule="auto"/>
      <w:ind w:left="480"/>
    </w:pPr>
    <w:rPr>
      <w:kern w:val="2"/>
      <w:lang w:eastAsia="en-GB"/>
      <w14:ligatures w14:val="standardContextual"/>
    </w:rPr>
  </w:style>
  <w:style w:type="paragraph" w:styleId="TOC4">
    <w:name w:val="toc 4"/>
    <w:basedOn w:val="Normal"/>
    <w:next w:val="Normal"/>
    <w:autoRedefine/>
    <w:uiPriority w:val="39"/>
    <w:unhideWhenUsed/>
    <w:rsid w:val="00234DA4"/>
    <w:pPr>
      <w:spacing w:after="100" w:line="278" w:lineRule="auto"/>
      <w:ind w:left="720"/>
    </w:pPr>
    <w:rPr>
      <w:kern w:val="2"/>
      <w:lang w:eastAsia="en-GB"/>
      <w14:ligatures w14:val="standardContextual"/>
    </w:rPr>
  </w:style>
  <w:style w:type="paragraph" w:styleId="TOC5">
    <w:name w:val="toc 5"/>
    <w:basedOn w:val="Normal"/>
    <w:next w:val="Normal"/>
    <w:autoRedefine/>
    <w:uiPriority w:val="39"/>
    <w:unhideWhenUsed/>
    <w:rsid w:val="00234DA4"/>
    <w:pPr>
      <w:spacing w:after="100" w:line="278" w:lineRule="auto"/>
      <w:ind w:left="960"/>
    </w:pPr>
    <w:rPr>
      <w:kern w:val="2"/>
      <w:lang w:eastAsia="en-GB"/>
      <w14:ligatures w14:val="standardContextual"/>
    </w:rPr>
  </w:style>
  <w:style w:type="paragraph" w:styleId="TOC6">
    <w:name w:val="toc 6"/>
    <w:basedOn w:val="Normal"/>
    <w:next w:val="Normal"/>
    <w:autoRedefine/>
    <w:uiPriority w:val="39"/>
    <w:unhideWhenUsed/>
    <w:rsid w:val="00234DA4"/>
    <w:pPr>
      <w:spacing w:after="100" w:line="278" w:lineRule="auto"/>
      <w:ind w:left="1200"/>
    </w:pPr>
    <w:rPr>
      <w:kern w:val="2"/>
      <w:lang w:eastAsia="en-GB"/>
      <w14:ligatures w14:val="standardContextual"/>
    </w:rPr>
  </w:style>
  <w:style w:type="paragraph" w:styleId="TOC7">
    <w:name w:val="toc 7"/>
    <w:basedOn w:val="Normal"/>
    <w:next w:val="Normal"/>
    <w:autoRedefine/>
    <w:uiPriority w:val="39"/>
    <w:unhideWhenUsed/>
    <w:rsid w:val="00234DA4"/>
    <w:pPr>
      <w:spacing w:after="100" w:line="278" w:lineRule="auto"/>
      <w:ind w:left="1440"/>
    </w:pPr>
    <w:rPr>
      <w:kern w:val="2"/>
      <w:lang w:eastAsia="en-GB"/>
      <w14:ligatures w14:val="standardContextual"/>
    </w:rPr>
  </w:style>
  <w:style w:type="paragraph" w:styleId="TOC8">
    <w:name w:val="toc 8"/>
    <w:basedOn w:val="Normal"/>
    <w:next w:val="Normal"/>
    <w:autoRedefine/>
    <w:uiPriority w:val="39"/>
    <w:unhideWhenUsed/>
    <w:rsid w:val="00234DA4"/>
    <w:pPr>
      <w:spacing w:after="100" w:line="278" w:lineRule="auto"/>
      <w:ind w:left="1680"/>
    </w:pPr>
    <w:rPr>
      <w:kern w:val="2"/>
      <w:lang w:eastAsia="en-GB"/>
      <w14:ligatures w14:val="standardContextual"/>
    </w:rPr>
  </w:style>
  <w:style w:type="paragraph" w:styleId="TOC9">
    <w:name w:val="toc 9"/>
    <w:basedOn w:val="Normal"/>
    <w:next w:val="Normal"/>
    <w:autoRedefine/>
    <w:uiPriority w:val="39"/>
    <w:unhideWhenUsed/>
    <w:rsid w:val="00234DA4"/>
    <w:pPr>
      <w:spacing w:after="100" w:line="278" w:lineRule="auto"/>
      <w:ind w:left="1920"/>
    </w:pPr>
    <w:rPr>
      <w:kern w:val="2"/>
      <w:lang w:eastAsia="en-GB"/>
      <w14:ligatures w14:val="standardContextual"/>
    </w:rPr>
  </w:style>
  <w:style w:type="character" w:styleId="PlaceholderText">
    <w:name w:val="Placeholder Text"/>
    <w:basedOn w:val="DefaultParagraphFont"/>
    <w:uiPriority w:val="99"/>
    <w:semiHidden/>
    <w:rsid w:val="00EA6751"/>
    <w:rPr>
      <w:color w:val="666666"/>
    </w:rPr>
  </w:style>
  <w:style w:type="paragraph" w:customStyle="1" w:styleId="TableParagraph">
    <w:name w:val="Table Paragraph"/>
    <w:basedOn w:val="Normal"/>
    <w:uiPriority w:val="1"/>
    <w:qFormat/>
    <w:rsid w:val="00EA6751"/>
    <w:pPr>
      <w:widowControl w:val="0"/>
      <w:autoSpaceDE w:val="0"/>
      <w:autoSpaceDN w:val="0"/>
    </w:pPr>
    <w:rPr>
      <w:rFonts w:ascii="Tahoma" w:eastAsia="Tahoma" w:hAnsi="Tahoma" w:cs="Tahoma"/>
      <w:sz w:val="22"/>
      <w:szCs w:val="22"/>
      <w:lang w:val="en-US"/>
    </w:rPr>
  </w:style>
  <w:style w:type="character" w:styleId="Emphasis">
    <w:name w:val="Emphasis"/>
    <w:basedOn w:val="DefaultParagraphFont"/>
    <w:uiPriority w:val="20"/>
    <w:qFormat/>
    <w:rsid w:val="006D6C85"/>
    <w:rPr>
      <w:i/>
      <w:iCs/>
    </w:rPr>
  </w:style>
  <w:style w:type="character" w:styleId="CommentReference">
    <w:name w:val="annotation reference"/>
    <w:basedOn w:val="DefaultParagraphFont"/>
    <w:uiPriority w:val="99"/>
    <w:semiHidden/>
    <w:unhideWhenUsed/>
    <w:rsid w:val="001C42BF"/>
    <w:rPr>
      <w:sz w:val="16"/>
      <w:szCs w:val="16"/>
    </w:rPr>
  </w:style>
  <w:style w:type="paragraph" w:styleId="CommentText">
    <w:name w:val="annotation text"/>
    <w:basedOn w:val="Normal"/>
    <w:link w:val="CommentTextChar"/>
    <w:uiPriority w:val="99"/>
    <w:unhideWhenUsed/>
    <w:rsid w:val="001C42BF"/>
    <w:rPr>
      <w:sz w:val="20"/>
      <w:szCs w:val="20"/>
    </w:rPr>
  </w:style>
  <w:style w:type="character" w:customStyle="1" w:styleId="CommentTextChar">
    <w:name w:val="Comment Text Char"/>
    <w:basedOn w:val="DefaultParagraphFont"/>
    <w:link w:val="CommentText"/>
    <w:uiPriority w:val="99"/>
    <w:rsid w:val="001C42BF"/>
    <w:rPr>
      <w:sz w:val="20"/>
      <w:szCs w:val="20"/>
    </w:rPr>
  </w:style>
  <w:style w:type="paragraph" w:styleId="CommentSubject">
    <w:name w:val="annotation subject"/>
    <w:basedOn w:val="CommentText"/>
    <w:next w:val="CommentText"/>
    <w:link w:val="CommentSubjectChar"/>
    <w:uiPriority w:val="99"/>
    <w:semiHidden/>
    <w:unhideWhenUsed/>
    <w:rsid w:val="00B77C4A"/>
    <w:rPr>
      <w:b/>
      <w:bCs/>
    </w:rPr>
  </w:style>
  <w:style w:type="character" w:customStyle="1" w:styleId="CommentSubjectChar">
    <w:name w:val="Comment Subject Char"/>
    <w:basedOn w:val="CommentTextChar"/>
    <w:link w:val="CommentSubject"/>
    <w:uiPriority w:val="99"/>
    <w:semiHidden/>
    <w:rsid w:val="00B77C4A"/>
    <w:rPr>
      <w:b/>
      <w:bCs/>
      <w:sz w:val="20"/>
      <w:szCs w:val="20"/>
    </w:rPr>
  </w:style>
  <w:style w:type="paragraph" w:styleId="Revision">
    <w:name w:val="Revision"/>
    <w:hidden/>
    <w:uiPriority w:val="99"/>
    <w:semiHidden/>
    <w:rsid w:val="00952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69818">
      <w:bodyDiv w:val="1"/>
      <w:marLeft w:val="0"/>
      <w:marRight w:val="0"/>
      <w:marTop w:val="0"/>
      <w:marBottom w:val="0"/>
      <w:divBdr>
        <w:top w:val="none" w:sz="0" w:space="0" w:color="auto"/>
        <w:left w:val="none" w:sz="0" w:space="0" w:color="auto"/>
        <w:bottom w:val="none" w:sz="0" w:space="0" w:color="auto"/>
        <w:right w:val="none" w:sz="0" w:space="0" w:color="auto"/>
      </w:divBdr>
    </w:div>
    <w:div w:id="201866827">
      <w:bodyDiv w:val="1"/>
      <w:marLeft w:val="0"/>
      <w:marRight w:val="0"/>
      <w:marTop w:val="0"/>
      <w:marBottom w:val="0"/>
      <w:divBdr>
        <w:top w:val="none" w:sz="0" w:space="0" w:color="auto"/>
        <w:left w:val="none" w:sz="0" w:space="0" w:color="auto"/>
        <w:bottom w:val="none" w:sz="0" w:space="0" w:color="auto"/>
        <w:right w:val="none" w:sz="0" w:space="0" w:color="auto"/>
      </w:divBdr>
    </w:div>
    <w:div w:id="233855745">
      <w:bodyDiv w:val="1"/>
      <w:marLeft w:val="0"/>
      <w:marRight w:val="0"/>
      <w:marTop w:val="0"/>
      <w:marBottom w:val="0"/>
      <w:divBdr>
        <w:top w:val="none" w:sz="0" w:space="0" w:color="auto"/>
        <w:left w:val="none" w:sz="0" w:space="0" w:color="auto"/>
        <w:bottom w:val="none" w:sz="0" w:space="0" w:color="auto"/>
        <w:right w:val="none" w:sz="0" w:space="0" w:color="auto"/>
      </w:divBdr>
    </w:div>
    <w:div w:id="362637065">
      <w:bodyDiv w:val="1"/>
      <w:marLeft w:val="0"/>
      <w:marRight w:val="0"/>
      <w:marTop w:val="0"/>
      <w:marBottom w:val="0"/>
      <w:divBdr>
        <w:top w:val="none" w:sz="0" w:space="0" w:color="auto"/>
        <w:left w:val="none" w:sz="0" w:space="0" w:color="auto"/>
        <w:bottom w:val="none" w:sz="0" w:space="0" w:color="auto"/>
        <w:right w:val="none" w:sz="0" w:space="0" w:color="auto"/>
      </w:divBdr>
    </w:div>
    <w:div w:id="456725163">
      <w:bodyDiv w:val="1"/>
      <w:marLeft w:val="0"/>
      <w:marRight w:val="0"/>
      <w:marTop w:val="0"/>
      <w:marBottom w:val="0"/>
      <w:divBdr>
        <w:top w:val="none" w:sz="0" w:space="0" w:color="auto"/>
        <w:left w:val="none" w:sz="0" w:space="0" w:color="auto"/>
        <w:bottom w:val="none" w:sz="0" w:space="0" w:color="auto"/>
        <w:right w:val="none" w:sz="0" w:space="0" w:color="auto"/>
      </w:divBdr>
    </w:div>
    <w:div w:id="580943417">
      <w:bodyDiv w:val="1"/>
      <w:marLeft w:val="0"/>
      <w:marRight w:val="0"/>
      <w:marTop w:val="0"/>
      <w:marBottom w:val="0"/>
      <w:divBdr>
        <w:top w:val="none" w:sz="0" w:space="0" w:color="auto"/>
        <w:left w:val="none" w:sz="0" w:space="0" w:color="auto"/>
        <w:bottom w:val="none" w:sz="0" w:space="0" w:color="auto"/>
        <w:right w:val="none" w:sz="0" w:space="0" w:color="auto"/>
      </w:divBdr>
    </w:div>
    <w:div w:id="680281085">
      <w:bodyDiv w:val="1"/>
      <w:marLeft w:val="0"/>
      <w:marRight w:val="0"/>
      <w:marTop w:val="0"/>
      <w:marBottom w:val="0"/>
      <w:divBdr>
        <w:top w:val="none" w:sz="0" w:space="0" w:color="auto"/>
        <w:left w:val="none" w:sz="0" w:space="0" w:color="auto"/>
        <w:bottom w:val="none" w:sz="0" w:space="0" w:color="auto"/>
        <w:right w:val="none" w:sz="0" w:space="0" w:color="auto"/>
      </w:divBdr>
    </w:div>
    <w:div w:id="682124348">
      <w:bodyDiv w:val="1"/>
      <w:marLeft w:val="0"/>
      <w:marRight w:val="0"/>
      <w:marTop w:val="0"/>
      <w:marBottom w:val="0"/>
      <w:divBdr>
        <w:top w:val="none" w:sz="0" w:space="0" w:color="auto"/>
        <w:left w:val="none" w:sz="0" w:space="0" w:color="auto"/>
        <w:bottom w:val="none" w:sz="0" w:space="0" w:color="auto"/>
        <w:right w:val="none" w:sz="0" w:space="0" w:color="auto"/>
      </w:divBdr>
    </w:div>
    <w:div w:id="919169645">
      <w:bodyDiv w:val="1"/>
      <w:marLeft w:val="0"/>
      <w:marRight w:val="0"/>
      <w:marTop w:val="0"/>
      <w:marBottom w:val="0"/>
      <w:divBdr>
        <w:top w:val="none" w:sz="0" w:space="0" w:color="auto"/>
        <w:left w:val="none" w:sz="0" w:space="0" w:color="auto"/>
        <w:bottom w:val="none" w:sz="0" w:space="0" w:color="auto"/>
        <w:right w:val="none" w:sz="0" w:space="0" w:color="auto"/>
      </w:divBdr>
    </w:div>
    <w:div w:id="937518037">
      <w:bodyDiv w:val="1"/>
      <w:marLeft w:val="0"/>
      <w:marRight w:val="0"/>
      <w:marTop w:val="0"/>
      <w:marBottom w:val="0"/>
      <w:divBdr>
        <w:top w:val="none" w:sz="0" w:space="0" w:color="auto"/>
        <w:left w:val="none" w:sz="0" w:space="0" w:color="auto"/>
        <w:bottom w:val="none" w:sz="0" w:space="0" w:color="auto"/>
        <w:right w:val="none" w:sz="0" w:space="0" w:color="auto"/>
      </w:divBdr>
    </w:div>
    <w:div w:id="1088619608">
      <w:bodyDiv w:val="1"/>
      <w:marLeft w:val="0"/>
      <w:marRight w:val="0"/>
      <w:marTop w:val="0"/>
      <w:marBottom w:val="0"/>
      <w:divBdr>
        <w:top w:val="none" w:sz="0" w:space="0" w:color="auto"/>
        <w:left w:val="none" w:sz="0" w:space="0" w:color="auto"/>
        <w:bottom w:val="none" w:sz="0" w:space="0" w:color="auto"/>
        <w:right w:val="none" w:sz="0" w:space="0" w:color="auto"/>
      </w:divBdr>
    </w:div>
    <w:div w:id="1090662244">
      <w:bodyDiv w:val="1"/>
      <w:marLeft w:val="0"/>
      <w:marRight w:val="0"/>
      <w:marTop w:val="0"/>
      <w:marBottom w:val="0"/>
      <w:divBdr>
        <w:top w:val="none" w:sz="0" w:space="0" w:color="auto"/>
        <w:left w:val="none" w:sz="0" w:space="0" w:color="auto"/>
        <w:bottom w:val="none" w:sz="0" w:space="0" w:color="auto"/>
        <w:right w:val="none" w:sz="0" w:space="0" w:color="auto"/>
      </w:divBdr>
    </w:div>
    <w:div w:id="1242981445">
      <w:bodyDiv w:val="1"/>
      <w:marLeft w:val="0"/>
      <w:marRight w:val="0"/>
      <w:marTop w:val="0"/>
      <w:marBottom w:val="0"/>
      <w:divBdr>
        <w:top w:val="none" w:sz="0" w:space="0" w:color="auto"/>
        <w:left w:val="none" w:sz="0" w:space="0" w:color="auto"/>
        <w:bottom w:val="none" w:sz="0" w:space="0" w:color="auto"/>
        <w:right w:val="none" w:sz="0" w:space="0" w:color="auto"/>
      </w:divBdr>
    </w:div>
    <w:div w:id="1300381353">
      <w:bodyDiv w:val="1"/>
      <w:marLeft w:val="0"/>
      <w:marRight w:val="0"/>
      <w:marTop w:val="0"/>
      <w:marBottom w:val="0"/>
      <w:divBdr>
        <w:top w:val="none" w:sz="0" w:space="0" w:color="auto"/>
        <w:left w:val="none" w:sz="0" w:space="0" w:color="auto"/>
        <w:bottom w:val="none" w:sz="0" w:space="0" w:color="auto"/>
        <w:right w:val="none" w:sz="0" w:space="0" w:color="auto"/>
      </w:divBdr>
    </w:div>
    <w:div w:id="1422947760">
      <w:bodyDiv w:val="1"/>
      <w:marLeft w:val="0"/>
      <w:marRight w:val="0"/>
      <w:marTop w:val="0"/>
      <w:marBottom w:val="0"/>
      <w:divBdr>
        <w:top w:val="none" w:sz="0" w:space="0" w:color="auto"/>
        <w:left w:val="none" w:sz="0" w:space="0" w:color="auto"/>
        <w:bottom w:val="none" w:sz="0" w:space="0" w:color="auto"/>
        <w:right w:val="none" w:sz="0" w:space="0" w:color="auto"/>
      </w:divBdr>
    </w:div>
    <w:div w:id="1428310661">
      <w:bodyDiv w:val="1"/>
      <w:marLeft w:val="0"/>
      <w:marRight w:val="0"/>
      <w:marTop w:val="0"/>
      <w:marBottom w:val="0"/>
      <w:divBdr>
        <w:top w:val="none" w:sz="0" w:space="0" w:color="auto"/>
        <w:left w:val="none" w:sz="0" w:space="0" w:color="auto"/>
        <w:bottom w:val="none" w:sz="0" w:space="0" w:color="auto"/>
        <w:right w:val="none" w:sz="0" w:space="0" w:color="auto"/>
      </w:divBdr>
    </w:div>
    <w:div w:id="1483692495">
      <w:bodyDiv w:val="1"/>
      <w:marLeft w:val="0"/>
      <w:marRight w:val="0"/>
      <w:marTop w:val="0"/>
      <w:marBottom w:val="0"/>
      <w:divBdr>
        <w:top w:val="none" w:sz="0" w:space="0" w:color="auto"/>
        <w:left w:val="none" w:sz="0" w:space="0" w:color="auto"/>
        <w:bottom w:val="none" w:sz="0" w:space="0" w:color="auto"/>
        <w:right w:val="none" w:sz="0" w:space="0" w:color="auto"/>
      </w:divBdr>
    </w:div>
    <w:div w:id="1497070733">
      <w:bodyDiv w:val="1"/>
      <w:marLeft w:val="0"/>
      <w:marRight w:val="0"/>
      <w:marTop w:val="0"/>
      <w:marBottom w:val="0"/>
      <w:divBdr>
        <w:top w:val="none" w:sz="0" w:space="0" w:color="auto"/>
        <w:left w:val="none" w:sz="0" w:space="0" w:color="auto"/>
        <w:bottom w:val="none" w:sz="0" w:space="0" w:color="auto"/>
        <w:right w:val="none" w:sz="0" w:space="0" w:color="auto"/>
      </w:divBdr>
    </w:div>
    <w:div w:id="1506286005">
      <w:bodyDiv w:val="1"/>
      <w:marLeft w:val="0"/>
      <w:marRight w:val="0"/>
      <w:marTop w:val="0"/>
      <w:marBottom w:val="0"/>
      <w:divBdr>
        <w:top w:val="none" w:sz="0" w:space="0" w:color="auto"/>
        <w:left w:val="none" w:sz="0" w:space="0" w:color="auto"/>
        <w:bottom w:val="none" w:sz="0" w:space="0" w:color="auto"/>
        <w:right w:val="none" w:sz="0" w:space="0" w:color="auto"/>
      </w:divBdr>
    </w:div>
    <w:div w:id="1546336411">
      <w:bodyDiv w:val="1"/>
      <w:marLeft w:val="0"/>
      <w:marRight w:val="0"/>
      <w:marTop w:val="0"/>
      <w:marBottom w:val="0"/>
      <w:divBdr>
        <w:top w:val="none" w:sz="0" w:space="0" w:color="auto"/>
        <w:left w:val="none" w:sz="0" w:space="0" w:color="auto"/>
        <w:bottom w:val="none" w:sz="0" w:space="0" w:color="auto"/>
        <w:right w:val="none" w:sz="0" w:space="0" w:color="auto"/>
      </w:divBdr>
    </w:div>
    <w:div w:id="1636520884">
      <w:bodyDiv w:val="1"/>
      <w:marLeft w:val="0"/>
      <w:marRight w:val="0"/>
      <w:marTop w:val="0"/>
      <w:marBottom w:val="0"/>
      <w:divBdr>
        <w:top w:val="none" w:sz="0" w:space="0" w:color="auto"/>
        <w:left w:val="none" w:sz="0" w:space="0" w:color="auto"/>
        <w:bottom w:val="none" w:sz="0" w:space="0" w:color="auto"/>
        <w:right w:val="none" w:sz="0" w:space="0" w:color="auto"/>
      </w:divBdr>
    </w:div>
    <w:div w:id="1645113968">
      <w:bodyDiv w:val="1"/>
      <w:marLeft w:val="0"/>
      <w:marRight w:val="0"/>
      <w:marTop w:val="0"/>
      <w:marBottom w:val="0"/>
      <w:divBdr>
        <w:top w:val="none" w:sz="0" w:space="0" w:color="auto"/>
        <w:left w:val="none" w:sz="0" w:space="0" w:color="auto"/>
        <w:bottom w:val="none" w:sz="0" w:space="0" w:color="auto"/>
        <w:right w:val="none" w:sz="0" w:space="0" w:color="auto"/>
      </w:divBdr>
    </w:div>
    <w:div w:id="2070108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zain.iqbal@nottscc.go.uk" TargetMode="External"/><Relationship Id="rId21" Type="http://schemas.openxmlformats.org/officeDocument/2006/relationships/hyperlink" Target="https://www.derbyshirescb.org.uk/news/new-multi-agency-safeguarding-arrangements-across-derby-and-derbyshire.aspx" TargetMode="External"/><Relationship Id="rId42" Type="http://schemas.openxmlformats.org/officeDocument/2006/relationships/hyperlink" Target="https://www.gov.uk/government/publications/sharing-nudes-and-semi-nudes-advice-for-education-settings-working-with-children-and-young-people" TargetMode="External"/><Relationship Id="rId47" Type="http://schemas.openxmlformats.org/officeDocument/2006/relationships/hyperlink" Target="https://www.gov.uk/government/publications/searching-screening-and-confiscation" TargetMode="External"/><Relationship Id="rId63" Type="http://schemas.openxmlformats.org/officeDocument/2006/relationships/hyperlink" Target="https://www.nottinghamshire.gov.uk/media/1731833/pathwaytoprovision.pdf" TargetMode="External"/><Relationship Id="rId68" Type="http://schemas.openxmlformats.org/officeDocument/2006/relationships/hyperlink" Target="https://derbyshirescp.trixonline.co.uk/resources/documents-library" TargetMode="External"/><Relationship Id="rId84" Type="http://schemas.openxmlformats.org/officeDocument/2006/relationships/hyperlink" Target="https://www.futurelearn.com/invitations/etf/prevent-for-further-education-and-training/6uxb2brej3kse0g321u7alwtcgqanhb" TargetMode="External"/><Relationship Id="rId89" Type="http://schemas.openxmlformats.org/officeDocument/2006/relationships/header" Target="header1.xml"/><Relationship Id="rId16" Type="http://schemas.openxmlformats.org/officeDocument/2006/relationships/hyperlink" Target="https://www.lincolnshire.gov.uk/safeguarding/lscp" TargetMode="External"/><Relationship Id="rId11" Type="http://schemas.openxmlformats.org/officeDocument/2006/relationships/hyperlink" Target="https://www.ololcatholicmat.co.uk/" TargetMode="External"/><Relationship Id="rId32" Type="http://schemas.openxmlformats.org/officeDocument/2006/relationships/hyperlink" Target="mailto:nelcchildrensfrontdoor@nelincs.gov.uk" TargetMode="External"/><Relationship Id="rId37" Type="http://schemas.openxmlformats.org/officeDocument/2006/relationships/hyperlink" Target="mailto:j.mcgeachie@ololcatholicmat.co.uk" TargetMode="External"/><Relationship Id="rId53" Type="http://schemas.openxmlformats.org/officeDocument/2006/relationships/hyperlink" Target="mailto:prevent@nottinghamshire.pnn.police.uk" TargetMode="External"/><Relationship Id="rId58" Type="http://schemas.openxmlformats.org/officeDocument/2006/relationships/hyperlink" Target="https://view.officeapps.live.com/op/view.aspx?src=https%3A%2F%2Fwww.northlincscmars.co.uk%2Fwp-content%2Fuploads%2F2021%2F05%2FPrevent-National-Referral-Form-North-Lincolnshire-May-21.docx&amp;wdOrigin=BROWSELINK" TargetMode="External"/><Relationship Id="rId74" Type="http://schemas.openxmlformats.org/officeDocument/2006/relationships/hyperlink" Target="https://www.gov.uk/government/publications/inspecting-safeguarding-in-early-years-education-and-skills" TargetMode="External"/><Relationship Id="rId79" Type="http://schemas.openxmlformats.org/officeDocument/2006/relationships/hyperlink" Target="https://educateagainsthate.com/" TargetMode="External"/><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mailto:claire.maclean@nottinghamcity.gov.uk" TargetMode="External"/><Relationship Id="rId27" Type="http://schemas.openxmlformats.org/officeDocument/2006/relationships/hyperlink" Target="mailto:LADO@nottscc.gov.uk"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prevent-duty-risk-assessment-templates" TargetMode="External"/><Relationship Id="rId64" Type="http://schemas.openxmlformats.org/officeDocument/2006/relationships/hyperlink" Target="https://www.nottinghamcity.gov.uk/media/dr5ngdbi/final-version-6-06-06-2023-nottingham-city-threshold-of-needs.pdf" TargetMode="External"/><Relationship Id="rId69" Type="http://schemas.openxmlformats.org/officeDocument/2006/relationships/hyperlink" Target="https://www.gov.uk/government/publications/working-together-to-safeguard-children--2" TargetMode="External"/><Relationship Id="rId80" Type="http://schemas.openxmlformats.org/officeDocument/2006/relationships/hyperlink" Target="https://www.gov.uk/government/publications/proscribed-terror-groups-or-organisations--2" TargetMode="External"/><Relationship Id="rId85" Type="http://schemas.openxmlformats.org/officeDocument/2006/relationships/hyperlink" Target="http://www.educateagainsthate.com/" TargetMode="External"/><Relationship Id="rId3" Type="http://schemas.openxmlformats.org/officeDocument/2006/relationships/customXml" Target="../customXml/item3.xml"/><Relationship Id="rId12" Type="http://schemas.openxmlformats.org/officeDocument/2006/relationships/hyperlink" Target="mailto:Robert.della-Spina@ololcatholic" TargetMode="External"/><Relationship Id="rId17" Type="http://schemas.openxmlformats.org/officeDocument/2006/relationships/hyperlink" Target="https://www.northlincscmars.co.uk/" TargetMode="External"/><Relationship Id="rId25" Type="http://schemas.openxmlformats.org/officeDocument/2006/relationships/hyperlink" Target="mailto:Professional.Allegations@derbyshire.gov.uk" TargetMode="External"/><Relationship Id="rId33" Type="http://schemas.openxmlformats.org/officeDocument/2006/relationships/hyperlink" Target="mailto:lado@nelincs.gov.uk" TargetMode="External"/><Relationship Id="rId38" Type="http://schemas.openxmlformats.org/officeDocument/2006/relationships/hyperlink" Target="mailto:help@nspcc.org.uk"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https://www.thinkuknow.co.uk/professionals/" TargetMode="External"/><Relationship Id="rId67" Type="http://schemas.openxmlformats.org/officeDocument/2006/relationships/hyperlink" Target="https://www.nelincs.gov.uk/scp/" TargetMode="External"/><Relationship Id="rId20" Type="http://schemas.openxmlformats.org/officeDocument/2006/relationships/hyperlink" Target="https://www.nottinghamshire.gov.uk/nscp" TargetMode="External"/><Relationship Id="rId41" Type="http://schemas.openxmlformats.org/officeDocument/2006/relationships/hyperlink" Target="https://www.gov.uk/government/publications/searching-screening-and-confiscation" TargetMode="External"/><Relationship Id="rId54" Type="http://schemas.openxmlformats.org/officeDocument/2006/relationships/hyperlink" Target="https://www.lincs.police.uk/advice/advice-and-information/t/prevent/prevent/beta/prevent-team-referral/" TargetMode="External"/><Relationship Id="rId62" Type="http://schemas.openxmlformats.org/officeDocument/2006/relationships/hyperlink" Target="https://www.gov.uk/guidance/data-protection-in-schools" TargetMode="External"/><Relationship Id="rId70" Type="http://schemas.openxmlformats.org/officeDocument/2006/relationships/image" Target="media/image2.png"/><Relationship Id="rId75" Type="http://schemas.openxmlformats.org/officeDocument/2006/relationships/hyperlink" Target="https://www.educateagainsthate.com/wp-content/uploads/2020/04/20160108HostingSpeakersAdvice.pdf" TargetMode="External"/><Relationship Id="rId83" Type="http://schemas.openxmlformats.org/officeDocument/2006/relationships/hyperlink" Target="https://www.elearning.prevent.homeoffice.gov.uk/channelawareness" TargetMode="External"/><Relationship Id="rId88" Type="http://schemas.openxmlformats.org/officeDocument/2006/relationships/hyperlink" Target="https://www.support-people-vulnerable-to-radicalisation.service.gov.uk/awareness-course/introducing-notice-check-share-procedure" TargetMode="External"/><Relationship Id="rId91" Type="http://schemas.openxmlformats.org/officeDocument/2006/relationships/footer" Target="footer1.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ololcatholicmat.co.uk" TargetMode="External"/><Relationship Id="rId23" Type="http://schemas.openxmlformats.org/officeDocument/2006/relationships/hyperlink" Target="mailto:LADO@nottinghamcity.gov.uk" TargetMode="External"/><Relationship Id="rId28" Type="http://schemas.openxmlformats.org/officeDocument/2006/relationships/hyperlink" Target="mailto:sarah.stokoe@northlincs.gov.uk" TargetMode="External"/><Relationship Id="rId36" Type="http://schemas.openxmlformats.org/officeDocument/2006/relationships/hyperlink" Target="https://tinyurl.com/4vur2e65" TargetMode="External"/><Relationship Id="rId49" Type="http://schemas.openxmlformats.org/officeDocument/2006/relationships/hyperlink" Target="https://www.educateagainsthate.com" TargetMode="External"/><Relationship Id="rId57" Type="http://schemas.openxmlformats.org/officeDocument/2006/relationships/hyperlink" Target="mailto:Prevent@humberside.pnn.police.uk" TargetMode="External"/><Relationship Id="rId10" Type="http://schemas.openxmlformats.org/officeDocument/2006/relationships/endnotes" Target="endnotes.xml"/><Relationship Id="rId31" Type="http://schemas.openxmlformats.org/officeDocument/2006/relationships/hyperlink" Target="mailto:LSCP_LADO@lincolnshire.gov.uk" TargetMode="External"/><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hyperlink" Target="https://www.derbyshire.police.uk/advice/advice-and-information/t/prevent/prevent/beta/prevent-team-referral/" TargetMode="External"/><Relationship Id="rId60" Type="http://schemas.openxmlformats.org/officeDocument/2006/relationships/hyperlink" Target="https://assets.publishing.service.gov.uk/media/6650a1967b792ffff71a83e8/Keeping_children_safe_in_education_2024.pdf" TargetMode="External"/><Relationship Id="rId65" Type="http://schemas.openxmlformats.org/officeDocument/2006/relationships/hyperlink" Target="https://lincolnshirechildcare.trixonline.co.uk/chapter/lincolnshire-county-council-safeguarding-children-policy" TargetMode="External"/><Relationship Id="rId73" Type="http://schemas.openxmlformats.org/officeDocument/2006/relationships/hyperlink" Target="https://www.gov.uk/government/publications/protecting-children-from-radicalisation-the-prevent-duty" TargetMode="External"/><Relationship Id="rId78" Type="http://schemas.openxmlformats.org/officeDocument/2006/relationships/hyperlink" Target="https://www.gov.uk/government/collections/operation-of-police-powers-under-the-terrorism-act-2000" TargetMode="External"/><Relationship Id="rId81" Type="http://schemas.openxmlformats.org/officeDocument/2006/relationships/hyperlink" Target="http://www.elearning.prevent.homeoffice.gov.uk/" TargetMode="External"/><Relationship Id="rId86" Type="http://schemas.openxmlformats.org/officeDocument/2006/relationships/hyperlink" Target="https://www.etflearners.org.uk/"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akers@OLOLCATHOLICMAT.co.uk" TargetMode="External"/><Relationship Id="rId18" Type="http://schemas.openxmlformats.org/officeDocument/2006/relationships/hyperlink" Target="https://www.nelincs.gov.uk/scp/" TargetMode="External"/><Relationship Id="rId39" Type="http://schemas.openxmlformats.org/officeDocument/2006/relationships/hyperlink" Target="https://ololcmat.sharepoint.com/:w:/r/sites/CGPortal/_layouts/15/Doc.aspx?sourcedoc=%7B2D1AD733-C9F8-4DD4-ABD4-BFD43BA0DECB%7D&amp;file=Whistleblowing%20Policy%20-%20July%202023.docx&amp;action=default&amp;mobileredirect=true" TargetMode="External"/><Relationship Id="rId34" Type="http://schemas.openxmlformats.org/officeDocument/2006/relationships/hyperlink" Target="https://www.gov.uk/government/publications/alternative-provision" TargetMode="External"/><Relationship Id="rId50" Type="http://schemas.openxmlformats.org/officeDocument/2006/relationships/hyperlink" Target="mailto:prevent@nottinghamshire.pnn.police.uk" TargetMode="External"/><Relationship Id="rId55" Type="http://schemas.openxmlformats.org/officeDocument/2006/relationships/hyperlink" Target="mailto:prevent@humberside.pnn.police.uk" TargetMode="External"/><Relationship Id="rId76" Type="http://schemas.openxmlformats.org/officeDocument/2006/relationships/hyperlink" Target="https://view.officeapps.live.com/op/view.aspx?src=https%3A%2F%2Fassets.publishing.service.gov.uk%2Fmedia%2F6512bc95b23dad000de70661%2FPrevent_risk__assessment_for_schools.ods&amp;wdOrigin=BROWSELINK"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mailto:LADO@northlincs.gov.uk" TargetMode="External"/><Relationship Id="rId24" Type="http://schemas.openxmlformats.org/officeDocument/2006/relationships/hyperlink" Target="mailto:ruth.hunter@derbyshire.gov.uk" TargetMode="External"/><Relationship Id="rId40" Type="http://schemas.openxmlformats.org/officeDocument/2006/relationships/hyperlink" Target="https://www.gov.uk/government/publications/sexual-violence-and-sexual-harassment-between-children-in-schools-and-colleges" TargetMode="External"/><Relationship Id="rId45" Type="http://schemas.openxmlformats.org/officeDocument/2006/relationships/hyperlink" Target="https://www.gov.uk/government/organisations/uk-council-for-internet-safety" TargetMode="External"/><Relationship Id="rId66" Type="http://schemas.openxmlformats.org/officeDocument/2006/relationships/hyperlink" Target="https://www.northlincscmars.co.uk/early-help/" TargetMode="External"/><Relationship Id="rId87" Type="http://schemas.openxmlformats.org/officeDocument/2006/relationships/hyperlink" Target="https://actearly.uk/" TargetMode="External"/><Relationship Id="rId61" Type="http://schemas.openxmlformats.org/officeDocument/2006/relationships/hyperlink" Target="https://ico.org.uk/for-organisations/employment/" TargetMode="External"/><Relationship Id="rId82" Type="http://schemas.openxmlformats.org/officeDocument/2006/relationships/hyperlink" Target="https://www.elearning.prevent.homeoffice.gov.uk/preventreferrals" TargetMode="External"/><Relationship Id="rId19" Type="http://schemas.openxmlformats.org/officeDocument/2006/relationships/hyperlink" Target="https://www.nottinghamcity.gov.uk/information-for-residents/children-and-families/safeguarding/" TargetMode="External"/><Relationship Id="rId14" Type="http://schemas.openxmlformats.org/officeDocument/2006/relationships/hyperlink" Target="mailto:m.dales@ololcatholicmat.co.uk" TargetMode="External"/><Relationship Id="rId30" Type="http://schemas.openxmlformats.org/officeDocument/2006/relationships/hyperlink" Target="mailto:safeguardinginschools@lincolnshire.gov.uk" TargetMode="External"/><Relationship Id="rId35" Type="http://schemas.openxmlformats.org/officeDocument/2006/relationships/hyperlink" Target="https://www.gov.uk/government/publications/education-for-children-with-health-needs-who-cannot-attend-school" TargetMode="External"/><Relationship Id="rId56" Type="http://schemas.openxmlformats.org/officeDocument/2006/relationships/hyperlink" Target="https://view.officeapps.live.com/op/view.aspx?src=https%3A%2F%2Fwww.safernel.co.uk%2Fwp-content%2Fuploads%2F2021%2F11%2FPrevent-National-Referral-Form-NE-Lincs-22.12.20.docx&amp;wdOrigin=BROWSELINK" TargetMode="External"/><Relationship Id="rId77" Type="http://schemas.openxmlformats.org/officeDocument/2006/relationships/hyperlink" Target="https://www.gov.uk/government/statistics/individuals-referred-to-and-supported-through-the-prevent-programme-april-2021-to-march-2022/individuals-referred-to-and-supported-through-the-prevent-programme-april-2021-to-march-2022" TargetMode="External"/><Relationship Id="rId8" Type="http://schemas.openxmlformats.org/officeDocument/2006/relationships/webSettings" Target="webSettings.xml"/><Relationship Id="rId51" Type="http://schemas.openxmlformats.org/officeDocument/2006/relationships/hyperlink" Target="https://www.nottinghamshire.police.uk/advice/advice-and-information/t/prevent/prevent/"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searching-screening-and-confiscation" TargetMode="External"/><Relationship Id="rId13" Type="http://schemas.openxmlformats.org/officeDocument/2006/relationships/hyperlink" Target="https://assets.publishing.service.gov.uk/media/6596dc9fc23a10000d8d0ba8/EYFS_statutory_framework_for_group_and_school_based_providers.pdf" TargetMode="External"/><Relationship Id="rId18" Type="http://schemas.openxmlformats.org/officeDocument/2006/relationships/hyperlink" Target="https://www.gov.uk/government/organisations/department-for-education/about/equality-and-diversity" TargetMode="External"/><Relationship Id="rId3" Type="http://schemas.openxmlformats.org/officeDocument/2006/relationships/hyperlink" Target="https://www.gov.uk/government/publications/working-together-to-safeguard-children--2" TargetMode="External"/><Relationship Id="rId7" Type="http://schemas.openxmlformats.org/officeDocument/2006/relationships/hyperlink" Target="https://www.legislation.gov.uk/ukpga/2019/2/contents/enacted" TargetMode="External"/><Relationship Id="rId12" Type="http://schemas.openxmlformats.org/officeDocument/2006/relationships/hyperlink" Target="https://www.safe4me.co.uk/wp-content/uploads/2020/02/CYP-schools-guide.pdf" TargetMode="External"/><Relationship Id="rId17" Type="http://schemas.openxmlformats.org/officeDocument/2006/relationships/hyperlink" Target="https://www.gov.uk/government/collections/teacher-misconduct" TargetMode="External"/><Relationship Id="rId2" Type="http://schemas.openxmlformats.org/officeDocument/2006/relationships/hyperlink" Target="https://www.ololcatholicmat.co.uk/wp-content/uploads/sites/2/2021/12/OLoL-Whistleblowing-Policy-May-2021-final.pdf" TargetMode="External"/><Relationship Id="rId16" Type="http://schemas.openxmlformats.org/officeDocument/2006/relationships/hyperlink" Target="https://assets.publishing.service.gov.uk/media/64f8498efdc5d10014fce6d1/14.258_HO_Prevent_Duty_Guidance_v5c.pdf" TargetMode="External"/><Relationship Id="rId1" Type="http://schemas.openxmlformats.org/officeDocument/2006/relationships/hyperlink" Target="https://www.ololcatholicmat.co.uk/governance/policies/" TargetMode="External"/><Relationship Id="rId6" Type="http://schemas.openxmlformats.org/officeDocument/2006/relationships/hyperlink" Target="https://www.gov.uk/government/publications/working-together-to-safeguard-children--2" TargetMode="External"/><Relationship Id="rId11" Type="http://schemas.openxmlformats.org/officeDocument/2006/relationships/hyperlink" Target="https://actearly.uk/" TargetMode="External"/><Relationship Id="rId5" Type="http://schemas.openxmlformats.org/officeDocument/2006/relationships/hyperlink" Target="https://steer.education/safeguarding/" TargetMode="External"/><Relationship Id="rId15" Type="http://schemas.openxmlformats.org/officeDocument/2006/relationships/hyperlink" Target="https://www.npcc.police.uk/SysSiteAssets/media/downloads/publications/publications-log/2020/when-to-call-the-police--guidance-for-schools-and-colleges.pdf" TargetMode="External"/><Relationship Id="rId10" Type="http://schemas.openxmlformats.org/officeDocument/2006/relationships/hyperlink" Target="https://www.gov.uk/government/publications/political-impartiality-in-schools/political-impartiality-in-schools" TargetMode="External"/><Relationship Id="rId19" Type="http://schemas.openxmlformats.org/officeDocument/2006/relationships/hyperlink" Target="https://www.gov.uk/government/publications/early-years-foundation-stage-framework--2" TargetMode="External"/><Relationship Id="rId4" Type="http://schemas.openxmlformats.org/officeDocument/2006/relationships/hyperlink" Target="https://www.gov.uk/government/publications/keeping-children-safe-in-education--2" TargetMode="External"/><Relationship Id="rId9" Type="http://schemas.openxmlformats.org/officeDocument/2006/relationships/hyperlink" Target="https://www.gov.uk/government/publications/prevent-duty-risk-assessment-templates" TargetMode="External"/><Relationship Id="rId14" Type="http://schemas.openxmlformats.org/officeDocument/2006/relationships/hyperlink" Target="https://assets.publishing.service.gov.uk/media/68add931969253904d155860/Keeping_children_safe_in_education_from_1_September_2025.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OLoL%20Policy%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6DB79DE27A4335A46FDE0B955DEB1C"/>
        <w:category>
          <w:name w:val="General"/>
          <w:gallery w:val="placeholder"/>
        </w:category>
        <w:types>
          <w:type w:val="bbPlcHdr"/>
        </w:types>
        <w:behaviors>
          <w:behavior w:val="content"/>
        </w:behaviors>
        <w:guid w:val="{88EC8F59-45E8-4F85-A04B-4EB1755670A8}"/>
      </w:docPartPr>
      <w:docPartBody>
        <w:p w:rsidR="00407F6E" w:rsidRDefault="00407F6E" w:rsidP="00407F6E">
          <w:pPr>
            <w:pStyle w:val="DD6DB79DE27A4335A46FDE0B955DEB1C"/>
          </w:pPr>
          <w:r w:rsidRPr="008F2EA9">
            <w:rPr>
              <w:rStyle w:val="PlaceholderText"/>
            </w:rPr>
            <w:t>Click or tap to enter a date.</w:t>
          </w:r>
        </w:p>
      </w:docPartBody>
    </w:docPart>
    <w:docPart>
      <w:docPartPr>
        <w:name w:val="9E826ADF89794AE58BB17BD917826C7D"/>
        <w:category>
          <w:name w:val="General"/>
          <w:gallery w:val="placeholder"/>
        </w:category>
        <w:types>
          <w:type w:val="bbPlcHdr"/>
        </w:types>
        <w:behaviors>
          <w:behavior w:val="content"/>
        </w:behaviors>
        <w:guid w:val="{964F26C3-7FA6-4164-9D31-669FBAFEA2C7}"/>
      </w:docPartPr>
      <w:docPartBody>
        <w:p w:rsidR="00407F6E" w:rsidRDefault="00407F6E" w:rsidP="00407F6E">
          <w:pPr>
            <w:pStyle w:val="9E826ADF89794AE58BB17BD917826C7D"/>
          </w:pPr>
          <w:r w:rsidRPr="008F2EA9">
            <w:rPr>
              <w:rStyle w:val="PlaceholderText"/>
            </w:rPr>
            <w:t>Click or tap to enter a date.</w:t>
          </w:r>
        </w:p>
      </w:docPartBody>
    </w:docPart>
    <w:docPart>
      <w:docPartPr>
        <w:name w:val="3D856E0413FB4EF298408A4C7A759FF6"/>
        <w:category>
          <w:name w:val="General"/>
          <w:gallery w:val="placeholder"/>
        </w:category>
        <w:types>
          <w:type w:val="bbPlcHdr"/>
        </w:types>
        <w:behaviors>
          <w:behavior w:val="content"/>
        </w:behaviors>
        <w:guid w:val="{B1139603-6944-4BF7-91E0-7286BA87C7A3}"/>
      </w:docPartPr>
      <w:docPartBody>
        <w:p w:rsidR="00407F6E" w:rsidRDefault="00407F6E" w:rsidP="00407F6E">
          <w:pPr>
            <w:pStyle w:val="3D856E0413FB4EF298408A4C7A759FF6"/>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6E"/>
    <w:rsid w:val="000178D0"/>
    <w:rsid w:val="00071635"/>
    <w:rsid w:val="000D4FB4"/>
    <w:rsid w:val="001172F9"/>
    <w:rsid w:val="00121FDF"/>
    <w:rsid w:val="00126918"/>
    <w:rsid w:val="001A5A22"/>
    <w:rsid w:val="001C32C2"/>
    <w:rsid w:val="00245E38"/>
    <w:rsid w:val="00295C3A"/>
    <w:rsid w:val="002A13A8"/>
    <w:rsid w:val="00303DDF"/>
    <w:rsid w:val="00322E4D"/>
    <w:rsid w:val="00362449"/>
    <w:rsid w:val="00387BAA"/>
    <w:rsid w:val="003B19E0"/>
    <w:rsid w:val="003B41C5"/>
    <w:rsid w:val="00405207"/>
    <w:rsid w:val="00407F6E"/>
    <w:rsid w:val="00435E3D"/>
    <w:rsid w:val="00436134"/>
    <w:rsid w:val="004D2934"/>
    <w:rsid w:val="004E06A1"/>
    <w:rsid w:val="005110D4"/>
    <w:rsid w:val="00513482"/>
    <w:rsid w:val="005C53D7"/>
    <w:rsid w:val="006950A2"/>
    <w:rsid w:val="00733437"/>
    <w:rsid w:val="00827601"/>
    <w:rsid w:val="00972788"/>
    <w:rsid w:val="009D2222"/>
    <w:rsid w:val="009E3863"/>
    <w:rsid w:val="00A115C2"/>
    <w:rsid w:val="00A448FC"/>
    <w:rsid w:val="00A9373D"/>
    <w:rsid w:val="00BB3828"/>
    <w:rsid w:val="00BB39D4"/>
    <w:rsid w:val="00BC1032"/>
    <w:rsid w:val="00BC7797"/>
    <w:rsid w:val="00BD510B"/>
    <w:rsid w:val="00BF657B"/>
    <w:rsid w:val="00C71DEE"/>
    <w:rsid w:val="00CF03BE"/>
    <w:rsid w:val="00D843AE"/>
    <w:rsid w:val="00E12551"/>
    <w:rsid w:val="00E63B8F"/>
    <w:rsid w:val="00ED4D5E"/>
    <w:rsid w:val="00F42929"/>
    <w:rsid w:val="00F525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F6E"/>
    <w:rPr>
      <w:color w:val="666666"/>
    </w:rPr>
  </w:style>
  <w:style w:type="paragraph" w:customStyle="1" w:styleId="DD6DB79DE27A4335A46FDE0B955DEB1C">
    <w:name w:val="DD6DB79DE27A4335A46FDE0B955DEB1C"/>
    <w:rsid w:val="00407F6E"/>
  </w:style>
  <w:style w:type="paragraph" w:customStyle="1" w:styleId="9E826ADF89794AE58BB17BD917826C7D">
    <w:name w:val="9E826ADF89794AE58BB17BD917826C7D"/>
    <w:rsid w:val="00407F6E"/>
  </w:style>
  <w:style w:type="paragraph" w:customStyle="1" w:styleId="3D856E0413FB4EF298408A4C7A759FF6">
    <w:name w:val="3D856E0413FB4EF298408A4C7A759FF6"/>
    <w:rsid w:val="00407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06604463CFFA429303668A4D0A700D" ma:contentTypeVersion="14" ma:contentTypeDescription="Create a new document." ma:contentTypeScope="" ma:versionID="c06c8d8a623a932edb555207632cbfc6">
  <xsd:schema xmlns:xsd="http://www.w3.org/2001/XMLSchema" xmlns:xs="http://www.w3.org/2001/XMLSchema" xmlns:p="http://schemas.microsoft.com/office/2006/metadata/properties" xmlns:ns2="e7682ba3-c049-4317-acb0-4b75c78f2fda" xmlns:ns3="f3040695-1903-40bb-8589-18e12fe9ad72" targetNamespace="http://schemas.microsoft.com/office/2006/metadata/properties" ma:root="true" ma:fieldsID="5b5bc13dcd1b3df06837fef2fc3fd408" ns2:_="" ns3:_="">
    <xsd:import namespace="e7682ba3-c049-4317-acb0-4b75c78f2fda"/>
    <xsd:import namespace="f3040695-1903-40bb-8589-18e12fe9ad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82ba3-c049-4317-acb0-4b75c78f2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40695-1903-40bb-8589-18e12fe9ad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2.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177296-AD0E-41B9-87D2-E1DE13AD8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82ba3-c049-4317-acb0-4b75c78f2fda"/>
    <ds:schemaRef ds:uri="f3040695-1903-40bb-8589-18e12fe9a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C44AB-1791-4ADD-B206-9263B690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20</TotalTime>
  <Pages>1</Pages>
  <Words>18401</Words>
  <Characters>104888</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123043</CharactersWithSpaces>
  <SharedDoc>false</SharedDoc>
  <HLinks>
    <vt:vector size="1140" baseType="variant">
      <vt:variant>
        <vt:i4>720919</vt:i4>
      </vt:variant>
      <vt:variant>
        <vt:i4>774</vt:i4>
      </vt:variant>
      <vt:variant>
        <vt:i4>0</vt:i4>
      </vt:variant>
      <vt:variant>
        <vt:i4>5</vt:i4>
      </vt:variant>
      <vt:variant>
        <vt:lpwstr>https://www.support-people-vulnerable-to-radicalisation.service.gov.uk/awareness-course/introducing-notice-check-share-procedure</vt:lpwstr>
      </vt:variant>
      <vt:variant>
        <vt:lpwstr/>
      </vt:variant>
      <vt:variant>
        <vt:i4>4587549</vt:i4>
      </vt:variant>
      <vt:variant>
        <vt:i4>771</vt:i4>
      </vt:variant>
      <vt:variant>
        <vt:i4>0</vt:i4>
      </vt:variant>
      <vt:variant>
        <vt:i4>5</vt:i4>
      </vt:variant>
      <vt:variant>
        <vt:lpwstr>https://actearly.uk/</vt:lpwstr>
      </vt:variant>
      <vt:variant>
        <vt:lpwstr/>
      </vt:variant>
      <vt:variant>
        <vt:i4>3407935</vt:i4>
      </vt:variant>
      <vt:variant>
        <vt:i4>768</vt:i4>
      </vt:variant>
      <vt:variant>
        <vt:i4>0</vt:i4>
      </vt:variant>
      <vt:variant>
        <vt:i4>5</vt:i4>
      </vt:variant>
      <vt:variant>
        <vt:lpwstr>https://www.etflearners.org.uk/</vt:lpwstr>
      </vt:variant>
      <vt:variant>
        <vt:lpwstr/>
      </vt:variant>
      <vt:variant>
        <vt:i4>3145779</vt:i4>
      </vt:variant>
      <vt:variant>
        <vt:i4>765</vt:i4>
      </vt:variant>
      <vt:variant>
        <vt:i4>0</vt:i4>
      </vt:variant>
      <vt:variant>
        <vt:i4>5</vt:i4>
      </vt:variant>
      <vt:variant>
        <vt:lpwstr>http://www.educateagainsthate.com/</vt:lpwstr>
      </vt:variant>
      <vt:variant>
        <vt:lpwstr/>
      </vt:variant>
      <vt:variant>
        <vt:i4>2621497</vt:i4>
      </vt:variant>
      <vt:variant>
        <vt:i4>762</vt:i4>
      </vt:variant>
      <vt:variant>
        <vt:i4>0</vt:i4>
      </vt:variant>
      <vt:variant>
        <vt:i4>5</vt:i4>
      </vt:variant>
      <vt:variant>
        <vt:lpwstr>https://www.futurelearn.com/invitations/etf/prevent-for-further-education-and-training/6uxb2brej3kse0g321u7alwtcgqanhb</vt:lpwstr>
      </vt:variant>
      <vt:variant>
        <vt:lpwstr/>
      </vt:variant>
      <vt:variant>
        <vt:i4>1310795</vt:i4>
      </vt:variant>
      <vt:variant>
        <vt:i4>759</vt:i4>
      </vt:variant>
      <vt:variant>
        <vt:i4>0</vt:i4>
      </vt:variant>
      <vt:variant>
        <vt:i4>5</vt:i4>
      </vt:variant>
      <vt:variant>
        <vt:lpwstr>https://www.elearning.prevent.homeoffice.gov.uk/channelawareness</vt:lpwstr>
      </vt:variant>
      <vt:variant>
        <vt:lpwstr/>
      </vt:variant>
      <vt:variant>
        <vt:i4>1704009</vt:i4>
      </vt:variant>
      <vt:variant>
        <vt:i4>756</vt:i4>
      </vt:variant>
      <vt:variant>
        <vt:i4>0</vt:i4>
      </vt:variant>
      <vt:variant>
        <vt:i4>5</vt:i4>
      </vt:variant>
      <vt:variant>
        <vt:lpwstr>https://www.elearning.prevent.homeoffice.gov.uk/preventreferrals</vt:lpwstr>
      </vt:variant>
      <vt:variant>
        <vt:lpwstr/>
      </vt:variant>
      <vt:variant>
        <vt:i4>3670067</vt:i4>
      </vt:variant>
      <vt:variant>
        <vt:i4>753</vt:i4>
      </vt:variant>
      <vt:variant>
        <vt:i4>0</vt:i4>
      </vt:variant>
      <vt:variant>
        <vt:i4>5</vt:i4>
      </vt:variant>
      <vt:variant>
        <vt:lpwstr>http://www.elearning.prevent.homeoffice.gov.uk/</vt:lpwstr>
      </vt:variant>
      <vt:variant>
        <vt:lpwstr/>
      </vt:variant>
      <vt:variant>
        <vt:i4>7340154</vt:i4>
      </vt:variant>
      <vt:variant>
        <vt:i4>750</vt:i4>
      </vt:variant>
      <vt:variant>
        <vt:i4>0</vt:i4>
      </vt:variant>
      <vt:variant>
        <vt:i4>5</vt:i4>
      </vt:variant>
      <vt:variant>
        <vt:lpwstr>https://www.gov.uk/government/publications/proscribed-terror-groups-or-organisations--2</vt:lpwstr>
      </vt:variant>
      <vt:variant>
        <vt:lpwstr/>
      </vt:variant>
      <vt:variant>
        <vt:i4>7471220</vt:i4>
      </vt:variant>
      <vt:variant>
        <vt:i4>747</vt:i4>
      </vt:variant>
      <vt:variant>
        <vt:i4>0</vt:i4>
      </vt:variant>
      <vt:variant>
        <vt:i4>5</vt:i4>
      </vt:variant>
      <vt:variant>
        <vt:lpwstr>https://educateagainsthate.com/</vt:lpwstr>
      </vt:variant>
      <vt:variant>
        <vt:lpwstr/>
      </vt:variant>
      <vt:variant>
        <vt:i4>1310799</vt:i4>
      </vt:variant>
      <vt:variant>
        <vt:i4>744</vt:i4>
      </vt:variant>
      <vt:variant>
        <vt:i4>0</vt:i4>
      </vt:variant>
      <vt:variant>
        <vt:i4>5</vt:i4>
      </vt:variant>
      <vt:variant>
        <vt:lpwstr>https://www.gov.uk/government/collections/operation-of-police-powers-under-the-terrorism-act-2000</vt:lpwstr>
      </vt:variant>
      <vt:variant>
        <vt:lpwstr/>
      </vt:variant>
      <vt:variant>
        <vt:i4>2883706</vt:i4>
      </vt:variant>
      <vt:variant>
        <vt:i4>741</vt:i4>
      </vt:variant>
      <vt:variant>
        <vt:i4>0</vt:i4>
      </vt:variant>
      <vt:variant>
        <vt:i4>5</vt:i4>
      </vt:variant>
      <vt:variant>
        <vt:lpwstr>https://www.gov.uk/government/statistics/individuals-referred-to-and-supported-through-the-prevent-programme-april-2021-to-march-2022/individuals-referred-to-and-supported-through-the-prevent-programme-april-2021-to-march-2022</vt:lpwstr>
      </vt:variant>
      <vt:variant>
        <vt:lpwstr/>
      </vt:variant>
      <vt:variant>
        <vt:i4>6553695</vt:i4>
      </vt:variant>
      <vt:variant>
        <vt:i4>738</vt:i4>
      </vt:variant>
      <vt:variant>
        <vt:i4>0</vt:i4>
      </vt:variant>
      <vt:variant>
        <vt:i4>5</vt:i4>
      </vt:variant>
      <vt:variant>
        <vt:lpwstr>https://view.officeapps.live.com/op/view.aspx?src=https%3A%2F%2Fassets.publishing.service.gov.uk%2Fmedia%2F6512bc95b23dad000de70661%2FPrevent_risk__assessment_for_schools.ods&amp;wdOrigin=BROWSELINK</vt:lpwstr>
      </vt:variant>
      <vt:variant>
        <vt:lpwstr/>
      </vt:variant>
      <vt:variant>
        <vt:i4>2818094</vt:i4>
      </vt:variant>
      <vt:variant>
        <vt:i4>735</vt:i4>
      </vt:variant>
      <vt:variant>
        <vt:i4>0</vt:i4>
      </vt:variant>
      <vt:variant>
        <vt:i4>5</vt:i4>
      </vt:variant>
      <vt:variant>
        <vt:lpwstr>https://www.educateagainsthate.com/wp-content/uploads/2020/04/20160108HostingSpeakersAdvice.pdf</vt:lpwstr>
      </vt:variant>
      <vt:variant>
        <vt:lpwstr/>
      </vt:variant>
      <vt:variant>
        <vt:i4>2228325</vt:i4>
      </vt:variant>
      <vt:variant>
        <vt:i4>732</vt:i4>
      </vt:variant>
      <vt:variant>
        <vt:i4>0</vt:i4>
      </vt:variant>
      <vt:variant>
        <vt:i4>5</vt:i4>
      </vt:variant>
      <vt:variant>
        <vt:lpwstr>https://www.gov.uk/government/publications/inspecting-safeguarding-in-early-years-education-and-skills</vt:lpwstr>
      </vt:variant>
      <vt:variant>
        <vt:lpwstr/>
      </vt:variant>
      <vt:variant>
        <vt:i4>2949173</vt:i4>
      </vt:variant>
      <vt:variant>
        <vt:i4>729</vt:i4>
      </vt:variant>
      <vt:variant>
        <vt:i4>0</vt:i4>
      </vt:variant>
      <vt:variant>
        <vt:i4>5</vt:i4>
      </vt:variant>
      <vt:variant>
        <vt:lpwstr>https://www.gov.uk/government/publications/protecting-children-from-radicalisation-the-prevent-duty</vt:lpwstr>
      </vt:variant>
      <vt:variant>
        <vt:lpwstr/>
      </vt:variant>
      <vt:variant>
        <vt:i4>5898255</vt:i4>
      </vt:variant>
      <vt:variant>
        <vt:i4>726</vt:i4>
      </vt:variant>
      <vt:variant>
        <vt:i4>0</vt:i4>
      </vt:variant>
      <vt:variant>
        <vt:i4>5</vt:i4>
      </vt:variant>
      <vt:variant>
        <vt:lpwstr>https://www.gov.uk/government/publications/keeping-children-safe-in-education--2</vt:lpwstr>
      </vt:variant>
      <vt:variant>
        <vt:lpwstr/>
      </vt:variant>
      <vt:variant>
        <vt:i4>1507417</vt:i4>
      </vt:variant>
      <vt:variant>
        <vt:i4>723</vt:i4>
      </vt:variant>
      <vt:variant>
        <vt:i4>0</vt:i4>
      </vt:variant>
      <vt:variant>
        <vt:i4>5</vt:i4>
      </vt:variant>
      <vt:variant>
        <vt:lpwstr>https://www.gov.uk/government/publications/working-together-to-safeguard-children--2</vt:lpwstr>
      </vt:variant>
      <vt:variant>
        <vt:lpwstr/>
      </vt:variant>
      <vt:variant>
        <vt:i4>7274528</vt:i4>
      </vt:variant>
      <vt:variant>
        <vt:i4>720</vt:i4>
      </vt:variant>
      <vt:variant>
        <vt:i4>0</vt:i4>
      </vt:variant>
      <vt:variant>
        <vt:i4>5</vt:i4>
      </vt:variant>
      <vt:variant>
        <vt:lpwstr>https://derbyshirescp.trixonline.co.uk/resources/documents-library</vt:lpwstr>
      </vt:variant>
      <vt:variant>
        <vt:lpwstr/>
      </vt:variant>
      <vt:variant>
        <vt:i4>2097271</vt:i4>
      </vt:variant>
      <vt:variant>
        <vt:i4>717</vt:i4>
      </vt:variant>
      <vt:variant>
        <vt:i4>0</vt:i4>
      </vt:variant>
      <vt:variant>
        <vt:i4>5</vt:i4>
      </vt:variant>
      <vt:variant>
        <vt:lpwstr>https://www.nelincs.gov.uk/scp/</vt:lpwstr>
      </vt:variant>
      <vt:variant>
        <vt:lpwstr/>
      </vt:variant>
      <vt:variant>
        <vt:i4>1245187</vt:i4>
      </vt:variant>
      <vt:variant>
        <vt:i4>714</vt:i4>
      </vt:variant>
      <vt:variant>
        <vt:i4>0</vt:i4>
      </vt:variant>
      <vt:variant>
        <vt:i4>5</vt:i4>
      </vt:variant>
      <vt:variant>
        <vt:lpwstr>https://www.northlincscmars.co.uk/early-help/</vt:lpwstr>
      </vt:variant>
      <vt:variant>
        <vt:lpwstr/>
      </vt:variant>
      <vt:variant>
        <vt:i4>8323124</vt:i4>
      </vt:variant>
      <vt:variant>
        <vt:i4>711</vt:i4>
      </vt:variant>
      <vt:variant>
        <vt:i4>0</vt:i4>
      </vt:variant>
      <vt:variant>
        <vt:i4>5</vt:i4>
      </vt:variant>
      <vt:variant>
        <vt:lpwstr>https://lincolnshirechildcare.trixonline.co.uk/chapter/lincolnshire-county-council-safeguarding-children-policy</vt:lpwstr>
      </vt:variant>
      <vt:variant>
        <vt:lpwstr/>
      </vt:variant>
      <vt:variant>
        <vt:i4>6291582</vt:i4>
      </vt:variant>
      <vt:variant>
        <vt:i4>708</vt:i4>
      </vt:variant>
      <vt:variant>
        <vt:i4>0</vt:i4>
      </vt:variant>
      <vt:variant>
        <vt:i4>5</vt:i4>
      </vt:variant>
      <vt:variant>
        <vt:lpwstr>https://www.nottinghamcity.gov.uk/media/dr5ngdbi/final-version-6-06-06-2023-nottingham-city-threshold-of-needs.pdf</vt:lpwstr>
      </vt:variant>
      <vt:variant>
        <vt:lpwstr/>
      </vt:variant>
      <vt:variant>
        <vt:i4>7340069</vt:i4>
      </vt:variant>
      <vt:variant>
        <vt:i4>705</vt:i4>
      </vt:variant>
      <vt:variant>
        <vt:i4>0</vt:i4>
      </vt:variant>
      <vt:variant>
        <vt:i4>5</vt:i4>
      </vt:variant>
      <vt:variant>
        <vt:lpwstr>https://www.nottinghamshire.gov.uk/media/1731833/pathwaytoprovision.pdf</vt:lpwstr>
      </vt:variant>
      <vt:variant>
        <vt:lpwstr/>
      </vt:variant>
      <vt:variant>
        <vt:i4>6553706</vt:i4>
      </vt:variant>
      <vt:variant>
        <vt:i4>702</vt:i4>
      </vt:variant>
      <vt:variant>
        <vt:i4>0</vt:i4>
      </vt:variant>
      <vt:variant>
        <vt:i4>5</vt:i4>
      </vt:variant>
      <vt:variant>
        <vt:lpwstr>https://www.gov.uk/guidance/data-protection-in-schools</vt:lpwstr>
      </vt:variant>
      <vt:variant>
        <vt:lpwstr/>
      </vt:variant>
      <vt:variant>
        <vt:i4>5505036</vt:i4>
      </vt:variant>
      <vt:variant>
        <vt:i4>699</vt:i4>
      </vt:variant>
      <vt:variant>
        <vt:i4>0</vt:i4>
      </vt:variant>
      <vt:variant>
        <vt:i4>5</vt:i4>
      </vt:variant>
      <vt:variant>
        <vt:lpwstr>https://ico.org.uk/for-organisations/employment/</vt:lpwstr>
      </vt:variant>
      <vt:variant>
        <vt:lpwstr/>
      </vt:variant>
      <vt:variant>
        <vt:i4>3735676</vt:i4>
      </vt:variant>
      <vt:variant>
        <vt:i4>696</vt:i4>
      </vt:variant>
      <vt:variant>
        <vt:i4>0</vt:i4>
      </vt:variant>
      <vt:variant>
        <vt:i4>5</vt:i4>
      </vt:variant>
      <vt:variant>
        <vt:lpwstr>https://ololcmat.sharepoint.com/sites/CGPortal/Policies/Forms/AllItems.aspx</vt:lpwstr>
      </vt:variant>
      <vt:variant>
        <vt:lpwstr/>
      </vt:variant>
      <vt:variant>
        <vt:i4>3473503</vt:i4>
      </vt:variant>
      <vt:variant>
        <vt:i4>693</vt:i4>
      </vt:variant>
      <vt:variant>
        <vt:i4>0</vt:i4>
      </vt:variant>
      <vt:variant>
        <vt:i4>5</vt:i4>
      </vt:variant>
      <vt:variant>
        <vt:lpwstr>https://assets.publishing.service.gov.uk/media/6650a1967b792ffff71a83e8/Keeping_children_safe_in_education_2024.pdf</vt:lpwstr>
      </vt:variant>
      <vt:variant>
        <vt:lpwstr/>
      </vt:variant>
      <vt:variant>
        <vt:i4>7340069</vt:i4>
      </vt:variant>
      <vt:variant>
        <vt:i4>690</vt:i4>
      </vt:variant>
      <vt:variant>
        <vt:i4>0</vt:i4>
      </vt:variant>
      <vt:variant>
        <vt:i4>5</vt:i4>
      </vt:variant>
      <vt:variant>
        <vt:lpwstr>https://www.thinkuknow.co.uk/professionals/</vt:lpwstr>
      </vt:variant>
      <vt:variant>
        <vt:lpwstr/>
      </vt:variant>
      <vt:variant>
        <vt:i4>4390926</vt:i4>
      </vt:variant>
      <vt:variant>
        <vt:i4>687</vt:i4>
      </vt:variant>
      <vt:variant>
        <vt:i4>0</vt:i4>
      </vt:variant>
      <vt:variant>
        <vt:i4>5</vt:i4>
      </vt:variant>
      <vt:variant>
        <vt:lpwstr>https://view.officeapps.live.com/op/view.aspx?src=https%3A%2F%2Fwww.northlincscmars.co.uk%2Fwp-content%2Fuploads%2F2021%2F05%2FPrevent-National-Referral-Form-North-Lincolnshire-May-21.docx&amp;wdOrigin=BROWSELINK</vt:lpwstr>
      </vt:variant>
      <vt:variant>
        <vt:lpwstr/>
      </vt:variant>
      <vt:variant>
        <vt:i4>6881350</vt:i4>
      </vt:variant>
      <vt:variant>
        <vt:i4>684</vt:i4>
      </vt:variant>
      <vt:variant>
        <vt:i4>0</vt:i4>
      </vt:variant>
      <vt:variant>
        <vt:i4>5</vt:i4>
      </vt:variant>
      <vt:variant>
        <vt:lpwstr>mailto:Prevent@humberside.pnn.police.uk</vt:lpwstr>
      </vt:variant>
      <vt:variant>
        <vt:lpwstr/>
      </vt:variant>
      <vt:variant>
        <vt:i4>5636174</vt:i4>
      </vt:variant>
      <vt:variant>
        <vt:i4>681</vt:i4>
      </vt:variant>
      <vt:variant>
        <vt:i4>0</vt:i4>
      </vt:variant>
      <vt:variant>
        <vt:i4>5</vt:i4>
      </vt:variant>
      <vt:variant>
        <vt:lpwstr>https://view.officeapps.live.com/op/view.aspx?src=https%3A%2F%2Fwww.safernel.co.uk%2Fwp-content%2Fuploads%2F2021%2F11%2FPrevent-National-Referral-Form-NE-Lincs-22.12.20.docx&amp;wdOrigin=BROWSELINK</vt:lpwstr>
      </vt:variant>
      <vt:variant>
        <vt:lpwstr/>
      </vt:variant>
      <vt:variant>
        <vt:i4>6881350</vt:i4>
      </vt:variant>
      <vt:variant>
        <vt:i4>678</vt:i4>
      </vt:variant>
      <vt:variant>
        <vt:i4>0</vt:i4>
      </vt:variant>
      <vt:variant>
        <vt:i4>5</vt:i4>
      </vt:variant>
      <vt:variant>
        <vt:lpwstr>mailto:prevent@humberside.pnn.police.uk</vt:lpwstr>
      </vt:variant>
      <vt:variant>
        <vt:lpwstr/>
      </vt:variant>
      <vt:variant>
        <vt:i4>7733283</vt:i4>
      </vt:variant>
      <vt:variant>
        <vt:i4>675</vt:i4>
      </vt:variant>
      <vt:variant>
        <vt:i4>0</vt:i4>
      </vt:variant>
      <vt:variant>
        <vt:i4>5</vt:i4>
      </vt:variant>
      <vt:variant>
        <vt:lpwstr>https://www.lincs.police.uk/advice/advice-and-information/t/prevent/prevent/beta/prevent-team-referral/</vt:lpwstr>
      </vt:variant>
      <vt:variant>
        <vt:lpwstr/>
      </vt:variant>
      <vt:variant>
        <vt:i4>4718706</vt:i4>
      </vt:variant>
      <vt:variant>
        <vt:i4>672</vt:i4>
      </vt:variant>
      <vt:variant>
        <vt:i4>0</vt:i4>
      </vt:variant>
      <vt:variant>
        <vt:i4>5</vt:i4>
      </vt:variant>
      <vt:variant>
        <vt:lpwstr>mailto:prevent@nottinghamshire.pnn.police.uk</vt:lpwstr>
      </vt:variant>
      <vt:variant>
        <vt:lpwstr/>
      </vt:variant>
      <vt:variant>
        <vt:i4>851969</vt:i4>
      </vt:variant>
      <vt:variant>
        <vt:i4>669</vt:i4>
      </vt:variant>
      <vt:variant>
        <vt:i4>0</vt:i4>
      </vt:variant>
      <vt:variant>
        <vt:i4>5</vt:i4>
      </vt:variant>
      <vt:variant>
        <vt:lpwstr>https://www.derbyshire.police.uk/advice/advice-and-information/t/prevent/prevent/beta/prevent-team-referral/</vt:lpwstr>
      </vt:variant>
      <vt:variant>
        <vt:lpwstr/>
      </vt:variant>
      <vt:variant>
        <vt:i4>3145769</vt:i4>
      </vt:variant>
      <vt:variant>
        <vt:i4>666</vt:i4>
      </vt:variant>
      <vt:variant>
        <vt:i4>0</vt:i4>
      </vt:variant>
      <vt:variant>
        <vt:i4>5</vt:i4>
      </vt:variant>
      <vt:variant>
        <vt:lpwstr>https://www.nottinghamshire.police.uk/advice/advice-and-information/t/prevent/prevent/</vt:lpwstr>
      </vt:variant>
      <vt:variant>
        <vt:lpwstr/>
      </vt:variant>
      <vt:variant>
        <vt:i4>4718706</vt:i4>
      </vt:variant>
      <vt:variant>
        <vt:i4>663</vt:i4>
      </vt:variant>
      <vt:variant>
        <vt:i4>0</vt:i4>
      </vt:variant>
      <vt:variant>
        <vt:i4>5</vt:i4>
      </vt:variant>
      <vt:variant>
        <vt:lpwstr>mailto:prevent@nottinghamshire.pnn.police.uk</vt:lpwstr>
      </vt:variant>
      <vt:variant>
        <vt:lpwstr/>
      </vt:variant>
      <vt:variant>
        <vt:i4>2818164</vt:i4>
      </vt:variant>
      <vt:variant>
        <vt:i4>660</vt:i4>
      </vt:variant>
      <vt:variant>
        <vt:i4>0</vt:i4>
      </vt:variant>
      <vt:variant>
        <vt:i4>5</vt:i4>
      </vt:variant>
      <vt:variant>
        <vt:lpwstr>https://www.educateagainsthate.com/</vt:lpwstr>
      </vt:variant>
      <vt:variant>
        <vt:lpwstr/>
      </vt:variant>
      <vt:variant>
        <vt:i4>7077979</vt:i4>
      </vt:variant>
      <vt:variant>
        <vt:i4>657</vt:i4>
      </vt:variant>
      <vt:variant>
        <vt:i4>0</vt:i4>
      </vt:variant>
      <vt:variant>
        <vt:i4>5</vt:i4>
      </vt:variant>
      <vt:variant>
        <vt:lpwstr/>
      </vt:variant>
      <vt:variant>
        <vt:lpwstr>_Appendix_7:_Protocol</vt:lpwstr>
      </vt:variant>
      <vt:variant>
        <vt:i4>5898334</vt:i4>
      </vt:variant>
      <vt:variant>
        <vt:i4>654</vt:i4>
      </vt:variant>
      <vt:variant>
        <vt:i4>0</vt:i4>
      </vt:variant>
      <vt:variant>
        <vt:i4>5</vt:i4>
      </vt:variant>
      <vt:variant>
        <vt:lpwstr>https://www.gov.uk/government/publications/prevent-duty-risk-assessment-templates</vt:lpwstr>
      </vt:variant>
      <vt:variant>
        <vt:lpwstr/>
      </vt:variant>
      <vt:variant>
        <vt:i4>7798874</vt:i4>
      </vt:variant>
      <vt:variant>
        <vt:i4>651</vt:i4>
      </vt:variant>
      <vt:variant>
        <vt:i4>0</vt:i4>
      </vt:variant>
      <vt:variant>
        <vt:i4>5</vt:i4>
      </vt:variant>
      <vt:variant>
        <vt:lpwstr/>
      </vt:variant>
      <vt:variant>
        <vt:lpwstr>_Appendix_9:_Prevent</vt:lpwstr>
      </vt:variant>
      <vt:variant>
        <vt:i4>3342442</vt:i4>
      </vt:variant>
      <vt:variant>
        <vt:i4>648</vt:i4>
      </vt:variant>
      <vt:variant>
        <vt:i4>0</vt:i4>
      </vt:variant>
      <vt:variant>
        <vt:i4>5</vt:i4>
      </vt:variant>
      <vt:variant>
        <vt:lpwstr>https://www.gov.uk/government/publications/searching-screening-and-confiscation</vt:lpwstr>
      </vt:variant>
      <vt:variant>
        <vt:lpwstr/>
      </vt:variant>
      <vt:variant>
        <vt:i4>589902</vt:i4>
      </vt:variant>
      <vt:variant>
        <vt:i4>645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2228268</vt:i4>
      </vt:variant>
      <vt:variant>
        <vt:i4>642</vt:i4>
      </vt:variant>
      <vt:variant>
        <vt:i4>0</vt:i4>
      </vt:variant>
      <vt:variant>
        <vt:i4>5</vt:i4>
      </vt:variant>
      <vt:variant>
        <vt:lpwstr>https://www.gov.uk/government/organisations/uk-council-for-internet-safety</vt:lpwstr>
      </vt:variant>
      <vt:variant>
        <vt:lpwstr/>
      </vt:variant>
      <vt:variant>
        <vt:i4>24</vt:i4>
      </vt:variant>
      <vt:variant>
        <vt:i4>639</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636</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633</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630</vt:i4>
      </vt:variant>
      <vt:variant>
        <vt:i4>0</vt:i4>
      </vt:variant>
      <vt:variant>
        <vt:i4>5</vt:i4>
      </vt:variant>
      <vt:variant>
        <vt:lpwstr>https://www.gov.uk/government/publications/searching-screening-and-confiscation</vt:lpwstr>
      </vt:variant>
      <vt:variant>
        <vt:lpwstr/>
      </vt:variant>
      <vt:variant>
        <vt:i4>2490449</vt:i4>
      </vt:variant>
      <vt:variant>
        <vt:i4>627</vt:i4>
      </vt:variant>
      <vt:variant>
        <vt:i4>0</vt:i4>
      </vt:variant>
      <vt:variant>
        <vt:i4>5</vt:i4>
      </vt:variant>
      <vt:variant>
        <vt:lpwstr/>
      </vt:variant>
      <vt:variant>
        <vt:lpwstr>_bookmark49</vt:lpwstr>
      </vt:variant>
      <vt:variant>
        <vt:i4>917526</vt:i4>
      </vt:variant>
      <vt:variant>
        <vt:i4>624</vt:i4>
      </vt:variant>
      <vt:variant>
        <vt:i4>0</vt:i4>
      </vt:variant>
      <vt:variant>
        <vt:i4>5</vt:i4>
      </vt:variant>
      <vt:variant>
        <vt:lpwstr>https://www.gov.uk/government/publications/sexual-violence-and-sexual-harassment-between-children-in-schools-and-colleges</vt:lpwstr>
      </vt:variant>
      <vt:variant>
        <vt:lpwstr/>
      </vt:variant>
      <vt:variant>
        <vt:i4>6357077</vt:i4>
      </vt:variant>
      <vt:variant>
        <vt:i4>621</vt:i4>
      </vt:variant>
      <vt:variant>
        <vt:i4>0</vt:i4>
      </vt:variant>
      <vt:variant>
        <vt:i4>5</vt:i4>
      </vt:variant>
      <vt:variant>
        <vt:lpwstr>https://ololcmat.sharepoint.com/:w:/r/sites/CGPortal/_layouts/15/Doc.aspx?sourcedoc=%7B2D1AD733-C9F8-4DD4-ABD4-BFD43BA0DECB%7D&amp;file=Whistleblowing%20Policy%20-%20July%202023.docx&amp;action=default&amp;mobileredirect=true</vt:lpwstr>
      </vt:variant>
      <vt:variant>
        <vt:lpwstr/>
      </vt:variant>
      <vt:variant>
        <vt:i4>3080287</vt:i4>
      </vt:variant>
      <vt:variant>
        <vt:i4>618</vt:i4>
      </vt:variant>
      <vt:variant>
        <vt:i4>0</vt:i4>
      </vt:variant>
      <vt:variant>
        <vt:i4>5</vt:i4>
      </vt:variant>
      <vt:variant>
        <vt:lpwstr>mailto:help@nspcc.org.uk</vt:lpwstr>
      </vt:variant>
      <vt:variant>
        <vt:lpwstr/>
      </vt:variant>
      <vt:variant>
        <vt:i4>4194427</vt:i4>
      </vt:variant>
      <vt:variant>
        <vt:i4>615</vt:i4>
      </vt:variant>
      <vt:variant>
        <vt:i4>0</vt:i4>
      </vt:variant>
      <vt:variant>
        <vt:i4>5</vt:i4>
      </vt:variant>
      <vt:variant>
        <vt:lpwstr>mailto:j.mcgeachie@ololcatholicmat.co.uk</vt:lpwstr>
      </vt:variant>
      <vt:variant>
        <vt:lpwstr/>
      </vt:variant>
      <vt:variant>
        <vt:i4>4784136</vt:i4>
      </vt:variant>
      <vt:variant>
        <vt:i4>612</vt:i4>
      </vt:variant>
      <vt:variant>
        <vt:i4>0</vt:i4>
      </vt:variant>
      <vt:variant>
        <vt:i4>5</vt:i4>
      </vt:variant>
      <vt:variant>
        <vt:lpwstr>https://tinyurl.com/4vur2e65</vt:lpwstr>
      </vt:variant>
      <vt:variant>
        <vt:lpwstr/>
      </vt:variant>
      <vt:variant>
        <vt:i4>1966206</vt:i4>
      </vt:variant>
      <vt:variant>
        <vt:i4>609</vt:i4>
      </vt:variant>
      <vt:variant>
        <vt:i4>0</vt:i4>
      </vt:variant>
      <vt:variant>
        <vt:i4>5</vt:i4>
      </vt:variant>
      <vt:variant>
        <vt:lpwstr/>
      </vt:variant>
      <vt:variant>
        <vt:lpwstr>_Appendix_5:_Low-Level</vt:lpwstr>
      </vt:variant>
      <vt:variant>
        <vt:i4>917574</vt:i4>
      </vt:variant>
      <vt:variant>
        <vt:i4>606</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603</vt:i4>
      </vt:variant>
      <vt:variant>
        <vt:i4>0</vt:i4>
      </vt:variant>
      <vt:variant>
        <vt:i4>5</vt:i4>
      </vt:variant>
      <vt:variant>
        <vt:lpwstr>https://www.gov.uk/government/publications/alternative-provision</vt:lpwstr>
      </vt:variant>
      <vt:variant>
        <vt:lpwstr/>
      </vt:variant>
      <vt:variant>
        <vt:i4>7209079</vt:i4>
      </vt:variant>
      <vt:variant>
        <vt:i4>600</vt:i4>
      </vt:variant>
      <vt:variant>
        <vt:i4>0</vt:i4>
      </vt:variant>
      <vt:variant>
        <vt:i4>5</vt:i4>
      </vt:variant>
      <vt:variant>
        <vt:lpwstr/>
      </vt:variant>
      <vt:variant>
        <vt:lpwstr>LocalAuthorityKeyPersonnel</vt:lpwstr>
      </vt:variant>
      <vt:variant>
        <vt:i4>4259903</vt:i4>
      </vt:variant>
      <vt:variant>
        <vt:i4>597</vt:i4>
      </vt:variant>
      <vt:variant>
        <vt:i4>0</vt:i4>
      </vt:variant>
      <vt:variant>
        <vt:i4>5</vt:i4>
      </vt:variant>
      <vt:variant>
        <vt:lpwstr>mailto:lado@nelincs.gov.uk</vt:lpwstr>
      </vt:variant>
      <vt:variant>
        <vt:lpwstr/>
      </vt:variant>
      <vt:variant>
        <vt:i4>2359375</vt:i4>
      </vt:variant>
      <vt:variant>
        <vt:i4>594</vt:i4>
      </vt:variant>
      <vt:variant>
        <vt:i4>0</vt:i4>
      </vt:variant>
      <vt:variant>
        <vt:i4>5</vt:i4>
      </vt:variant>
      <vt:variant>
        <vt:lpwstr>mailto:nelcchildrensfrontdoor@nelincs.gov.uk</vt:lpwstr>
      </vt:variant>
      <vt:variant>
        <vt:lpwstr/>
      </vt:variant>
      <vt:variant>
        <vt:i4>2162812</vt:i4>
      </vt:variant>
      <vt:variant>
        <vt:i4>591</vt:i4>
      </vt:variant>
      <vt:variant>
        <vt:i4>0</vt:i4>
      </vt:variant>
      <vt:variant>
        <vt:i4>5</vt:i4>
      </vt:variant>
      <vt:variant>
        <vt:lpwstr>mailto:LSCP_LADO@lincolnshire.gov.uk</vt:lpwstr>
      </vt:variant>
      <vt:variant>
        <vt:lpwstr/>
      </vt:variant>
      <vt:variant>
        <vt:i4>524404</vt:i4>
      </vt:variant>
      <vt:variant>
        <vt:i4>588</vt:i4>
      </vt:variant>
      <vt:variant>
        <vt:i4>0</vt:i4>
      </vt:variant>
      <vt:variant>
        <vt:i4>5</vt:i4>
      </vt:variant>
      <vt:variant>
        <vt:lpwstr>mailto:safeguardinginschools@lincolnshire.gov.uk</vt:lpwstr>
      </vt:variant>
      <vt:variant>
        <vt:lpwstr/>
      </vt:variant>
      <vt:variant>
        <vt:i4>2359381</vt:i4>
      </vt:variant>
      <vt:variant>
        <vt:i4>585</vt:i4>
      </vt:variant>
      <vt:variant>
        <vt:i4>0</vt:i4>
      </vt:variant>
      <vt:variant>
        <vt:i4>5</vt:i4>
      </vt:variant>
      <vt:variant>
        <vt:lpwstr>mailto:LADO@northlincs.gov.uk</vt:lpwstr>
      </vt:variant>
      <vt:variant>
        <vt:lpwstr/>
      </vt:variant>
      <vt:variant>
        <vt:i4>3538959</vt:i4>
      </vt:variant>
      <vt:variant>
        <vt:i4>582</vt:i4>
      </vt:variant>
      <vt:variant>
        <vt:i4>0</vt:i4>
      </vt:variant>
      <vt:variant>
        <vt:i4>5</vt:i4>
      </vt:variant>
      <vt:variant>
        <vt:lpwstr>mailto:sarah.stokoe@northlincs.gov.uk</vt:lpwstr>
      </vt:variant>
      <vt:variant>
        <vt:lpwstr/>
      </vt:variant>
      <vt:variant>
        <vt:i4>5636138</vt:i4>
      </vt:variant>
      <vt:variant>
        <vt:i4>579</vt:i4>
      </vt:variant>
      <vt:variant>
        <vt:i4>0</vt:i4>
      </vt:variant>
      <vt:variant>
        <vt:i4>5</vt:i4>
      </vt:variant>
      <vt:variant>
        <vt:lpwstr>mailto:LADO@nottscc.gov.uk</vt:lpwstr>
      </vt:variant>
      <vt:variant>
        <vt:lpwstr/>
      </vt:variant>
      <vt:variant>
        <vt:i4>4391009</vt:i4>
      </vt:variant>
      <vt:variant>
        <vt:i4>576</vt:i4>
      </vt:variant>
      <vt:variant>
        <vt:i4>0</vt:i4>
      </vt:variant>
      <vt:variant>
        <vt:i4>5</vt:i4>
      </vt:variant>
      <vt:variant>
        <vt:lpwstr>mailto:zain.iqbal@nottscc.go.uk</vt:lpwstr>
      </vt:variant>
      <vt:variant>
        <vt:lpwstr/>
      </vt:variant>
      <vt:variant>
        <vt:i4>7864414</vt:i4>
      </vt:variant>
      <vt:variant>
        <vt:i4>573</vt:i4>
      </vt:variant>
      <vt:variant>
        <vt:i4>0</vt:i4>
      </vt:variant>
      <vt:variant>
        <vt:i4>5</vt:i4>
      </vt:variant>
      <vt:variant>
        <vt:lpwstr>mailto:Professional.Allegations@derbyshire.gov.uk</vt:lpwstr>
      </vt:variant>
      <vt:variant>
        <vt:lpwstr/>
      </vt:variant>
      <vt:variant>
        <vt:i4>4718696</vt:i4>
      </vt:variant>
      <vt:variant>
        <vt:i4>570</vt:i4>
      </vt:variant>
      <vt:variant>
        <vt:i4>0</vt:i4>
      </vt:variant>
      <vt:variant>
        <vt:i4>5</vt:i4>
      </vt:variant>
      <vt:variant>
        <vt:lpwstr>mailto:ruth.hunter@derbyshire.gov.uk</vt:lpwstr>
      </vt:variant>
      <vt:variant>
        <vt:lpwstr/>
      </vt:variant>
      <vt:variant>
        <vt:i4>3014729</vt:i4>
      </vt:variant>
      <vt:variant>
        <vt:i4>567</vt:i4>
      </vt:variant>
      <vt:variant>
        <vt:i4>0</vt:i4>
      </vt:variant>
      <vt:variant>
        <vt:i4>5</vt:i4>
      </vt:variant>
      <vt:variant>
        <vt:lpwstr>mailto:LADO@nottinghamcity.gov.uk</vt:lpwstr>
      </vt:variant>
      <vt:variant>
        <vt:lpwstr/>
      </vt:variant>
      <vt:variant>
        <vt:i4>1310754</vt:i4>
      </vt:variant>
      <vt:variant>
        <vt:i4>564</vt:i4>
      </vt:variant>
      <vt:variant>
        <vt:i4>0</vt:i4>
      </vt:variant>
      <vt:variant>
        <vt:i4>5</vt:i4>
      </vt:variant>
      <vt:variant>
        <vt:lpwstr>mailto:claire.maclean@nottinghamcity.gov.uk</vt:lpwstr>
      </vt:variant>
      <vt:variant>
        <vt:lpwstr/>
      </vt:variant>
      <vt:variant>
        <vt:i4>1376335</vt:i4>
      </vt:variant>
      <vt:variant>
        <vt:i4>561</vt:i4>
      </vt:variant>
      <vt:variant>
        <vt:i4>0</vt:i4>
      </vt:variant>
      <vt:variant>
        <vt:i4>5</vt:i4>
      </vt:variant>
      <vt:variant>
        <vt:lpwstr>https://www.derbyshirescb.org.uk/news/new-multi-agency-safeguarding-arrangements-across-derby-and-derbyshire.aspx</vt:lpwstr>
      </vt:variant>
      <vt:variant>
        <vt:lpwstr/>
      </vt:variant>
      <vt:variant>
        <vt:i4>2818162</vt:i4>
      </vt:variant>
      <vt:variant>
        <vt:i4>558</vt:i4>
      </vt:variant>
      <vt:variant>
        <vt:i4>0</vt:i4>
      </vt:variant>
      <vt:variant>
        <vt:i4>5</vt:i4>
      </vt:variant>
      <vt:variant>
        <vt:lpwstr>https://www.nottinghamshire.gov.uk/nscp</vt:lpwstr>
      </vt:variant>
      <vt:variant>
        <vt:lpwstr/>
      </vt:variant>
      <vt:variant>
        <vt:i4>7602239</vt:i4>
      </vt:variant>
      <vt:variant>
        <vt:i4>555</vt:i4>
      </vt:variant>
      <vt:variant>
        <vt:i4>0</vt:i4>
      </vt:variant>
      <vt:variant>
        <vt:i4>5</vt:i4>
      </vt:variant>
      <vt:variant>
        <vt:lpwstr>https://www.nottinghamcity.gov.uk/information-for-residents/children-and-families/safeguarding/</vt:lpwstr>
      </vt:variant>
      <vt:variant>
        <vt:lpwstr/>
      </vt:variant>
      <vt:variant>
        <vt:i4>2097271</vt:i4>
      </vt:variant>
      <vt:variant>
        <vt:i4>552</vt:i4>
      </vt:variant>
      <vt:variant>
        <vt:i4>0</vt:i4>
      </vt:variant>
      <vt:variant>
        <vt:i4>5</vt:i4>
      </vt:variant>
      <vt:variant>
        <vt:lpwstr>https://www.nelincs.gov.uk/scp/</vt:lpwstr>
      </vt:variant>
      <vt:variant>
        <vt:lpwstr/>
      </vt:variant>
      <vt:variant>
        <vt:i4>2490473</vt:i4>
      </vt:variant>
      <vt:variant>
        <vt:i4>549</vt:i4>
      </vt:variant>
      <vt:variant>
        <vt:i4>0</vt:i4>
      </vt:variant>
      <vt:variant>
        <vt:i4>5</vt:i4>
      </vt:variant>
      <vt:variant>
        <vt:lpwstr>https://www.northlincscmars.co.uk/</vt:lpwstr>
      </vt:variant>
      <vt:variant>
        <vt:lpwstr/>
      </vt:variant>
      <vt:variant>
        <vt:i4>1572888</vt:i4>
      </vt:variant>
      <vt:variant>
        <vt:i4>546</vt:i4>
      </vt:variant>
      <vt:variant>
        <vt:i4>0</vt:i4>
      </vt:variant>
      <vt:variant>
        <vt:i4>5</vt:i4>
      </vt:variant>
      <vt:variant>
        <vt:lpwstr>https://www.lincolnshire.gov.uk/safeguarding/lscp</vt:lpwstr>
      </vt:variant>
      <vt:variant>
        <vt:lpwstr/>
      </vt:variant>
      <vt:variant>
        <vt:i4>3014740</vt:i4>
      </vt:variant>
      <vt:variant>
        <vt:i4>543</vt:i4>
      </vt:variant>
      <vt:variant>
        <vt:i4>0</vt:i4>
      </vt:variant>
      <vt:variant>
        <vt:i4>5</vt:i4>
      </vt:variant>
      <vt:variant>
        <vt:lpwstr>mailto:admin@ololcatholicmat.co.uk</vt:lpwstr>
      </vt:variant>
      <vt:variant>
        <vt:lpwstr/>
      </vt:variant>
      <vt:variant>
        <vt:i4>5898355</vt:i4>
      </vt:variant>
      <vt:variant>
        <vt:i4>540</vt:i4>
      </vt:variant>
      <vt:variant>
        <vt:i4>0</vt:i4>
      </vt:variant>
      <vt:variant>
        <vt:i4>5</vt:i4>
      </vt:variant>
      <vt:variant>
        <vt:lpwstr>mailto:m.dales@ololcatholicmat.co.uk</vt:lpwstr>
      </vt:variant>
      <vt:variant>
        <vt:lpwstr/>
      </vt:variant>
      <vt:variant>
        <vt:i4>4718702</vt:i4>
      </vt:variant>
      <vt:variant>
        <vt:i4>537</vt:i4>
      </vt:variant>
      <vt:variant>
        <vt:i4>0</vt:i4>
      </vt:variant>
      <vt:variant>
        <vt:i4>5</vt:i4>
      </vt:variant>
      <vt:variant>
        <vt:lpwstr>mailto:s.akers@OLOLCATHOLICMAT.co.uk</vt:lpwstr>
      </vt:variant>
      <vt:variant>
        <vt:lpwstr/>
      </vt:variant>
      <vt:variant>
        <vt:i4>5374007</vt:i4>
      </vt:variant>
      <vt:variant>
        <vt:i4>534</vt:i4>
      </vt:variant>
      <vt:variant>
        <vt:i4>0</vt:i4>
      </vt:variant>
      <vt:variant>
        <vt:i4>5</vt:i4>
      </vt:variant>
      <vt:variant>
        <vt:lpwstr>mailto:Robert.della-Spina@ololcatholic</vt:lpwstr>
      </vt:variant>
      <vt:variant>
        <vt:lpwstr/>
      </vt:variant>
      <vt:variant>
        <vt:i4>393244</vt:i4>
      </vt:variant>
      <vt:variant>
        <vt:i4>531</vt:i4>
      </vt:variant>
      <vt:variant>
        <vt:i4>0</vt:i4>
      </vt:variant>
      <vt:variant>
        <vt:i4>5</vt:i4>
      </vt:variant>
      <vt:variant>
        <vt:lpwstr/>
      </vt:variant>
      <vt:variant>
        <vt:lpwstr>Contents</vt:lpwstr>
      </vt:variant>
      <vt:variant>
        <vt:i4>3407982</vt:i4>
      </vt:variant>
      <vt:variant>
        <vt:i4>528</vt:i4>
      </vt:variant>
      <vt:variant>
        <vt:i4>0</vt:i4>
      </vt:variant>
      <vt:variant>
        <vt:i4>5</vt:i4>
      </vt:variant>
      <vt:variant>
        <vt:lpwstr>https://www.ololcatholicmat.co.uk/</vt:lpwstr>
      </vt:variant>
      <vt:variant>
        <vt:lpwstr/>
      </vt:variant>
      <vt:variant>
        <vt:i4>393244</vt:i4>
      </vt:variant>
      <vt:variant>
        <vt:i4>525</vt:i4>
      </vt:variant>
      <vt:variant>
        <vt:i4>0</vt:i4>
      </vt:variant>
      <vt:variant>
        <vt:i4>5</vt:i4>
      </vt:variant>
      <vt:variant>
        <vt:lpwstr/>
      </vt:variant>
      <vt:variant>
        <vt:lpwstr>Contents</vt:lpwstr>
      </vt:variant>
      <vt:variant>
        <vt:i4>1769520</vt:i4>
      </vt:variant>
      <vt:variant>
        <vt:i4>518</vt:i4>
      </vt:variant>
      <vt:variant>
        <vt:i4>0</vt:i4>
      </vt:variant>
      <vt:variant>
        <vt:i4>5</vt:i4>
      </vt:variant>
      <vt:variant>
        <vt:lpwstr/>
      </vt:variant>
      <vt:variant>
        <vt:lpwstr>_Toc209028944</vt:lpwstr>
      </vt:variant>
      <vt:variant>
        <vt:i4>1769520</vt:i4>
      </vt:variant>
      <vt:variant>
        <vt:i4>512</vt:i4>
      </vt:variant>
      <vt:variant>
        <vt:i4>0</vt:i4>
      </vt:variant>
      <vt:variant>
        <vt:i4>5</vt:i4>
      </vt:variant>
      <vt:variant>
        <vt:lpwstr/>
      </vt:variant>
      <vt:variant>
        <vt:lpwstr>_Toc209028943</vt:lpwstr>
      </vt:variant>
      <vt:variant>
        <vt:i4>1769520</vt:i4>
      </vt:variant>
      <vt:variant>
        <vt:i4>506</vt:i4>
      </vt:variant>
      <vt:variant>
        <vt:i4>0</vt:i4>
      </vt:variant>
      <vt:variant>
        <vt:i4>5</vt:i4>
      </vt:variant>
      <vt:variant>
        <vt:lpwstr/>
      </vt:variant>
      <vt:variant>
        <vt:lpwstr>_Toc209028942</vt:lpwstr>
      </vt:variant>
      <vt:variant>
        <vt:i4>1769520</vt:i4>
      </vt:variant>
      <vt:variant>
        <vt:i4>500</vt:i4>
      </vt:variant>
      <vt:variant>
        <vt:i4>0</vt:i4>
      </vt:variant>
      <vt:variant>
        <vt:i4>5</vt:i4>
      </vt:variant>
      <vt:variant>
        <vt:lpwstr/>
      </vt:variant>
      <vt:variant>
        <vt:lpwstr>_Toc209028941</vt:lpwstr>
      </vt:variant>
      <vt:variant>
        <vt:i4>1769520</vt:i4>
      </vt:variant>
      <vt:variant>
        <vt:i4>494</vt:i4>
      </vt:variant>
      <vt:variant>
        <vt:i4>0</vt:i4>
      </vt:variant>
      <vt:variant>
        <vt:i4>5</vt:i4>
      </vt:variant>
      <vt:variant>
        <vt:lpwstr/>
      </vt:variant>
      <vt:variant>
        <vt:lpwstr>_Toc209028940</vt:lpwstr>
      </vt:variant>
      <vt:variant>
        <vt:i4>1835056</vt:i4>
      </vt:variant>
      <vt:variant>
        <vt:i4>488</vt:i4>
      </vt:variant>
      <vt:variant>
        <vt:i4>0</vt:i4>
      </vt:variant>
      <vt:variant>
        <vt:i4>5</vt:i4>
      </vt:variant>
      <vt:variant>
        <vt:lpwstr/>
      </vt:variant>
      <vt:variant>
        <vt:lpwstr>_Toc209028939</vt:lpwstr>
      </vt:variant>
      <vt:variant>
        <vt:i4>1835056</vt:i4>
      </vt:variant>
      <vt:variant>
        <vt:i4>482</vt:i4>
      </vt:variant>
      <vt:variant>
        <vt:i4>0</vt:i4>
      </vt:variant>
      <vt:variant>
        <vt:i4>5</vt:i4>
      </vt:variant>
      <vt:variant>
        <vt:lpwstr/>
      </vt:variant>
      <vt:variant>
        <vt:lpwstr>_Toc209028938</vt:lpwstr>
      </vt:variant>
      <vt:variant>
        <vt:i4>1835056</vt:i4>
      </vt:variant>
      <vt:variant>
        <vt:i4>476</vt:i4>
      </vt:variant>
      <vt:variant>
        <vt:i4>0</vt:i4>
      </vt:variant>
      <vt:variant>
        <vt:i4>5</vt:i4>
      </vt:variant>
      <vt:variant>
        <vt:lpwstr/>
      </vt:variant>
      <vt:variant>
        <vt:lpwstr>_Toc209028937</vt:lpwstr>
      </vt:variant>
      <vt:variant>
        <vt:i4>1835056</vt:i4>
      </vt:variant>
      <vt:variant>
        <vt:i4>470</vt:i4>
      </vt:variant>
      <vt:variant>
        <vt:i4>0</vt:i4>
      </vt:variant>
      <vt:variant>
        <vt:i4>5</vt:i4>
      </vt:variant>
      <vt:variant>
        <vt:lpwstr/>
      </vt:variant>
      <vt:variant>
        <vt:lpwstr>_Toc209028936</vt:lpwstr>
      </vt:variant>
      <vt:variant>
        <vt:i4>1835056</vt:i4>
      </vt:variant>
      <vt:variant>
        <vt:i4>464</vt:i4>
      </vt:variant>
      <vt:variant>
        <vt:i4>0</vt:i4>
      </vt:variant>
      <vt:variant>
        <vt:i4>5</vt:i4>
      </vt:variant>
      <vt:variant>
        <vt:lpwstr/>
      </vt:variant>
      <vt:variant>
        <vt:lpwstr>_Toc209028935</vt:lpwstr>
      </vt:variant>
      <vt:variant>
        <vt:i4>1835056</vt:i4>
      </vt:variant>
      <vt:variant>
        <vt:i4>458</vt:i4>
      </vt:variant>
      <vt:variant>
        <vt:i4>0</vt:i4>
      </vt:variant>
      <vt:variant>
        <vt:i4>5</vt:i4>
      </vt:variant>
      <vt:variant>
        <vt:lpwstr/>
      </vt:variant>
      <vt:variant>
        <vt:lpwstr>_Toc209028934</vt:lpwstr>
      </vt:variant>
      <vt:variant>
        <vt:i4>1835056</vt:i4>
      </vt:variant>
      <vt:variant>
        <vt:i4>452</vt:i4>
      </vt:variant>
      <vt:variant>
        <vt:i4>0</vt:i4>
      </vt:variant>
      <vt:variant>
        <vt:i4>5</vt:i4>
      </vt:variant>
      <vt:variant>
        <vt:lpwstr/>
      </vt:variant>
      <vt:variant>
        <vt:lpwstr>_Toc209028933</vt:lpwstr>
      </vt:variant>
      <vt:variant>
        <vt:i4>1835056</vt:i4>
      </vt:variant>
      <vt:variant>
        <vt:i4>446</vt:i4>
      </vt:variant>
      <vt:variant>
        <vt:i4>0</vt:i4>
      </vt:variant>
      <vt:variant>
        <vt:i4>5</vt:i4>
      </vt:variant>
      <vt:variant>
        <vt:lpwstr/>
      </vt:variant>
      <vt:variant>
        <vt:lpwstr>_Toc209028932</vt:lpwstr>
      </vt:variant>
      <vt:variant>
        <vt:i4>1835056</vt:i4>
      </vt:variant>
      <vt:variant>
        <vt:i4>440</vt:i4>
      </vt:variant>
      <vt:variant>
        <vt:i4>0</vt:i4>
      </vt:variant>
      <vt:variant>
        <vt:i4>5</vt:i4>
      </vt:variant>
      <vt:variant>
        <vt:lpwstr/>
      </vt:variant>
      <vt:variant>
        <vt:lpwstr>_Toc209028931</vt:lpwstr>
      </vt:variant>
      <vt:variant>
        <vt:i4>1835056</vt:i4>
      </vt:variant>
      <vt:variant>
        <vt:i4>434</vt:i4>
      </vt:variant>
      <vt:variant>
        <vt:i4>0</vt:i4>
      </vt:variant>
      <vt:variant>
        <vt:i4>5</vt:i4>
      </vt:variant>
      <vt:variant>
        <vt:lpwstr/>
      </vt:variant>
      <vt:variant>
        <vt:lpwstr>_Toc209028930</vt:lpwstr>
      </vt:variant>
      <vt:variant>
        <vt:i4>1900592</vt:i4>
      </vt:variant>
      <vt:variant>
        <vt:i4>428</vt:i4>
      </vt:variant>
      <vt:variant>
        <vt:i4>0</vt:i4>
      </vt:variant>
      <vt:variant>
        <vt:i4>5</vt:i4>
      </vt:variant>
      <vt:variant>
        <vt:lpwstr/>
      </vt:variant>
      <vt:variant>
        <vt:lpwstr>_Toc209028929</vt:lpwstr>
      </vt:variant>
      <vt:variant>
        <vt:i4>1900592</vt:i4>
      </vt:variant>
      <vt:variant>
        <vt:i4>422</vt:i4>
      </vt:variant>
      <vt:variant>
        <vt:i4>0</vt:i4>
      </vt:variant>
      <vt:variant>
        <vt:i4>5</vt:i4>
      </vt:variant>
      <vt:variant>
        <vt:lpwstr/>
      </vt:variant>
      <vt:variant>
        <vt:lpwstr>_Toc209028928</vt:lpwstr>
      </vt:variant>
      <vt:variant>
        <vt:i4>1900592</vt:i4>
      </vt:variant>
      <vt:variant>
        <vt:i4>416</vt:i4>
      </vt:variant>
      <vt:variant>
        <vt:i4>0</vt:i4>
      </vt:variant>
      <vt:variant>
        <vt:i4>5</vt:i4>
      </vt:variant>
      <vt:variant>
        <vt:lpwstr/>
      </vt:variant>
      <vt:variant>
        <vt:lpwstr>_Toc209028927</vt:lpwstr>
      </vt:variant>
      <vt:variant>
        <vt:i4>1900592</vt:i4>
      </vt:variant>
      <vt:variant>
        <vt:i4>410</vt:i4>
      </vt:variant>
      <vt:variant>
        <vt:i4>0</vt:i4>
      </vt:variant>
      <vt:variant>
        <vt:i4>5</vt:i4>
      </vt:variant>
      <vt:variant>
        <vt:lpwstr/>
      </vt:variant>
      <vt:variant>
        <vt:lpwstr>_Toc209028926</vt:lpwstr>
      </vt:variant>
      <vt:variant>
        <vt:i4>1900592</vt:i4>
      </vt:variant>
      <vt:variant>
        <vt:i4>404</vt:i4>
      </vt:variant>
      <vt:variant>
        <vt:i4>0</vt:i4>
      </vt:variant>
      <vt:variant>
        <vt:i4>5</vt:i4>
      </vt:variant>
      <vt:variant>
        <vt:lpwstr/>
      </vt:variant>
      <vt:variant>
        <vt:lpwstr>_Toc209028925</vt:lpwstr>
      </vt:variant>
      <vt:variant>
        <vt:i4>1900592</vt:i4>
      </vt:variant>
      <vt:variant>
        <vt:i4>398</vt:i4>
      </vt:variant>
      <vt:variant>
        <vt:i4>0</vt:i4>
      </vt:variant>
      <vt:variant>
        <vt:i4>5</vt:i4>
      </vt:variant>
      <vt:variant>
        <vt:lpwstr/>
      </vt:variant>
      <vt:variant>
        <vt:lpwstr>_Toc209028924</vt:lpwstr>
      </vt:variant>
      <vt:variant>
        <vt:i4>1900592</vt:i4>
      </vt:variant>
      <vt:variant>
        <vt:i4>392</vt:i4>
      </vt:variant>
      <vt:variant>
        <vt:i4>0</vt:i4>
      </vt:variant>
      <vt:variant>
        <vt:i4>5</vt:i4>
      </vt:variant>
      <vt:variant>
        <vt:lpwstr/>
      </vt:variant>
      <vt:variant>
        <vt:lpwstr>_Toc209028923</vt:lpwstr>
      </vt:variant>
      <vt:variant>
        <vt:i4>1900592</vt:i4>
      </vt:variant>
      <vt:variant>
        <vt:i4>386</vt:i4>
      </vt:variant>
      <vt:variant>
        <vt:i4>0</vt:i4>
      </vt:variant>
      <vt:variant>
        <vt:i4>5</vt:i4>
      </vt:variant>
      <vt:variant>
        <vt:lpwstr/>
      </vt:variant>
      <vt:variant>
        <vt:lpwstr>_Toc209028922</vt:lpwstr>
      </vt:variant>
      <vt:variant>
        <vt:i4>1900592</vt:i4>
      </vt:variant>
      <vt:variant>
        <vt:i4>380</vt:i4>
      </vt:variant>
      <vt:variant>
        <vt:i4>0</vt:i4>
      </vt:variant>
      <vt:variant>
        <vt:i4>5</vt:i4>
      </vt:variant>
      <vt:variant>
        <vt:lpwstr/>
      </vt:variant>
      <vt:variant>
        <vt:lpwstr>_Toc209028921</vt:lpwstr>
      </vt:variant>
      <vt:variant>
        <vt:i4>1900592</vt:i4>
      </vt:variant>
      <vt:variant>
        <vt:i4>374</vt:i4>
      </vt:variant>
      <vt:variant>
        <vt:i4>0</vt:i4>
      </vt:variant>
      <vt:variant>
        <vt:i4>5</vt:i4>
      </vt:variant>
      <vt:variant>
        <vt:lpwstr/>
      </vt:variant>
      <vt:variant>
        <vt:lpwstr>_Toc209028920</vt:lpwstr>
      </vt:variant>
      <vt:variant>
        <vt:i4>1966128</vt:i4>
      </vt:variant>
      <vt:variant>
        <vt:i4>368</vt:i4>
      </vt:variant>
      <vt:variant>
        <vt:i4>0</vt:i4>
      </vt:variant>
      <vt:variant>
        <vt:i4>5</vt:i4>
      </vt:variant>
      <vt:variant>
        <vt:lpwstr/>
      </vt:variant>
      <vt:variant>
        <vt:lpwstr>_Toc209028919</vt:lpwstr>
      </vt:variant>
      <vt:variant>
        <vt:i4>1966128</vt:i4>
      </vt:variant>
      <vt:variant>
        <vt:i4>362</vt:i4>
      </vt:variant>
      <vt:variant>
        <vt:i4>0</vt:i4>
      </vt:variant>
      <vt:variant>
        <vt:i4>5</vt:i4>
      </vt:variant>
      <vt:variant>
        <vt:lpwstr/>
      </vt:variant>
      <vt:variant>
        <vt:lpwstr>_Toc209028918</vt:lpwstr>
      </vt:variant>
      <vt:variant>
        <vt:i4>1966128</vt:i4>
      </vt:variant>
      <vt:variant>
        <vt:i4>356</vt:i4>
      </vt:variant>
      <vt:variant>
        <vt:i4>0</vt:i4>
      </vt:variant>
      <vt:variant>
        <vt:i4>5</vt:i4>
      </vt:variant>
      <vt:variant>
        <vt:lpwstr/>
      </vt:variant>
      <vt:variant>
        <vt:lpwstr>_Toc209028917</vt:lpwstr>
      </vt:variant>
      <vt:variant>
        <vt:i4>1966128</vt:i4>
      </vt:variant>
      <vt:variant>
        <vt:i4>350</vt:i4>
      </vt:variant>
      <vt:variant>
        <vt:i4>0</vt:i4>
      </vt:variant>
      <vt:variant>
        <vt:i4>5</vt:i4>
      </vt:variant>
      <vt:variant>
        <vt:lpwstr/>
      </vt:variant>
      <vt:variant>
        <vt:lpwstr>_Toc209028916</vt:lpwstr>
      </vt:variant>
      <vt:variant>
        <vt:i4>1966128</vt:i4>
      </vt:variant>
      <vt:variant>
        <vt:i4>344</vt:i4>
      </vt:variant>
      <vt:variant>
        <vt:i4>0</vt:i4>
      </vt:variant>
      <vt:variant>
        <vt:i4>5</vt:i4>
      </vt:variant>
      <vt:variant>
        <vt:lpwstr/>
      </vt:variant>
      <vt:variant>
        <vt:lpwstr>_Toc209028915</vt:lpwstr>
      </vt:variant>
      <vt:variant>
        <vt:i4>1966128</vt:i4>
      </vt:variant>
      <vt:variant>
        <vt:i4>338</vt:i4>
      </vt:variant>
      <vt:variant>
        <vt:i4>0</vt:i4>
      </vt:variant>
      <vt:variant>
        <vt:i4>5</vt:i4>
      </vt:variant>
      <vt:variant>
        <vt:lpwstr/>
      </vt:variant>
      <vt:variant>
        <vt:lpwstr>_Toc209028914</vt:lpwstr>
      </vt:variant>
      <vt:variant>
        <vt:i4>1966128</vt:i4>
      </vt:variant>
      <vt:variant>
        <vt:i4>332</vt:i4>
      </vt:variant>
      <vt:variant>
        <vt:i4>0</vt:i4>
      </vt:variant>
      <vt:variant>
        <vt:i4>5</vt:i4>
      </vt:variant>
      <vt:variant>
        <vt:lpwstr/>
      </vt:variant>
      <vt:variant>
        <vt:lpwstr>_Toc209028913</vt:lpwstr>
      </vt:variant>
      <vt:variant>
        <vt:i4>1966128</vt:i4>
      </vt:variant>
      <vt:variant>
        <vt:i4>326</vt:i4>
      </vt:variant>
      <vt:variant>
        <vt:i4>0</vt:i4>
      </vt:variant>
      <vt:variant>
        <vt:i4>5</vt:i4>
      </vt:variant>
      <vt:variant>
        <vt:lpwstr/>
      </vt:variant>
      <vt:variant>
        <vt:lpwstr>_Toc209028912</vt:lpwstr>
      </vt:variant>
      <vt:variant>
        <vt:i4>1966128</vt:i4>
      </vt:variant>
      <vt:variant>
        <vt:i4>320</vt:i4>
      </vt:variant>
      <vt:variant>
        <vt:i4>0</vt:i4>
      </vt:variant>
      <vt:variant>
        <vt:i4>5</vt:i4>
      </vt:variant>
      <vt:variant>
        <vt:lpwstr/>
      </vt:variant>
      <vt:variant>
        <vt:lpwstr>_Toc209028911</vt:lpwstr>
      </vt:variant>
      <vt:variant>
        <vt:i4>1966128</vt:i4>
      </vt:variant>
      <vt:variant>
        <vt:i4>314</vt:i4>
      </vt:variant>
      <vt:variant>
        <vt:i4>0</vt:i4>
      </vt:variant>
      <vt:variant>
        <vt:i4>5</vt:i4>
      </vt:variant>
      <vt:variant>
        <vt:lpwstr/>
      </vt:variant>
      <vt:variant>
        <vt:lpwstr>_Toc209028910</vt:lpwstr>
      </vt:variant>
      <vt:variant>
        <vt:i4>2031664</vt:i4>
      </vt:variant>
      <vt:variant>
        <vt:i4>308</vt:i4>
      </vt:variant>
      <vt:variant>
        <vt:i4>0</vt:i4>
      </vt:variant>
      <vt:variant>
        <vt:i4>5</vt:i4>
      </vt:variant>
      <vt:variant>
        <vt:lpwstr/>
      </vt:variant>
      <vt:variant>
        <vt:lpwstr>_Toc209028909</vt:lpwstr>
      </vt:variant>
      <vt:variant>
        <vt:i4>2031664</vt:i4>
      </vt:variant>
      <vt:variant>
        <vt:i4>302</vt:i4>
      </vt:variant>
      <vt:variant>
        <vt:i4>0</vt:i4>
      </vt:variant>
      <vt:variant>
        <vt:i4>5</vt:i4>
      </vt:variant>
      <vt:variant>
        <vt:lpwstr/>
      </vt:variant>
      <vt:variant>
        <vt:lpwstr>_Toc209028908</vt:lpwstr>
      </vt:variant>
      <vt:variant>
        <vt:i4>2031664</vt:i4>
      </vt:variant>
      <vt:variant>
        <vt:i4>296</vt:i4>
      </vt:variant>
      <vt:variant>
        <vt:i4>0</vt:i4>
      </vt:variant>
      <vt:variant>
        <vt:i4>5</vt:i4>
      </vt:variant>
      <vt:variant>
        <vt:lpwstr/>
      </vt:variant>
      <vt:variant>
        <vt:lpwstr>_Toc209028907</vt:lpwstr>
      </vt:variant>
      <vt:variant>
        <vt:i4>2031664</vt:i4>
      </vt:variant>
      <vt:variant>
        <vt:i4>290</vt:i4>
      </vt:variant>
      <vt:variant>
        <vt:i4>0</vt:i4>
      </vt:variant>
      <vt:variant>
        <vt:i4>5</vt:i4>
      </vt:variant>
      <vt:variant>
        <vt:lpwstr/>
      </vt:variant>
      <vt:variant>
        <vt:lpwstr>_Toc209028906</vt:lpwstr>
      </vt:variant>
      <vt:variant>
        <vt:i4>2031664</vt:i4>
      </vt:variant>
      <vt:variant>
        <vt:i4>284</vt:i4>
      </vt:variant>
      <vt:variant>
        <vt:i4>0</vt:i4>
      </vt:variant>
      <vt:variant>
        <vt:i4>5</vt:i4>
      </vt:variant>
      <vt:variant>
        <vt:lpwstr/>
      </vt:variant>
      <vt:variant>
        <vt:lpwstr>_Toc209028905</vt:lpwstr>
      </vt:variant>
      <vt:variant>
        <vt:i4>2031664</vt:i4>
      </vt:variant>
      <vt:variant>
        <vt:i4>278</vt:i4>
      </vt:variant>
      <vt:variant>
        <vt:i4>0</vt:i4>
      </vt:variant>
      <vt:variant>
        <vt:i4>5</vt:i4>
      </vt:variant>
      <vt:variant>
        <vt:lpwstr/>
      </vt:variant>
      <vt:variant>
        <vt:lpwstr>_Toc209028904</vt:lpwstr>
      </vt:variant>
      <vt:variant>
        <vt:i4>2031664</vt:i4>
      </vt:variant>
      <vt:variant>
        <vt:i4>272</vt:i4>
      </vt:variant>
      <vt:variant>
        <vt:i4>0</vt:i4>
      </vt:variant>
      <vt:variant>
        <vt:i4>5</vt:i4>
      </vt:variant>
      <vt:variant>
        <vt:lpwstr/>
      </vt:variant>
      <vt:variant>
        <vt:lpwstr>_Toc209028903</vt:lpwstr>
      </vt:variant>
      <vt:variant>
        <vt:i4>2031664</vt:i4>
      </vt:variant>
      <vt:variant>
        <vt:i4>266</vt:i4>
      </vt:variant>
      <vt:variant>
        <vt:i4>0</vt:i4>
      </vt:variant>
      <vt:variant>
        <vt:i4>5</vt:i4>
      </vt:variant>
      <vt:variant>
        <vt:lpwstr/>
      </vt:variant>
      <vt:variant>
        <vt:lpwstr>_Toc209028902</vt:lpwstr>
      </vt:variant>
      <vt:variant>
        <vt:i4>2031664</vt:i4>
      </vt:variant>
      <vt:variant>
        <vt:i4>260</vt:i4>
      </vt:variant>
      <vt:variant>
        <vt:i4>0</vt:i4>
      </vt:variant>
      <vt:variant>
        <vt:i4>5</vt:i4>
      </vt:variant>
      <vt:variant>
        <vt:lpwstr/>
      </vt:variant>
      <vt:variant>
        <vt:lpwstr>_Toc209028901</vt:lpwstr>
      </vt:variant>
      <vt:variant>
        <vt:i4>2031664</vt:i4>
      </vt:variant>
      <vt:variant>
        <vt:i4>254</vt:i4>
      </vt:variant>
      <vt:variant>
        <vt:i4>0</vt:i4>
      </vt:variant>
      <vt:variant>
        <vt:i4>5</vt:i4>
      </vt:variant>
      <vt:variant>
        <vt:lpwstr/>
      </vt:variant>
      <vt:variant>
        <vt:lpwstr>_Toc209028900</vt:lpwstr>
      </vt:variant>
      <vt:variant>
        <vt:i4>1441841</vt:i4>
      </vt:variant>
      <vt:variant>
        <vt:i4>248</vt:i4>
      </vt:variant>
      <vt:variant>
        <vt:i4>0</vt:i4>
      </vt:variant>
      <vt:variant>
        <vt:i4>5</vt:i4>
      </vt:variant>
      <vt:variant>
        <vt:lpwstr/>
      </vt:variant>
      <vt:variant>
        <vt:lpwstr>_Toc209028899</vt:lpwstr>
      </vt:variant>
      <vt:variant>
        <vt:i4>1441841</vt:i4>
      </vt:variant>
      <vt:variant>
        <vt:i4>242</vt:i4>
      </vt:variant>
      <vt:variant>
        <vt:i4>0</vt:i4>
      </vt:variant>
      <vt:variant>
        <vt:i4>5</vt:i4>
      </vt:variant>
      <vt:variant>
        <vt:lpwstr/>
      </vt:variant>
      <vt:variant>
        <vt:lpwstr>_Toc209028898</vt:lpwstr>
      </vt:variant>
      <vt:variant>
        <vt:i4>1441841</vt:i4>
      </vt:variant>
      <vt:variant>
        <vt:i4>236</vt:i4>
      </vt:variant>
      <vt:variant>
        <vt:i4>0</vt:i4>
      </vt:variant>
      <vt:variant>
        <vt:i4>5</vt:i4>
      </vt:variant>
      <vt:variant>
        <vt:lpwstr/>
      </vt:variant>
      <vt:variant>
        <vt:lpwstr>_Toc209028897</vt:lpwstr>
      </vt:variant>
      <vt:variant>
        <vt:i4>1441841</vt:i4>
      </vt:variant>
      <vt:variant>
        <vt:i4>230</vt:i4>
      </vt:variant>
      <vt:variant>
        <vt:i4>0</vt:i4>
      </vt:variant>
      <vt:variant>
        <vt:i4>5</vt:i4>
      </vt:variant>
      <vt:variant>
        <vt:lpwstr/>
      </vt:variant>
      <vt:variant>
        <vt:lpwstr>_Toc209028896</vt:lpwstr>
      </vt:variant>
      <vt:variant>
        <vt:i4>1441841</vt:i4>
      </vt:variant>
      <vt:variant>
        <vt:i4>224</vt:i4>
      </vt:variant>
      <vt:variant>
        <vt:i4>0</vt:i4>
      </vt:variant>
      <vt:variant>
        <vt:i4>5</vt:i4>
      </vt:variant>
      <vt:variant>
        <vt:lpwstr/>
      </vt:variant>
      <vt:variant>
        <vt:lpwstr>_Toc209028895</vt:lpwstr>
      </vt:variant>
      <vt:variant>
        <vt:i4>1441841</vt:i4>
      </vt:variant>
      <vt:variant>
        <vt:i4>218</vt:i4>
      </vt:variant>
      <vt:variant>
        <vt:i4>0</vt:i4>
      </vt:variant>
      <vt:variant>
        <vt:i4>5</vt:i4>
      </vt:variant>
      <vt:variant>
        <vt:lpwstr/>
      </vt:variant>
      <vt:variant>
        <vt:lpwstr>_Toc209028894</vt:lpwstr>
      </vt:variant>
      <vt:variant>
        <vt:i4>1441841</vt:i4>
      </vt:variant>
      <vt:variant>
        <vt:i4>212</vt:i4>
      </vt:variant>
      <vt:variant>
        <vt:i4>0</vt:i4>
      </vt:variant>
      <vt:variant>
        <vt:i4>5</vt:i4>
      </vt:variant>
      <vt:variant>
        <vt:lpwstr/>
      </vt:variant>
      <vt:variant>
        <vt:lpwstr>_Toc209028893</vt:lpwstr>
      </vt:variant>
      <vt:variant>
        <vt:i4>1441841</vt:i4>
      </vt:variant>
      <vt:variant>
        <vt:i4>206</vt:i4>
      </vt:variant>
      <vt:variant>
        <vt:i4>0</vt:i4>
      </vt:variant>
      <vt:variant>
        <vt:i4>5</vt:i4>
      </vt:variant>
      <vt:variant>
        <vt:lpwstr/>
      </vt:variant>
      <vt:variant>
        <vt:lpwstr>_Toc209028892</vt:lpwstr>
      </vt:variant>
      <vt:variant>
        <vt:i4>1441841</vt:i4>
      </vt:variant>
      <vt:variant>
        <vt:i4>200</vt:i4>
      </vt:variant>
      <vt:variant>
        <vt:i4>0</vt:i4>
      </vt:variant>
      <vt:variant>
        <vt:i4>5</vt:i4>
      </vt:variant>
      <vt:variant>
        <vt:lpwstr/>
      </vt:variant>
      <vt:variant>
        <vt:lpwstr>_Toc209028891</vt:lpwstr>
      </vt:variant>
      <vt:variant>
        <vt:i4>1441841</vt:i4>
      </vt:variant>
      <vt:variant>
        <vt:i4>194</vt:i4>
      </vt:variant>
      <vt:variant>
        <vt:i4>0</vt:i4>
      </vt:variant>
      <vt:variant>
        <vt:i4>5</vt:i4>
      </vt:variant>
      <vt:variant>
        <vt:lpwstr/>
      </vt:variant>
      <vt:variant>
        <vt:lpwstr>_Toc209028890</vt:lpwstr>
      </vt:variant>
      <vt:variant>
        <vt:i4>1507377</vt:i4>
      </vt:variant>
      <vt:variant>
        <vt:i4>188</vt:i4>
      </vt:variant>
      <vt:variant>
        <vt:i4>0</vt:i4>
      </vt:variant>
      <vt:variant>
        <vt:i4>5</vt:i4>
      </vt:variant>
      <vt:variant>
        <vt:lpwstr/>
      </vt:variant>
      <vt:variant>
        <vt:lpwstr>_Toc209028889</vt:lpwstr>
      </vt:variant>
      <vt:variant>
        <vt:i4>1507377</vt:i4>
      </vt:variant>
      <vt:variant>
        <vt:i4>182</vt:i4>
      </vt:variant>
      <vt:variant>
        <vt:i4>0</vt:i4>
      </vt:variant>
      <vt:variant>
        <vt:i4>5</vt:i4>
      </vt:variant>
      <vt:variant>
        <vt:lpwstr/>
      </vt:variant>
      <vt:variant>
        <vt:lpwstr>_Toc209028888</vt:lpwstr>
      </vt:variant>
      <vt:variant>
        <vt:i4>1507377</vt:i4>
      </vt:variant>
      <vt:variant>
        <vt:i4>176</vt:i4>
      </vt:variant>
      <vt:variant>
        <vt:i4>0</vt:i4>
      </vt:variant>
      <vt:variant>
        <vt:i4>5</vt:i4>
      </vt:variant>
      <vt:variant>
        <vt:lpwstr/>
      </vt:variant>
      <vt:variant>
        <vt:lpwstr>_Toc209028887</vt:lpwstr>
      </vt:variant>
      <vt:variant>
        <vt:i4>1507377</vt:i4>
      </vt:variant>
      <vt:variant>
        <vt:i4>170</vt:i4>
      </vt:variant>
      <vt:variant>
        <vt:i4>0</vt:i4>
      </vt:variant>
      <vt:variant>
        <vt:i4>5</vt:i4>
      </vt:variant>
      <vt:variant>
        <vt:lpwstr/>
      </vt:variant>
      <vt:variant>
        <vt:lpwstr>_Toc209028886</vt:lpwstr>
      </vt:variant>
      <vt:variant>
        <vt:i4>1507377</vt:i4>
      </vt:variant>
      <vt:variant>
        <vt:i4>164</vt:i4>
      </vt:variant>
      <vt:variant>
        <vt:i4>0</vt:i4>
      </vt:variant>
      <vt:variant>
        <vt:i4>5</vt:i4>
      </vt:variant>
      <vt:variant>
        <vt:lpwstr/>
      </vt:variant>
      <vt:variant>
        <vt:lpwstr>_Toc209028885</vt:lpwstr>
      </vt:variant>
      <vt:variant>
        <vt:i4>1507377</vt:i4>
      </vt:variant>
      <vt:variant>
        <vt:i4>158</vt:i4>
      </vt:variant>
      <vt:variant>
        <vt:i4>0</vt:i4>
      </vt:variant>
      <vt:variant>
        <vt:i4>5</vt:i4>
      </vt:variant>
      <vt:variant>
        <vt:lpwstr/>
      </vt:variant>
      <vt:variant>
        <vt:lpwstr>_Toc209028884</vt:lpwstr>
      </vt:variant>
      <vt:variant>
        <vt:i4>1507377</vt:i4>
      </vt:variant>
      <vt:variant>
        <vt:i4>152</vt:i4>
      </vt:variant>
      <vt:variant>
        <vt:i4>0</vt:i4>
      </vt:variant>
      <vt:variant>
        <vt:i4>5</vt:i4>
      </vt:variant>
      <vt:variant>
        <vt:lpwstr/>
      </vt:variant>
      <vt:variant>
        <vt:lpwstr>_Toc209028883</vt:lpwstr>
      </vt:variant>
      <vt:variant>
        <vt:i4>1507377</vt:i4>
      </vt:variant>
      <vt:variant>
        <vt:i4>146</vt:i4>
      </vt:variant>
      <vt:variant>
        <vt:i4>0</vt:i4>
      </vt:variant>
      <vt:variant>
        <vt:i4>5</vt:i4>
      </vt:variant>
      <vt:variant>
        <vt:lpwstr/>
      </vt:variant>
      <vt:variant>
        <vt:lpwstr>_Toc209028882</vt:lpwstr>
      </vt:variant>
      <vt:variant>
        <vt:i4>1507377</vt:i4>
      </vt:variant>
      <vt:variant>
        <vt:i4>140</vt:i4>
      </vt:variant>
      <vt:variant>
        <vt:i4>0</vt:i4>
      </vt:variant>
      <vt:variant>
        <vt:i4>5</vt:i4>
      </vt:variant>
      <vt:variant>
        <vt:lpwstr/>
      </vt:variant>
      <vt:variant>
        <vt:lpwstr>_Toc209028881</vt:lpwstr>
      </vt:variant>
      <vt:variant>
        <vt:i4>1507377</vt:i4>
      </vt:variant>
      <vt:variant>
        <vt:i4>134</vt:i4>
      </vt:variant>
      <vt:variant>
        <vt:i4>0</vt:i4>
      </vt:variant>
      <vt:variant>
        <vt:i4>5</vt:i4>
      </vt:variant>
      <vt:variant>
        <vt:lpwstr/>
      </vt:variant>
      <vt:variant>
        <vt:lpwstr>_Toc209028880</vt:lpwstr>
      </vt:variant>
      <vt:variant>
        <vt:i4>1572913</vt:i4>
      </vt:variant>
      <vt:variant>
        <vt:i4>128</vt:i4>
      </vt:variant>
      <vt:variant>
        <vt:i4>0</vt:i4>
      </vt:variant>
      <vt:variant>
        <vt:i4>5</vt:i4>
      </vt:variant>
      <vt:variant>
        <vt:lpwstr/>
      </vt:variant>
      <vt:variant>
        <vt:lpwstr>_Toc209028879</vt:lpwstr>
      </vt:variant>
      <vt:variant>
        <vt:i4>1572913</vt:i4>
      </vt:variant>
      <vt:variant>
        <vt:i4>122</vt:i4>
      </vt:variant>
      <vt:variant>
        <vt:i4>0</vt:i4>
      </vt:variant>
      <vt:variant>
        <vt:i4>5</vt:i4>
      </vt:variant>
      <vt:variant>
        <vt:lpwstr/>
      </vt:variant>
      <vt:variant>
        <vt:lpwstr>_Toc209028878</vt:lpwstr>
      </vt:variant>
      <vt:variant>
        <vt:i4>1572913</vt:i4>
      </vt:variant>
      <vt:variant>
        <vt:i4>116</vt:i4>
      </vt:variant>
      <vt:variant>
        <vt:i4>0</vt:i4>
      </vt:variant>
      <vt:variant>
        <vt:i4>5</vt:i4>
      </vt:variant>
      <vt:variant>
        <vt:lpwstr/>
      </vt:variant>
      <vt:variant>
        <vt:lpwstr>_Toc209028877</vt:lpwstr>
      </vt:variant>
      <vt:variant>
        <vt:i4>1572913</vt:i4>
      </vt:variant>
      <vt:variant>
        <vt:i4>110</vt:i4>
      </vt:variant>
      <vt:variant>
        <vt:i4>0</vt:i4>
      </vt:variant>
      <vt:variant>
        <vt:i4>5</vt:i4>
      </vt:variant>
      <vt:variant>
        <vt:lpwstr/>
      </vt:variant>
      <vt:variant>
        <vt:lpwstr>_Toc209028876</vt:lpwstr>
      </vt:variant>
      <vt:variant>
        <vt:i4>1572913</vt:i4>
      </vt:variant>
      <vt:variant>
        <vt:i4>104</vt:i4>
      </vt:variant>
      <vt:variant>
        <vt:i4>0</vt:i4>
      </vt:variant>
      <vt:variant>
        <vt:i4>5</vt:i4>
      </vt:variant>
      <vt:variant>
        <vt:lpwstr/>
      </vt:variant>
      <vt:variant>
        <vt:lpwstr>_Toc209028875</vt:lpwstr>
      </vt:variant>
      <vt:variant>
        <vt:i4>1572913</vt:i4>
      </vt:variant>
      <vt:variant>
        <vt:i4>98</vt:i4>
      </vt:variant>
      <vt:variant>
        <vt:i4>0</vt:i4>
      </vt:variant>
      <vt:variant>
        <vt:i4>5</vt:i4>
      </vt:variant>
      <vt:variant>
        <vt:lpwstr/>
      </vt:variant>
      <vt:variant>
        <vt:lpwstr>_Toc209028874</vt:lpwstr>
      </vt:variant>
      <vt:variant>
        <vt:i4>1572913</vt:i4>
      </vt:variant>
      <vt:variant>
        <vt:i4>92</vt:i4>
      </vt:variant>
      <vt:variant>
        <vt:i4>0</vt:i4>
      </vt:variant>
      <vt:variant>
        <vt:i4>5</vt:i4>
      </vt:variant>
      <vt:variant>
        <vt:lpwstr/>
      </vt:variant>
      <vt:variant>
        <vt:lpwstr>_Toc209028873</vt:lpwstr>
      </vt:variant>
      <vt:variant>
        <vt:i4>1572913</vt:i4>
      </vt:variant>
      <vt:variant>
        <vt:i4>86</vt:i4>
      </vt:variant>
      <vt:variant>
        <vt:i4>0</vt:i4>
      </vt:variant>
      <vt:variant>
        <vt:i4>5</vt:i4>
      </vt:variant>
      <vt:variant>
        <vt:lpwstr/>
      </vt:variant>
      <vt:variant>
        <vt:lpwstr>_Toc209028872</vt:lpwstr>
      </vt:variant>
      <vt:variant>
        <vt:i4>1572913</vt:i4>
      </vt:variant>
      <vt:variant>
        <vt:i4>80</vt:i4>
      </vt:variant>
      <vt:variant>
        <vt:i4>0</vt:i4>
      </vt:variant>
      <vt:variant>
        <vt:i4>5</vt:i4>
      </vt:variant>
      <vt:variant>
        <vt:lpwstr/>
      </vt:variant>
      <vt:variant>
        <vt:lpwstr>_Toc209028871</vt:lpwstr>
      </vt:variant>
      <vt:variant>
        <vt:i4>1572913</vt:i4>
      </vt:variant>
      <vt:variant>
        <vt:i4>74</vt:i4>
      </vt:variant>
      <vt:variant>
        <vt:i4>0</vt:i4>
      </vt:variant>
      <vt:variant>
        <vt:i4>5</vt:i4>
      </vt:variant>
      <vt:variant>
        <vt:lpwstr/>
      </vt:variant>
      <vt:variant>
        <vt:lpwstr>_Toc209028870</vt:lpwstr>
      </vt:variant>
      <vt:variant>
        <vt:i4>1638449</vt:i4>
      </vt:variant>
      <vt:variant>
        <vt:i4>68</vt:i4>
      </vt:variant>
      <vt:variant>
        <vt:i4>0</vt:i4>
      </vt:variant>
      <vt:variant>
        <vt:i4>5</vt:i4>
      </vt:variant>
      <vt:variant>
        <vt:lpwstr/>
      </vt:variant>
      <vt:variant>
        <vt:lpwstr>_Toc209028869</vt:lpwstr>
      </vt:variant>
      <vt:variant>
        <vt:i4>1638449</vt:i4>
      </vt:variant>
      <vt:variant>
        <vt:i4>62</vt:i4>
      </vt:variant>
      <vt:variant>
        <vt:i4>0</vt:i4>
      </vt:variant>
      <vt:variant>
        <vt:i4>5</vt:i4>
      </vt:variant>
      <vt:variant>
        <vt:lpwstr/>
      </vt:variant>
      <vt:variant>
        <vt:lpwstr>_Toc209028868</vt:lpwstr>
      </vt:variant>
      <vt:variant>
        <vt:i4>1638449</vt:i4>
      </vt:variant>
      <vt:variant>
        <vt:i4>56</vt:i4>
      </vt:variant>
      <vt:variant>
        <vt:i4>0</vt:i4>
      </vt:variant>
      <vt:variant>
        <vt:i4>5</vt:i4>
      </vt:variant>
      <vt:variant>
        <vt:lpwstr/>
      </vt:variant>
      <vt:variant>
        <vt:lpwstr>_Toc209028867</vt:lpwstr>
      </vt:variant>
      <vt:variant>
        <vt:i4>1638449</vt:i4>
      </vt:variant>
      <vt:variant>
        <vt:i4>50</vt:i4>
      </vt:variant>
      <vt:variant>
        <vt:i4>0</vt:i4>
      </vt:variant>
      <vt:variant>
        <vt:i4>5</vt:i4>
      </vt:variant>
      <vt:variant>
        <vt:lpwstr/>
      </vt:variant>
      <vt:variant>
        <vt:lpwstr>_Toc209028866</vt:lpwstr>
      </vt:variant>
      <vt:variant>
        <vt:i4>1638449</vt:i4>
      </vt:variant>
      <vt:variant>
        <vt:i4>44</vt:i4>
      </vt:variant>
      <vt:variant>
        <vt:i4>0</vt:i4>
      </vt:variant>
      <vt:variant>
        <vt:i4>5</vt:i4>
      </vt:variant>
      <vt:variant>
        <vt:lpwstr/>
      </vt:variant>
      <vt:variant>
        <vt:lpwstr>_Toc209028865</vt:lpwstr>
      </vt:variant>
      <vt:variant>
        <vt:i4>1638449</vt:i4>
      </vt:variant>
      <vt:variant>
        <vt:i4>38</vt:i4>
      </vt:variant>
      <vt:variant>
        <vt:i4>0</vt:i4>
      </vt:variant>
      <vt:variant>
        <vt:i4>5</vt:i4>
      </vt:variant>
      <vt:variant>
        <vt:lpwstr/>
      </vt:variant>
      <vt:variant>
        <vt:lpwstr>_Toc209028864</vt:lpwstr>
      </vt:variant>
      <vt:variant>
        <vt:i4>1638449</vt:i4>
      </vt:variant>
      <vt:variant>
        <vt:i4>32</vt:i4>
      </vt:variant>
      <vt:variant>
        <vt:i4>0</vt:i4>
      </vt:variant>
      <vt:variant>
        <vt:i4>5</vt:i4>
      </vt:variant>
      <vt:variant>
        <vt:lpwstr/>
      </vt:variant>
      <vt:variant>
        <vt:lpwstr>_Toc209028863</vt:lpwstr>
      </vt:variant>
      <vt:variant>
        <vt:i4>1638449</vt:i4>
      </vt:variant>
      <vt:variant>
        <vt:i4>26</vt:i4>
      </vt:variant>
      <vt:variant>
        <vt:i4>0</vt:i4>
      </vt:variant>
      <vt:variant>
        <vt:i4>5</vt:i4>
      </vt:variant>
      <vt:variant>
        <vt:lpwstr/>
      </vt:variant>
      <vt:variant>
        <vt:lpwstr>_Toc209028862</vt:lpwstr>
      </vt:variant>
      <vt:variant>
        <vt:i4>1638449</vt:i4>
      </vt:variant>
      <vt:variant>
        <vt:i4>20</vt:i4>
      </vt:variant>
      <vt:variant>
        <vt:i4>0</vt:i4>
      </vt:variant>
      <vt:variant>
        <vt:i4>5</vt:i4>
      </vt:variant>
      <vt:variant>
        <vt:lpwstr/>
      </vt:variant>
      <vt:variant>
        <vt:lpwstr>_Toc209028861</vt:lpwstr>
      </vt:variant>
      <vt:variant>
        <vt:i4>1638449</vt:i4>
      </vt:variant>
      <vt:variant>
        <vt:i4>14</vt:i4>
      </vt:variant>
      <vt:variant>
        <vt:i4>0</vt:i4>
      </vt:variant>
      <vt:variant>
        <vt:i4>5</vt:i4>
      </vt:variant>
      <vt:variant>
        <vt:lpwstr/>
      </vt:variant>
      <vt:variant>
        <vt:lpwstr>_Toc209028860</vt:lpwstr>
      </vt:variant>
      <vt:variant>
        <vt:i4>1703985</vt:i4>
      </vt:variant>
      <vt:variant>
        <vt:i4>8</vt:i4>
      </vt:variant>
      <vt:variant>
        <vt:i4>0</vt:i4>
      </vt:variant>
      <vt:variant>
        <vt:i4>5</vt:i4>
      </vt:variant>
      <vt:variant>
        <vt:lpwstr/>
      </vt:variant>
      <vt:variant>
        <vt:lpwstr>_Toc209028859</vt:lpwstr>
      </vt:variant>
      <vt:variant>
        <vt:i4>1703985</vt:i4>
      </vt:variant>
      <vt:variant>
        <vt:i4>2</vt:i4>
      </vt:variant>
      <vt:variant>
        <vt:i4>0</vt:i4>
      </vt:variant>
      <vt:variant>
        <vt:i4>5</vt:i4>
      </vt:variant>
      <vt:variant>
        <vt:lpwstr/>
      </vt:variant>
      <vt:variant>
        <vt:lpwstr>_Toc209028858</vt:lpwstr>
      </vt:variant>
      <vt:variant>
        <vt:i4>4194317</vt:i4>
      </vt:variant>
      <vt:variant>
        <vt:i4>54</vt:i4>
      </vt:variant>
      <vt:variant>
        <vt:i4>0</vt:i4>
      </vt:variant>
      <vt:variant>
        <vt:i4>5</vt:i4>
      </vt:variant>
      <vt:variant>
        <vt:lpwstr>https://www.gov.uk/government/publications/early-years-foundation-stage-framework--2</vt:lpwstr>
      </vt:variant>
      <vt:variant>
        <vt:lpwstr/>
      </vt:variant>
      <vt:variant>
        <vt:i4>655374</vt:i4>
      </vt:variant>
      <vt:variant>
        <vt:i4>51</vt:i4>
      </vt:variant>
      <vt:variant>
        <vt:i4>0</vt:i4>
      </vt:variant>
      <vt:variant>
        <vt:i4>5</vt:i4>
      </vt:variant>
      <vt:variant>
        <vt:lpwstr>https://www.gov.uk/government/organisations/department-for-education/about/equality-and-diversity</vt:lpwstr>
      </vt:variant>
      <vt:variant>
        <vt:lpwstr/>
      </vt:variant>
      <vt:variant>
        <vt:i4>5111813</vt:i4>
      </vt:variant>
      <vt:variant>
        <vt:i4>48</vt:i4>
      </vt:variant>
      <vt:variant>
        <vt:i4>0</vt:i4>
      </vt:variant>
      <vt:variant>
        <vt:i4>5</vt:i4>
      </vt:variant>
      <vt:variant>
        <vt:lpwstr>https://www.gov.uk/government/collections/teacher-misconduct</vt:lpwstr>
      </vt:variant>
      <vt:variant>
        <vt:lpwstr/>
      </vt:variant>
      <vt:variant>
        <vt:i4>5439607</vt:i4>
      </vt:variant>
      <vt:variant>
        <vt:i4>45</vt:i4>
      </vt:variant>
      <vt:variant>
        <vt:i4>0</vt:i4>
      </vt:variant>
      <vt:variant>
        <vt:i4>5</vt:i4>
      </vt:variant>
      <vt:variant>
        <vt:lpwstr>https://assets.publishing.service.gov.uk/media/64f8498efdc5d10014fce6d1/14.258_HO_Prevent_Duty_Guidance_v5c.pdf</vt:lpwstr>
      </vt:variant>
      <vt:variant>
        <vt:lpwstr/>
      </vt:variant>
      <vt:variant>
        <vt:i4>7602233</vt:i4>
      </vt:variant>
      <vt:variant>
        <vt:i4>42</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2883636</vt:i4>
      </vt:variant>
      <vt:variant>
        <vt:i4>39</vt:i4>
      </vt:variant>
      <vt:variant>
        <vt:i4>0</vt:i4>
      </vt:variant>
      <vt:variant>
        <vt:i4>5</vt:i4>
      </vt:variant>
      <vt:variant>
        <vt:lpwstr>https://assets.publishing.service.gov.uk/media/68add931969253904d155860/Keeping_children_safe_in_education_from_1_September_2025.pdf</vt:lpwstr>
      </vt:variant>
      <vt:variant>
        <vt:lpwstr/>
      </vt:variant>
      <vt:variant>
        <vt:i4>1179674</vt:i4>
      </vt:variant>
      <vt:variant>
        <vt:i4>36</vt:i4>
      </vt:variant>
      <vt:variant>
        <vt:i4>0</vt:i4>
      </vt:variant>
      <vt:variant>
        <vt:i4>5</vt:i4>
      </vt:variant>
      <vt:variant>
        <vt:lpwstr>https://assets.publishing.service.gov.uk/media/6596dc9fc23a10000d8d0ba8/EYFS_statutory_framework_for_group_and_school_based_providers.pdf</vt:lpwstr>
      </vt:variant>
      <vt:variant>
        <vt:lpwstr/>
      </vt:variant>
      <vt:variant>
        <vt:i4>2687019</vt:i4>
      </vt:variant>
      <vt:variant>
        <vt:i4>33</vt:i4>
      </vt:variant>
      <vt:variant>
        <vt:i4>0</vt:i4>
      </vt:variant>
      <vt:variant>
        <vt:i4>5</vt:i4>
      </vt:variant>
      <vt:variant>
        <vt:lpwstr>https://www.safe4me.co.uk/wp-content/uploads/2020/02/CYP-schools-guide.pdf</vt:lpwstr>
      </vt:variant>
      <vt:variant>
        <vt:lpwstr/>
      </vt:variant>
      <vt:variant>
        <vt:i4>4587549</vt:i4>
      </vt:variant>
      <vt:variant>
        <vt:i4>30</vt:i4>
      </vt:variant>
      <vt:variant>
        <vt:i4>0</vt:i4>
      </vt:variant>
      <vt:variant>
        <vt:i4>5</vt:i4>
      </vt:variant>
      <vt:variant>
        <vt:lpwstr>https://actearly.uk/</vt:lpwstr>
      </vt:variant>
      <vt:variant>
        <vt:lpwstr/>
      </vt:variant>
      <vt:variant>
        <vt:i4>3014704</vt:i4>
      </vt:variant>
      <vt:variant>
        <vt:i4>27</vt:i4>
      </vt:variant>
      <vt:variant>
        <vt:i4>0</vt:i4>
      </vt:variant>
      <vt:variant>
        <vt:i4>5</vt:i4>
      </vt:variant>
      <vt:variant>
        <vt:lpwstr>https://www.gov.uk/government/publications/political-impartiality-in-schools/political-impartiality-in-schools</vt:lpwstr>
      </vt:variant>
      <vt:variant>
        <vt:lpwstr>:~:text=Where%20partisan%20political%20views%20%E2%80%93%20or,legal%20duties%20on%20political%20impartiality</vt:lpwstr>
      </vt:variant>
      <vt:variant>
        <vt:i4>5898334</vt:i4>
      </vt:variant>
      <vt:variant>
        <vt:i4>24</vt:i4>
      </vt:variant>
      <vt:variant>
        <vt:i4>0</vt:i4>
      </vt:variant>
      <vt:variant>
        <vt:i4>5</vt:i4>
      </vt:variant>
      <vt:variant>
        <vt:lpwstr>https://www.gov.uk/government/publications/prevent-duty-risk-assessment-templates</vt:lpwstr>
      </vt:variant>
      <vt:variant>
        <vt:lpwstr/>
      </vt:variant>
      <vt:variant>
        <vt:i4>3342442</vt:i4>
      </vt:variant>
      <vt:variant>
        <vt:i4>21</vt:i4>
      </vt:variant>
      <vt:variant>
        <vt:i4>0</vt:i4>
      </vt:variant>
      <vt:variant>
        <vt:i4>5</vt:i4>
      </vt:variant>
      <vt:variant>
        <vt:lpwstr>https://www.gov.uk/government/publications/searching-screening-and-confiscation</vt:lpwstr>
      </vt:variant>
      <vt:variant>
        <vt:lpwstr/>
      </vt:variant>
      <vt:variant>
        <vt:i4>4325462</vt:i4>
      </vt:variant>
      <vt:variant>
        <vt:i4>18</vt:i4>
      </vt:variant>
      <vt:variant>
        <vt:i4>0</vt:i4>
      </vt:variant>
      <vt:variant>
        <vt:i4>5</vt:i4>
      </vt:variant>
      <vt:variant>
        <vt:lpwstr>https://www.legislation.gov.uk/ukpga/2019/2/contents/enacted</vt:lpwstr>
      </vt:variant>
      <vt:variant>
        <vt:lpwstr/>
      </vt:variant>
      <vt:variant>
        <vt:i4>1507417</vt:i4>
      </vt:variant>
      <vt:variant>
        <vt:i4>15</vt:i4>
      </vt:variant>
      <vt:variant>
        <vt:i4>0</vt:i4>
      </vt:variant>
      <vt:variant>
        <vt:i4>5</vt:i4>
      </vt:variant>
      <vt:variant>
        <vt:lpwstr>https://www.gov.uk/government/publications/working-together-to-safeguard-children--2</vt:lpwstr>
      </vt:variant>
      <vt:variant>
        <vt:lpwstr/>
      </vt:variant>
      <vt:variant>
        <vt:i4>1048651</vt:i4>
      </vt:variant>
      <vt:variant>
        <vt:i4>12</vt:i4>
      </vt:variant>
      <vt:variant>
        <vt:i4>0</vt:i4>
      </vt:variant>
      <vt:variant>
        <vt:i4>5</vt:i4>
      </vt:variant>
      <vt:variant>
        <vt:lpwstr>https://steer.education/safeguarding/</vt:lpwstr>
      </vt:variant>
      <vt:variant>
        <vt:lpwstr/>
      </vt:variant>
      <vt:variant>
        <vt:i4>5898255</vt:i4>
      </vt:variant>
      <vt:variant>
        <vt:i4>9</vt:i4>
      </vt:variant>
      <vt:variant>
        <vt:i4>0</vt:i4>
      </vt:variant>
      <vt:variant>
        <vt:i4>5</vt:i4>
      </vt:variant>
      <vt:variant>
        <vt:lpwstr>https://www.gov.uk/government/publications/keeping-children-safe-in-education--2</vt:lpwstr>
      </vt:variant>
      <vt:variant>
        <vt:lpwstr/>
      </vt:variant>
      <vt:variant>
        <vt:i4>1507417</vt:i4>
      </vt:variant>
      <vt:variant>
        <vt:i4>6</vt:i4>
      </vt:variant>
      <vt:variant>
        <vt:i4>0</vt:i4>
      </vt:variant>
      <vt:variant>
        <vt:i4>5</vt:i4>
      </vt:variant>
      <vt:variant>
        <vt:lpwstr>https://www.gov.uk/government/publications/working-together-to-safeguard-children--2</vt:lpwstr>
      </vt:variant>
      <vt:variant>
        <vt:lpwstr/>
      </vt:variant>
      <vt:variant>
        <vt:i4>3932282</vt:i4>
      </vt:variant>
      <vt:variant>
        <vt:i4>3</vt:i4>
      </vt:variant>
      <vt:variant>
        <vt:i4>0</vt:i4>
      </vt:variant>
      <vt:variant>
        <vt:i4>5</vt:i4>
      </vt:variant>
      <vt:variant>
        <vt:lpwstr>https://www.ololcatholicmat.co.uk/wp-content/uploads/sites/2/2021/12/OLoL-Whistleblowing-Policy-May-2021-final.pdf</vt:lpwstr>
      </vt:variant>
      <vt:variant>
        <vt:lpwstr/>
      </vt:variant>
      <vt:variant>
        <vt:i4>7209020</vt:i4>
      </vt:variant>
      <vt:variant>
        <vt:i4>0</vt:i4>
      </vt:variant>
      <vt:variant>
        <vt:i4>0</vt:i4>
      </vt:variant>
      <vt:variant>
        <vt:i4>5</vt:i4>
      </vt:variant>
      <vt:variant>
        <vt:lpwstr>https://www.ololcatholicmat.co.uk/governance/policies/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Pauline Chawner</cp:lastModifiedBy>
  <cp:revision>8</cp:revision>
  <cp:lastPrinted>2025-07-17T09:53:00Z</cp:lastPrinted>
  <dcterms:created xsi:type="dcterms:W3CDTF">2025-09-29T16:15:00Z</dcterms:created>
  <dcterms:modified xsi:type="dcterms:W3CDTF">2025-09-30T07:05:00Z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0x010100B306604463CFFA429303668A4D0A700D</vt:lpwstr>
  </property>
</Properties>
</file>