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539206" w14:textId="77777777" w:rsidR="001C3916" w:rsidRDefault="001C391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1"/>
        <w:tblW w:w="138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0"/>
        <w:gridCol w:w="1905"/>
        <w:gridCol w:w="2115"/>
        <w:gridCol w:w="8280"/>
      </w:tblGrid>
      <w:tr w:rsidR="001C3916" w14:paraId="57703EB8" w14:textId="77777777">
        <w:trPr>
          <w:trHeight w:val="689"/>
        </w:trPr>
        <w:tc>
          <w:tcPr>
            <w:tcW w:w="13860" w:type="dxa"/>
            <w:gridSpan w:val="4"/>
            <w:shd w:val="clear" w:color="auto" w:fill="C5E0B3"/>
          </w:tcPr>
          <w:p w14:paraId="1A15C6A6" w14:textId="77777777" w:rsidR="001C3916" w:rsidRDefault="001C3916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  <w:p w14:paraId="5072994F" w14:textId="77777777" w:rsidR="001C3916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Geography Year 4 Medium Term Planning – The water cycle</w:t>
            </w:r>
          </w:p>
        </w:tc>
      </w:tr>
      <w:tr w:rsidR="001C3916" w14:paraId="5D5AE545" w14:textId="77777777">
        <w:trPr>
          <w:trHeight w:val="274"/>
        </w:trPr>
        <w:tc>
          <w:tcPr>
            <w:tcW w:w="13860" w:type="dxa"/>
            <w:gridSpan w:val="4"/>
            <w:shd w:val="clear" w:color="auto" w:fill="C5E0B3"/>
          </w:tcPr>
          <w:p w14:paraId="0822FC94" w14:textId="77777777" w:rsidR="001C3916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National Curriculum</w:t>
            </w:r>
          </w:p>
          <w:p w14:paraId="4140642D" w14:textId="77777777" w:rsidR="001C3916" w:rsidRDefault="00000000">
            <w:pPr>
              <w:spacing w:after="240" w:line="354" w:lineRule="auto"/>
              <w:rPr>
                <w:rFonts w:ascii="Comic Sans MS" w:eastAsia="Comic Sans MS" w:hAnsi="Comic Sans MS" w:cs="Comic Sans MS"/>
                <w:color w:val="222222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222222"/>
                <w:sz w:val="20"/>
                <w:szCs w:val="20"/>
              </w:rPr>
              <w:t>Pupils should be taught to:</w:t>
            </w:r>
          </w:p>
          <w:p w14:paraId="5E4FE4D8" w14:textId="77777777" w:rsidR="001C3916" w:rsidRDefault="00000000">
            <w:pPr>
              <w:spacing w:before="240" w:after="240" w:line="354" w:lineRule="auto"/>
              <w:rPr>
                <w:rFonts w:ascii="Comic Sans MS" w:eastAsia="Comic Sans MS" w:hAnsi="Comic Sans MS" w:cs="Comic Sans MS"/>
                <w:color w:val="222222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222222"/>
                <w:sz w:val="20"/>
                <w:szCs w:val="20"/>
              </w:rPr>
              <w:t>Human and physical geography</w:t>
            </w:r>
          </w:p>
          <w:p w14:paraId="3A0B0BC9" w14:textId="77777777" w:rsidR="001C3916" w:rsidRDefault="00000000">
            <w:pPr>
              <w:spacing w:before="240" w:after="240" w:line="354" w:lineRule="auto"/>
              <w:rPr>
                <w:rFonts w:ascii="Comic Sans MS" w:eastAsia="Comic Sans MS" w:hAnsi="Comic Sans MS" w:cs="Comic Sans MS"/>
                <w:color w:val="222222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222222"/>
                <w:sz w:val="20"/>
                <w:szCs w:val="20"/>
              </w:rPr>
              <w:t>describe and understand key aspects of:</w:t>
            </w:r>
          </w:p>
          <w:p w14:paraId="54CFE547" w14:textId="77777777" w:rsidR="001C3916" w:rsidRDefault="00000000">
            <w:pPr>
              <w:numPr>
                <w:ilvl w:val="0"/>
                <w:numId w:val="1"/>
              </w:numPr>
              <w:spacing w:before="240" w:after="120" w:line="354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222222"/>
                <w:sz w:val="20"/>
                <w:szCs w:val="20"/>
              </w:rPr>
              <w:t>physical geography, including: climate zones, biomes and vegetation belts, rivers, mountains, volcanoes and earthquakes, and the water cycle</w:t>
            </w:r>
          </w:p>
          <w:p w14:paraId="469BA4AB" w14:textId="77777777" w:rsidR="001C3916" w:rsidRDefault="00000000">
            <w:pPr>
              <w:spacing w:before="240" w:after="240" w:line="354" w:lineRule="auto"/>
              <w:rPr>
                <w:rFonts w:ascii="Comic Sans MS" w:eastAsia="Comic Sans MS" w:hAnsi="Comic Sans MS" w:cs="Comic Sans MS"/>
                <w:color w:val="222222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222222"/>
                <w:sz w:val="20"/>
                <w:szCs w:val="20"/>
              </w:rPr>
              <w:t>Geographical skills and fieldwork</w:t>
            </w:r>
          </w:p>
          <w:p w14:paraId="5C08FFB9" w14:textId="77777777" w:rsidR="001C3916" w:rsidRDefault="00000000">
            <w:pPr>
              <w:numPr>
                <w:ilvl w:val="0"/>
                <w:numId w:val="2"/>
              </w:numPr>
              <w:spacing w:before="240" w:line="354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222222"/>
                <w:sz w:val="20"/>
                <w:szCs w:val="20"/>
              </w:rPr>
              <w:t>use maps, atlases, globes and digital/computer mapping to locate countries and describe features studied</w:t>
            </w:r>
          </w:p>
          <w:p w14:paraId="6047409C" w14:textId="77777777" w:rsidR="001C3916" w:rsidRDefault="00000000">
            <w:pPr>
              <w:numPr>
                <w:ilvl w:val="0"/>
                <w:numId w:val="2"/>
              </w:numPr>
              <w:spacing w:line="354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222222"/>
                <w:sz w:val="20"/>
                <w:szCs w:val="20"/>
              </w:rPr>
              <w:t>use the eight points of a compass, four and six-figure grid references, symbols and key (including the use of Ordnance Survey maps) to build their knowledge of the United Kingdom and the wider world</w:t>
            </w:r>
          </w:p>
          <w:p w14:paraId="288689CC" w14:textId="77777777" w:rsidR="001C3916" w:rsidRDefault="00000000">
            <w:pPr>
              <w:numPr>
                <w:ilvl w:val="0"/>
                <w:numId w:val="2"/>
              </w:numPr>
              <w:spacing w:after="120" w:line="354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color w:val="222222"/>
                <w:sz w:val="20"/>
                <w:szCs w:val="20"/>
              </w:rPr>
              <w:t>use fieldwork to observe, measure, record and present the human and physical features in the local area using a range of methods, including sketch maps, plans and graphs, and digital technologies.</w:t>
            </w:r>
          </w:p>
          <w:p w14:paraId="4C612AE1" w14:textId="77777777" w:rsidR="001C3916" w:rsidRDefault="00000000">
            <w:pPr>
              <w:spacing w:after="120" w:line="354" w:lineRule="auto"/>
              <w:rPr>
                <w:rFonts w:ascii="Comic Sans MS" w:eastAsia="Comic Sans MS" w:hAnsi="Comic Sans MS" w:cs="Comic Sans MS"/>
                <w:color w:val="222222"/>
                <w:sz w:val="20"/>
                <w:szCs w:val="20"/>
                <w:u w:val="single"/>
              </w:rPr>
            </w:pPr>
            <w:r>
              <w:rPr>
                <w:rFonts w:ascii="Comic Sans MS" w:eastAsia="Comic Sans MS" w:hAnsi="Comic Sans MS" w:cs="Comic Sans MS"/>
                <w:color w:val="222222"/>
                <w:sz w:val="20"/>
                <w:szCs w:val="20"/>
                <w:u w:val="single"/>
              </w:rPr>
              <w:t>Catholic Social Teaching Principles</w:t>
            </w:r>
          </w:p>
          <w:p w14:paraId="7374A7EB" w14:textId="52BB9328" w:rsidR="001C3916" w:rsidRPr="00661B61" w:rsidRDefault="00000000" w:rsidP="00661B61">
            <w:pPr>
              <w:numPr>
                <w:ilvl w:val="0"/>
                <w:numId w:val="3"/>
              </w:numPr>
              <w:spacing w:after="120" w:line="354" w:lineRule="auto"/>
              <w:rPr>
                <w:rFonts w:ascii="Comic Sans MS" w:eastAsia="Comic Sans MS" w:hAnsi="Comic Sans MS" w:cs="Comic Sans MS"/>
                <w:color w:val="222222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color w:val="222222"/>
                <w:sz w:val="20"/>
                <w:szCs w:val="20"/>
              </w:rPr>
              <w:t>Stewardship</w:t>
            </w:r>
          </w:p>
        </w:tc>
      </w:tr>
      <w:tr w:rsidR="00661B61" w14:paraId="107C8ECE" w14:textId="77777777" w:rsidTr="00AF47A5">
        <w:trPr>
          <w:trHeight w:val="279"/>
        </w:trPr>
        <w:tc>
          <w:tcPr>
            <w:tcW w:w="1560" w:type="dxa"/>
            <w:shd w:val="clear" w:color="auto" w:fill="F7CBAC"/>
          </w:tcPr>
          <w:p w14:paraId="031A6E7F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F7CBAC"/>
          </w:tcPr>
          <w:p w14:paraId="280DBD3A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1</w:t>
            </w:r>
          </w:p>
        </w:tc>
        <w:tc>
          <w:tcPr>
            <w:tcW w:w="2115" w:type="dxa"/>
            <w:shd w:val="clear" w:color="auto" w:fill="F7CBAC"/>
          </w:tcPr>
          <w:p w14:paraId="322131AA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2</w:t>
            </w:r>
          </w:p>
        </w:tc>
        <w:tc>
          <w:tcPr>
            <w:tcW w:w="8280" w:type="dxa"/>
            <w:shd w:val="clear" w:color="auto" w:fill="F7CBAC"/>
          </w:tcPr>
          <w:p w14:paraId="609D6019" w14:textId="551D32EB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Lesson 3</w:t>
            </w:r>
          </w:p>
        </w:tc>
      </w:tr>
      <w:tr w:rsidR="00661B61" w14:paraId="16E8E199" w14:textId="77777777" w:rsidTr="00254D48">
        <w:trPr>
          <w:trHeight w:val="784"/>
        </w:trPr>
        <w:tc>
          <w:tcPr>
            <w:tcW w:w="1560" w:type="dxa"/>
          </w:tcPr>
          <w:p w14:paraId="157F21A5" w14:textId="77777777" w:rsidR="00661B61" w:rsidRDefault="00661B61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lastRenderedPageBreak/>
              <w:t>Learning intention</w:t>
            </w:r>
          </w:p>
        </w:tc>
        <w:tc>
          <w:tcPr>
            <w:tcW w:w="1905" w:type="dxa"/>
          </w:tcPr>
          <w:p w14:paraId="493A823E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What is the water cycle?</w:t>
            </w:r>
          </w:p>
        </w:tc>
        <w:tc>
          <w:tcPr>
            <w:tcW w:w="2115" w:type="dxa"/>
          </w:tcPr>
          <w:p w14:paraId="64A3736A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How does the water cycle work?</w:t>
            </w:r>
          </w:p>
        </w:tc>
        <w:tc>
          <w:tcPr>
            <w:tcW w:w="8280" w:type="dxa"/>
          </w:tcPr>
          <w:p w14:paraId="7D5DEA0D" w14:textId="14E9E6E4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What affects the water cycle?</w:t>
            </w:r>
          </w:p>
        </w:tc>
      </w:tr>
      <w:tr w:rsidR="00661B61" w14:paraId="7C09DA8E" w14:textId="77777777" w:rsidTr="00661B61">
        <w:trPr>
          <w:trHeight w:val="895"/>
        </w:trPr>
        <w:tc>
          <w:tcPr>
            <w:tcW w:w="1560" w:type="dxa"/>
          </w:tcPr>
          <w:p w14:paraId="7F235B35" w14:textId="77777777" w:rsidR="00661B61" w:rsidRDefault="00661B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  <w:t>Recall and retrieval</w:t>
            </w:r>
          </w:p>
        </w:tc>
        <w:tc>
          <w:tcPr>
            <w:tcW w:w="1905" w:type="dxa"/>
          </w:tcPr>
          <w:p w14:paraId="0A6EFC0A" w14:textId="77777777" w:rsidR="00661B61" w:rsidRDefault="00661B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</w:p>
        </w:tc>
        <w:tc>
          <w:tcPr>
            <w:tcW w:w="2115" w:type="dxa"/>
          </w:tcPr>
          <w:p w14:paraId="5EC7C1CE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What is the water cycle?</w:t>
            </w:r>
          </w:p>
        </w:tc>
        <w:tc>
          <w:tcPr>
            <w:tcW w:w="8280" w:type="dxa"/>
          </w:tcPr>
          <w:p w14:paraId="5F69E1D7" w14:textId="09BDAADE" w:rsidR="00661B61" w:rsidRDefault="00661B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How does the water cycle work?</w:t>
            </w:r>
          </w:p>
        </w:tc>
      </w:tr>
      <w:tr w:rsidR="00661B61" w14:paraId="08437A64" w14:textId="77777777" w:rsidTr="00295AE6">
        <w:trPr>
          <w:trHeight w:val="1741"/>
        </w:trPr>
        <w:tc>
          <w:tcPr>
            <w:tcW w:w="1560" w:type="dxa"/>
          </w:tcPr>
          <w:p w14:paraId="2112778B" w14:textId="77777777" w:rsidR="00661B61" w:rsidRDefault="00661B61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Sequence of knowledge throughout the lesson</w:t>
            </w:r>
          </w:p>
        </w:tc>
        <w:tc>
          <w:tcPr>
            <w:tcW w:w="1905" w:type="dxa"/>
          </w:tcPr>
          <w:p w14:paraId="5C80D002" w14:textId="77777777" w:rsidR="00661B61" w:rsidRDefault="00661B61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54B8C5A0" w14:textId="77777777" w:rsidR="00661B61" w:rsidRDefault="00661B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4F82705A" w14:textId="77777777" w:rsidR="00661B61" w:rsidRDefault="00661B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the latin words and meaning for precipitation, condensation, evaporation, percolation.</w:t>
            </w:r>
          </w:p>
          <w:p w14:paraId="5A1D15BE" w14:textId="77777777" w:rsidR="00661B61" w:rsidRDefault="00661B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the water cycle process and show diagrams.</w:t>
            </w:r>
          </w:p>
          <w:p w14:paraId="28D80D31" w14:textId="77777777" w:rsidR="00661B61" w:rsidRDefault="00661B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ECB40" w14:textId="77777777" w:rsidR="00661B61" w:rsidRDefault="00661B61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3247FD70" w14:textId="77777777" w:rsidR="00661B61" w:rsidRDefault="00661B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ED28B74" w14:textId="77777777" w:rsidR="00661B61" w:rsidRDefault="00661B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the water cycle in detail and show exactly how this works using videos, diagrams and demonstrations.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73CFD" w14:textId="77777777" w:rsidR="00661B61" w:rsidRDefault="00661B61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knowledge</w:t>
            </w:r>
          </w:p>
          <w:p w14:paraId="06AB98E5" w14:textId="77777777" w:rsidR="00661B61" w:rsidRDefault="00661B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0153AB9" w14:textId="77777777" w:rsidR="00661B61" w:rsidRDefault="00661B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what can affect the water cycle process.</w:t>
            </w:r>
          </w:p>
          <w:p w14:paraId="497A8128" w14:textId="77777777" w:rsidR="00661B61" w:rsidRDefault="00661B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02B581DC" w14:textId="7BB9ACFA" w:rsidR="00661B61" w:rsidRDefault="00661B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Discuss the effects on the planet.</w:t>
            </w:r>
          </w:p>
        </w:tc>
      </w:tr>
      <w:tr w:rsidR="00661B61" w14:paraId="45E9FE5B" w14:textId="77777777" w:rsidTr="00A8324D">
        <w:trPr>
          <w:trHeight w:val="1741"/>
        </w:trPr>
        <w:tc>
          <w:tcPr>
            <w:tcW w:w="1560" w:type="dxa"/>
          </w:tcPr>
          <w:p w14:paraId="1FBAFAEA" w14:textId="77777777" w:rsidR="00661B61" w:rsidRDefault="00661B61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Scaffolding</w:t>
            </w:r>
          </w:p>
        </w:tc>
        <w:tc>
          <w:tcPr>
            <w:tcW w:w="1905" w:type="dxa"/>
          </w:tcPr>
          <w:p w14:paraId="6338B066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word mat</w:t>
            </w:r>
          </w:p>
          <w:p w14:paraId="10D41C00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442ED30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06922554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FAEC7A8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pre written sentences with selection of words to be chosen from to 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lastRenderedPageBreak/>
              <w:t>complete sentence</w:t>
            </w:r>
          </w:p>
          <w:p w14:paraId="5F2E3E16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2115" w:type="dxa"/>
          </w:tcPr>
          <w:p w14:paraId="0C10CBD4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lastRenderedPageBreak/>
              <w:t>word mat</w:t>
            </w:r>
          </w:p>
          <w:p w14:paraId="7B6844D3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A25576C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3597C558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A7A8528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pre written sentences with selection of words to be chosen from </w:t>
            </w:r>
            <w:r>
              <w:rPr>
                <w:rFonts w:ascii="Comic Sans MS" w:eastAsia="Comic Sans MS" w:hAnsi="Comic Sans MS" w:cs="Comic Sans MS"/>
                <w:sz w:val="20"/>
                <w:szCs w:val="20"/>
              </w:rPr>
              <w:lastRenderedPageBreak/>
              <w:t>to complete sentence</w:t>
            </w:r>
          </w:p>
        </w:tc>
        <w:tc>
          <w:tcPr>
            <w:tcW w:w="8280" w:type="dxa"/>
          </w:tcPr>
          <w:p w14:paraId="5F8953EC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lastRenderedPageBreak/>
              <w:t>word mat</w:t>
            </w:r>
          </w:p>
          <w:p w14:paraId="326563D2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76B33605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sentence starters</w:t>
            </w:r>
          </w:p>
          <w:p w14:paraId="542C49A3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9DC5D08" w14:textId="4211DABD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 written sentences with selection of words to be chosen from to complete sentence</w:t>
            </w:r>
          </w:p>
        </w:tc>
      </w:tr>
      <w:tr w:rsidR="00661B61" w14:paraId="23F1FF60" w14:textId="77777777" w:rsidTr="007E7C83">
        <w:trPr>
          <w:trHeight w:val="1741"/>
        </w:trPr>
        <w:tc>
          <w:tcPr>
            <w:tcW w:w="1560" w:type="dxa"/>
          </w:tcPr>
          <w:p w14:paraId="3CCFCBF7" w14:textId="77777777" w:rsidR="00661B61" w:rsidRDefault="00661B61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Challenge</w:t>
            </w:r>
          </w:p>
        </w:tc>
        <w:tc>
          <w:tcPr>
            <w:tcW w:w="1905" w:type="dxa"/>
          </w:tcPr>
          <w:p w14:paraId="0AD09395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7EBA6E3A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123A2A0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5F22C231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5380CB7C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  <w:p w14:paraId="0F0B2D4A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2115" w:type="dxa"/>
          </w:tcPr>
          <w:p w14:paraId="3AD5302C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1FA5DBFB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38F4F76A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28C45F12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10800CE9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</w:tc>
        <w:tc>
          <w:tcPr>
            <w:tcW w:w="8280" w:type="dxa"/>
          </w:tcPr>
          <w:p w14:paraId="005EA17D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Challenge question from the selection that requires an explanation.</w:t>
            </w:r>
          </w:p>
          <w:p w14:paraId="4965D99A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6359D4B1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reasons for their answer.</w:t>
            </w:r>
          </w:p>
          <w:p w14:paraId="08417A2C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  <w:p w14:paraId="2C4D1381" w14:textId="52F8A4BA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Giving examples.</w:t>
            </w:r>
          </w:p>
        </w:tc>
      </w:tr>
      <w:tr w:rsidR="00661B61" w14:paraId="0644C692" w14:textId="77777777" w:rsidTr="001B3F34">
        <w:trPr>
          <w:trHeight w:val="841"/>
        </w:trPr>
        <w:tc>
          <w:tcPr>
            <w:tcW w:w="1560" w:type="dxa"/>
          </w:tcPr>
          <w:p w14:paraId="15DED29B" w14:textId="77777777" w:rsidR="00661B61" w:rsidRDefault="00661B61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Vocabulary</w:t>
            </w:r>
          </w:p>
          <w:p w14:paraId="204237C9" w14:textId="77777777" w:rsidR="00661B61" w:rsidRDefault="00661B61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Tier 2</w:t>
            </w:r>
          </w:p>
          <w:p w14:paraId="2762EBB1" w14:textId="77777777" w:rsidR="00661B61" w:rsidRDefault="00661B61">
            <w:pPr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  <w:tc>
          <w:tcPr>
            <w:tcW w:w="1905" w:type="dxa"/>
          </w:tcPr>
          <w:p w14:paraId="18F8BEB1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sequence</w:t>
            </w:r>
          </w:p>
          <w:p w14:paraId="19B85A87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infiltrate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5B8CB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reoccurring</w:t>
            </w:r>
          </w:p>
          <w:p w14:paraId="4F3F3616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recurring</w:t>
            </w: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D07A0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pollution</w:t>
            </w:r>
          </w:p>
          <w:p w14:paraId="247A6E07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consequences</w:t>
            </w:r>
          </w:p>
          <w:p w14:paraId="4F763E67" w14:textId="07DBC169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permeate</w:t>
            </w:r>
          </w:p>
        </w:tc>
      </w:tr>
      <w:tr w:rsidR="00661B61" w14:paraId="4BE6C28A" w14:textId="77777777" w:rsidTr="008B1516">
        <w:trPr>
          <w:trHeight w:val="841"/>
        </w:trPr>
        <w:tc>
          <w:tcPr>
            <w:tcW w:w="1560" w:type="dxa"/>
          </w:tcPr>
          <w:p w14:paraId="178277A7" w14:textId="77777777" w:rsidR="00661B61" w:rsidRDefault="00661B61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Key Vocabulary</w:t>
            </w:r>
          </w:p>
          <w:p w14:paraId="03350662" w14:textId="77777777" w:rsidR="00661B61" w:rsidRDefault="00661B61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b/>
                <w:sz w:val="20"/>
                <w:szCs w:val="20"/>
              </w:rPr>
              <w:t>Tier 3</w:t>
            </w:r>
          </w:p>
          <w:p w14:paraId="2442805F" w14:textId="77777777" w:rsidR="00661B61" w:rsidRDefault="00661B61">
            <w:pPr>
              <w:jc w:val="center"/>
              <w:rPr>
                <w:rFonts w:ascii="Comic Sans MS" w:eastAsia="Comic Sans MS" w:hAnsi="Comic Sans MS" w:cs="Comic Sans MS"/>
                <w:b/>
                <w:sz w:val="20"/>
                <w:szCs w:val="20"/>
              </w:rPr>
            </w:pPr>
          </w:p>
        </w:tc>
        <w:tc>
          <w:tcPr>
            <w:tcW w:w="1905" w:type="dxa"/>
          </w:tcPr>
          <w:p w14:paraId="26437AC8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groundwater</w:t>
            </w:r>
          </w:p>
          <w:p w14:paraId="05CA12F7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precipitation</w:t>
            </w:r>
          </w:p>
          <w:p w14:paraId="34464C12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condensation</w:t>
            </w:r>
          </w:p>
          <w:p w14:paraId="07E12D2D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transportation</w:t>
            </w:r>
          </w:p>
          <w:p w14:paraId="648EDAA2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percolation</w:t>
            </w:r>
          </w:p>
          <w:p w14:paraId="57665709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evaporate</w:t>
            </w:r>
          </w:p>
          <w:p w14:paraId="0C25DA7A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B2482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8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9747D" w14:textId="77777777" w:rsidR="00661B61" w:rsidRDefault="00661B61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</w:tbl>
    <w:p w14:paraId="6EC20DE2" w14:textId="77777777" w:rsidR="001C3916" w:rsidRDefault="001C3916">
      <w:pPr>
        <w:jc w:val="center"/>
        <w:rPr>
          <w:rFonts w:ascii="Comic Sans MS" w:eastAsia="Comic Sans MS" w:hAnsi="Comic Sans MS" w:cs="Comic Sans MS"/>
          <w:b/>
          <w:sz w:val="20"/>
          <w:szCs w:val="20"/>
        </w:rPr>
      </w:pPr>
    </w:p>
    <w:sectPr w:rsidR="001C3916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CA0823A4-C72F-4AE0-BF84-4B284EC9DD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8DE436A-B486-4010-9A71-568B3E4F55A5}"/>
    <w:embedBold r:id="rId3" w:fontKey="{CFE271BC-990A-4787-82AE-D49F776BAD49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4" w:fontKey="{65909FC7-6AAD-482A-BFAA-661BAC1507E0}"/>
    <w:embedBold r:id="rId5" w:fontKey="{A6D5527E-0EF6-472A-8BEB-096531B8313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0390D7B-10F6-4303-8675-43111F899435}"/>
    <w:embedItalic r:id="rId7" w:fontKey="{9CE1CFCD-EC25-4816-AC8A-9A47498E22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5A426ABA-6362-46C6-B0A0-1D76ABF211B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9465D"/>
    <w:multiLevelType w:val="multilevel"/>
    <w:tmpl w:val="316A054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222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124FE6"/>
    <w:multiLevelType w:val="multilevel"/>
    <w:tmpl w:val="EE5A94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92A6D88"/>
    <w:multiLevelType w:val="multilevel"/>
    <w:tmpl w:val="8000DCB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222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40284816">
    <w:abstractNumId w:val="2"/>
  </w:num>
  <w:num w:numId="2" w16cid:durableId="954751928">
    <w:abstractNumId w:val="0"/>
  </w:num>
  <w:num w:numId="3" w16cid:durableId="5779036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916"/>
    <w:rsid w:val="001C3916"/>
    <w:rsid w:val="005A33FA"/>
    <w:rsid w:val="00661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F478B"/>
  <w15:docId w15:val="{BB46E324-C021-454B-83F2-AE1C86B9B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D1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188B"/>
    <w:pPr>
      <w:ind w:left="720"/>
      <w:contextualSpacing/>
    </w:pPr>
  </w:style>
  <w:style w:type="paragraph" w:styleId="NoSpacing">
    <w:name w:val="No Spacing"/>
    <w:uiPriority w:val="1"/>
    <w:qFormat/>
    <w:rsid w:val="00C75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F63F0"/>
  </w:style>
  <w:style w:type="character" w:customStyle="1" w:styleId="eop">
    <w:name w:val="eop"/>
    <w:basedOn w:val="DefaultParagraphFont"/>
    <w:rsid w:val="000F63F0"/>
  </w:style>
  <w:style w:type="paragraph" w:customStyle="1" w:styleId="paragraph">
    <w:name w:val="paragraph"/>
    <w:basedOn w:val="Normal"/>
    <w:rsid w:val="000F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C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D5C73"/>
    <w:pPr>
      <w:widowControl w:val="0"/>
      <w:autoSpaceDE w:val="0"/>
      <w:autoSpaceDN w:val="0"/>
      <w:spacing w:after="0" w:line="240" w:lineRule="auto"/>
      <w:ind w:left="471"/>
    </w:pPr>
    <w:rPr>
      <w:rFonts w:ascii="Comic Sans MS" w:eastAsia="Comic Sans MS" w:hAnsi="Comic Sans MS" w:cs="Comic Sans MS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nsOnExjabPsETm5DuZeiMRPg3A==">CgMxLjA4AHIhMXBMR3l4eUtKUUs2SmtvTjd4OE1GYWxZT2R4emE0SjBG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369</Words>
  <Characters>2107</Characters>
  <Application>Microsoft Office Word</Application>
  <DocSecurity>0</DocSecurity>
  <Lines>17</Lines>
  <Paragraphs>4</Paragraphs>
  <ScaleCrop>false</ScaleCrop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2</cp:revision>
  <dcterms:created xsi:type="dcterms:W3CDTF">2024-07-17T08:50:00Z</dcterms:created>
  <dcterms:modified xsi:type="dcterms:W3CDTF">2025-03-10T16:13:00Z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0x010100165082385E536C4BBAD8E53215F6C958</vt:lpwstr>
  </property>
</Properties>
</file>