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1956F" w14:textId="77777777" w:rsidR="0097454D" w:rsidRPr="00F950DA" w:rsidRDefault="0097454D">
      <w:pPr>
        <w:widowControl w:val="0"/>
        <w:pBdr>
          <w:top w:val="nil"/>
          <w:left w:val="nil"/>
          <w:bottom w:val="nil"/>
          <w:right w:val="nil"/>
          <w:between w:val="nil"/>
        </w:pBdr>
        <w:spacing w:after="0" w:line="276" w:lineRule="auto"/>
        <w:rPr>
          <w:rFonts w:ascii="Comic Sans MS" w:eastAsia="Arial" w:hAnsi="Comic Sans MS" w:cs="Arial"/>
          <w:color w:val="000000"/>
        </w:rPr>
      </w:pPr>
    </w:p>
    <w:tbl>
      <w:tblPr>
        <w:tblStyle w:val="a0"/>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97454D" w:rsidRPr="00F950DA" w14:paraId="6E1BF4D9" w14:textId="77777777">
        <w:trPr>
          <w:trHeight w:val="689"/>
        </w:trPr>
        <w:tc>
          <w:tcPr>
            <w:tcW w:w="14505" w:type="dxa"/>
            <w:gridSpan w:val="4"/>
            <w:shd w:val="clear" w:color="auto" w:fill="C5E0B3"/>
          </w:tcPr>
          <w:p w14:paraId="32FE9D2A" w14:textId="77777777" w:rsidR="0097454D" w:rsidRPr="00F950DA" w:rsidRDefault="0097454D">
            <w:pPr>
              <w:jc w:val="center"/>
              <w:rPr>
                <w:rFonts w:ascii="Comic Sans MS" w:eastAsia="Comic Sans MS" w:hAnsi="Comic Sans MS" w:cs="Comic Sans MS"/>
                <w:b/>
              </w:rPr>
            </w:pPr>
          </w:p>
          <w:p w14:paraId="6CE025ED" w14:textId="4A7645A5" w:rsidR="0097454D" w:rsidRPr="00F950DA" w:rsidRDefault="00000000">
            <w:pPr>
              <w:jc w:val="center"/>
              <w:rPr>
                <w:rFonts w:ascii="Comic Sans MS" w:eastAsia="Comic Sans MS" w:hAnsi="Comic Sans MS" w:cs="Comic Sans MS"/>
                <w:b/>
              </w:rPr>
            </w:pPr>
            <w:r w:rsidRPr="00F950DA">
              <w:rPr>
                <w:rFonts w:ascii="Comic Sans MS" w:eastAsia="Comic Sans MS" w:hAnsi="Comic Sans MS" w:cs="Comic Sans MS"/>
                <w:b/>
              </w:rPr>
              <w:t xml:space="preserve">DT Year 1 </w:t>
            </w:r>
            <w:r w:rsidR="00E61C51" w:rsidRPr="00F950DA">
              <w:rPr>
                <w:rFonts w:ascii="Comic Sans MS" w:eastAsia="Comic Sans MS" w:hAnsi="Comic Sans MS" w:cs="Comic Sans MS"/>
                <w:b/>
              </w:rPr>
              <w:t>Structures Block B</w:t>
            </w:r>
          </w:p>
        </w:tc>
      </w:tr>
      <w:tr w:rsidR="0097454D" w:rsidRPr="00F950DA" w14:paraId="74402F7F" w14:textId="77777777">
        <w:trPr>
          <w:trHeight w:val="274"/>
        </w:trPr>
        <w:tc>
          <w:tcPr>
            <w:tcW w:w="14505" w:type="dxa"/>
            <w:gridSpan w:val="4"/>
            <w:shd w:val="clear" w:color="auto" w:fill="C5E0B3"/>
          </w:tcPr>
          <w:p w14:paraId="418D1D7F" w14:textId="77777777" w:rsidR="0097454D" w:rsidRPr="00F950DA" w:rsidRDefault="00000000">
            <w:pPr>
              <w:jc w:val="center"/>
              <w:rPr>
                <w:rFonts w:ascii="Comic Sans MS" w:eastAsia="Comic Sans MS" w:hAnsi="Comic Sans MS" w:cs="Comic Sans MS"/>
                <w:b/>
              </w:rPr>
            </w:pPr>
            <w:r w:rsidRPr="00F950DA">
              <w:rPr>
                <w:rFonts w:ascii="Comic Sans MS" w:eastAsia="Comic Sans MS" w:hAnsi="Comic Sans MS" w:cs="Comic Sans MS"/>
                <w:b/>
              </w:rPr>
              <w:t>National Curriculum</w:t>
            </w:r>
          </w:p>
          <w:p w14:paraId="5DB163EE" w14:textId="77777777" w:rsidR="0097454D" w:rsidRPr="00F950DA"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rPr>
            </w:pPr>
            <w:r w:rsidRPr="00F950DA">
              <w:rPr>
                <w:rFonts w:ascii="Comic Sans MS" w:eastAsia="Comic Sans MS" w:hAnsi="Comic Sans MS" w:cs="Comic Sans MS"/>
              </w:rPr>
              <w:t>Design  design purposeful, functional, appealing products for themselves and other users based on design criteria  generate, develop, model and communicate their ideas through talking, drawing, templates, mock-ups and, where appropriate, information and communication technology.</w:t>
            </w:r>
          </w:p>
          <w:p w14:paraId="795396A5" w14:textId="77777777" w:rsidR="0097454D" w:rsidRPr="00F950DA"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rPr>
            </w:pPr>
            <w:r w:rsidRPr="00F950DA">
              <w:rPr>
                <w:rFonts w:ascii="Comic Sans MS" w:eastAsia="Comic Sans MS" w:hAnsi="Comic Sans MS" w:cs="Comic Sans MS"/>
              </w:rPr>
              <w:t>Make  select from and use a range of tools and equipment to perform practical tasks [for example, cutting, shaping, joining and finishing]  select from and use a wide range of materials and components, including construction materials, textiles and ingredients, according to their characteristics.</w:t>
            </w:r>
          </w:p>
          <w:p w14:paraId="16C73B72" w14:textId="77777777" w:rsidR="0097454D" w:rsidRPr="00F950DA"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rPr>
            </w:pPr>
            <w:r w:rsidRPr="00F950DA">
              <w:rPr>
                <w:rFonts w:ascii="Comic Sans MS" w:eastAsia="Comic Sans MS" w:hAnsi="Comic Sans MS" w:cs="Comic Sans MS"/>
              </w:rPr>
              <w:t>Evaluate  explore and evaluate a range of existing products  evaluate their ideas and products against design criteria Technical knowledge  build structures, exploring how they can be made stronger, stiffer and more stable  explore and use mechanisms [for example, levers, sliders, wheels and axles], in their products.</w:t>
            </w:r>
          </w:p>
        </w:tc>
      </w:tr>
      <w:tr w:rsidR="0097454D" w:rsidRPr="00F950DA" w14:paraId="60B43DB5" w14:textId="77777777">
        <w:trPr>
          <w:trHeight w:val="279"/>
        </w:trPr>
        <w:tc>
          <w:tcPr>
            <w:tcW w:w="1560" w:type="dxa"/>
            <w:shd w:val="clear" w:color="auto" w:fill="F7CBAC"/>
          </w:tcPr>
          <w:p w14:paraId="5D6B05FC" w14:textId="77777777" w:rsidR="0097454D" w:rsidRPr="00F950DA" w:rsidRDefault="0097454D">
            <w:pPr>
              <w:rPr>
                <w:rFonts w:ascii="Comic Sans MS" w:eastAsia="Comic Sans MS" w:hAnsi="Comic Sans MS" w:cs="Comic Sans MS"/>
              </w:rPr>
            </w:pPr>
          </w:p>
        </w:tc>
        <w:tc>
          <w:tcPr>
            <w:tcW w:w="4315" w:type="dxa"/>
            <w:shd w:val="clear" w:color="auto" w:fill="F7CBAC"/>
          </w:tcPr>
          <w:p w14:paraId="6DD16F48" w14:textId="77777777" w:rsidR="0097454D" w:rsidRPr="00F950DA" w:rsidRDefault="00000000">
            <w:pPr>
              <w:rPr>
                <w:rFonts w:ascii="Comic Sans MS" w:eastAsia="Comic Sans MS" w:hAnsi="Comic Sans MS" w:cs="Comic Sans MS"/>
              </w:rPr>
            </w:pPr>
            <w:r w:rsidRPr="00F950DA">
              <w:rPr>
                <w:rFonts w:ascii="Comic Sans MS" w:eastAsia="Comic Sans MS" w:hAnsi="Comic Sans MS" w:cs="Comic Sans MS"/>
              </w:rPr>
              <w:t>Lesson 1</w:t>
            </w:r>
          </w:p>
        </w:tc>
        <w:tc>
          <w:tcPr>
            <w:tcW w:w="4315" w:type="dxa"/>
            <w:shd w:val="clear" w:color="auto" w:fill="F7CBAC"/>
          </w:tcPr>
          <w:p w14:paraId="16A71C16" w14:textId="77777777" w:rsidR="0097454D" w:rsidRPr="00F950DA" w:rsidRDefault="00000000">
            <w:pPr>
              <w:rPr>
                <w:rFonts w:ascii="Comic Sans MS" w:eastAsia="Comic Sans MS" w:hAnsi="Comic Sans MS" w:cs="Comic Sans MS"/>
              </w:rPr>
            </w:pPr>
            <w:r w:rsidRPr="00F950DA">
              <w:rPr>
                <w:rFonts w:ascii="Comic Sans MS" w:eastAsia="Comic Sans MS" w:hAnsi="Comic Sans MS" w:cs="Comic Sans MS"/>
              </w:rPr>
              <w:t>Lesson 2</w:t>
            </w:r>
          </w:p>
        </w:tc>
        <w:tc>
          <w:tcPr>
            <w:tcW w:w="4315" w:type="dxa"/>
            <w:shd w:val="clear" w:color="auto" w:fill="F7CBAC"/>
          </w:tcPr>
          <w:p w14:paraId="23ED4672" w14:textId="77777777" w:rsidR="0097454D" w:rsidRPr="00F950DA" w:rsidRDefault="00000000">
            <w:pPr>
              <w:rPr>
                <w:rFonts w:ascii="Comic Sans MS" w:eastAsia="Comic Sans MS" w:hAnsi="Comic Sans MS" w:cs="Comic Sans MS"/>
              </w:rPr>
            </w:pPr>
            <w:r w:rsidRPr="00F950DA">
              <w:rPr>
                <w:rFonts w:ascii="Comic Sans MS" w:eastAsia="Comic Sans MS" w:hAnsi="Comic Sans MS" w:cs="Comic Sans MS"/>
              </w:rPr>
              <w:t>Lesson 3</w:t>
            </w:r>
          </w:p>
        </w:tc>
      </w:tr>
      <w:tr w:rsidR="0097454D" w:rsidRPr="00F950DA" w14:paraId="2BD6DE71" w14:textId="77777777">
        <w:trPr>
          <w:trHeight w:val="784"/>
        </w:trPr>
        <w:tc>
          <w:tcPr>
            <w:tcW w:w="1560" w:type="dxa"/>
          </w:tcPr>
          <w:p w14:paraId="7DB02EBA" w14:textId="77777777" w:rsidR="0097454D" w:rsidRPr="00F950DA" w:rsidRDefault="00000000">
            <w:pPr>
              <w:jc w:val="center"/>
              <w:rPr>
                <w:rFonts w:ascii="Comic Sans MS" w:eastAsia="Comic Sans MS" w:hAnsi="Comic Sans MS" w:cs="Comic Sans MS"/>
                <w:b/>
              </w:rPr>
            </w:pPr>
            <w:r w:rsidRPr="00F950DA">
              <w:rPr>
                <w:rFonts w:ascii="Comic Sans MS" w:eastAsia="Comic Sans MS" w:hAnsi="Comic Sans MS" w:cs="Comic Sans MS"/>
                <w:b/>
              </w:rPr>
              <w:t>Learning intention</w:t>
            </w:r>
          </w:p>
        </w:tc>
        <w:tc>
          <w:tcPr>
            <w:tcW w:w="4315" w:type="dxa"/>
          </w:tcPr>
          <w:p w14:paraId="6AFD9DF0" w14:textId="736A5523" w:rsidR="0097454D" w:rsidRPr="00F950DA" w:rsidRDefault="00E61C51">
            <w:pPr>
              <w:rPr>
                <w:rFonts w:ascii="Comic Sans MS" w:hAnsi="Comic Sans MS"/>
              </w:rPr>
            </w:pPr>
            <w:r w:rsidRPr="00F950DA">
              <w:rPr>
                <w:rFonts w:ascii="Comic Sans MS" w:hAnsi="Comic Sans MS"/>
              </w:rPr>
              <w:t xml:space="preserve">What is a freestanding structure and what needs to be in place for it to be sucessful? </w:t>
            </w:r>
          </w:p>
        </w:tc>
        <w:tc>
          <w:tcPr>
            <w:tcW w:w="4315" w:type="dxa"/>
          </w:tcPr>
          <w:p w14:paraId="1EA0F082" w14:textId="327EE37C" w:rsidR="0097454D" w:rsidRPr="00F950DA" w:rsidRDefault="00E61C51">
            <w:pPr>
              <w:rPr>
                <w:rFonts w:ascii="Comic Sans MS" w:hAnsi="Comic Sans MS"/>
                <w:color w:val="ED0000"/>
              </w:rPr>
            </w:pPr>
            <w:r w:rsidRPr="00F950DA">
              <w:rPr>
                <w:rFonts w:ascii="Comic Sans MS" w:hAnsi="Comic Sans MS"/>
              </w:rPr>
              <w:t xml:space="preserve">What is a freestanding structure and what needs to be in place for it to be sucessful? </w:t>
            </w:r>
          </w:p>
        </w:tc>
        <w:tc>
          <w:tcPr>
            <w:tcW w:w="4315" w:type="dxa"/>
          </w:tcPr>
          <w:p w14:paraId="1F37697F" w14:textId="4F840E61" w:rsidR="0097454D" w:rsidRPr="00F950DA" w:rsidRDefault="00E61C51">
            <w:pPr>
              <w:rPr>
                <w:rFonts w:ascii="Comic Sans MS" w:hAnsi="Comic Sans MS"/>
                <w:color w:val="ED0000"/>
              </w:rPr>
            </w:pPr>
            <w:r w:rsidRPr="00F950DA">
              <w:rPr>
                <w:rFonts w:ascii="Comic Sans MS" w:hAnsi="Comic Sans MS"/>
              </w:rPr>
              <w:t>What is a freestanding structure and what needs to be in place for it to be sucessful?</w:t>
            </w:r>
          </w:p>
        </w:tc>
      </w:tr>
      <w:tr w:rsidR="0097454D" w:rsidRPr="00F950DA" w14:paraId="103BAAD8" w14:textId="77777777">
        <w:trPr>
          <w:trHeight w:val="699"/>
        </w:trPr>
        <w:tc>
          <w:tcPr>
            <w:tcW w:w="1560" w:type="dxa"/>
          </w:tcPr>
          <w:p w14:paraId="6D205C74" w14:textId="77777777" w:rsidR="0097454D" w:rsidRPr="00F950DA" w:rsidRDefault="00000000">
            <w:pPr>
              <w:jc w:val="center"/>
              <w:rPr>
                <w:rFonts w:ascii="Comic Sans MS" w:eastAsia="Comic Sans MS" w:hAnsi="Comic Sans MS" w:cs="Comic Sans MS"/>
                <w:b/>
              </w:rPr>
            </w:pPr>
            <w:r w:rsidRPr="00F950DA">
              <w:rPr>
                <w:rFonts w:ascii="Comic Sans MS" w:eastAsia="Comic Sans MS" w:hAnsi="Comic Sans MS" w:cs="Comic Sans MS"/>
                <w:b/>
              </w:rPr>
              <w:t>Skills taught</w:t>
            </w:r>
          </w:p>
        </w:tc>
        <w:tc>
          <w:tcPr>
            <w:tcW w:w="4315" w:type="dxa"/>
          </w:tcPr>
          <w:p w14:paraId="2E9C30CA" w14:textId="31478F4A" w:rsidR="0097454D" w:rsidRPr="00F950DA" w:rsidRDefault="00E61C51">
            <w:pPr>
              <w:rPr>
                <w:rFonts w:ascii="Comic Sans MS" w:hAnsi="Comic Sans MS"/>
              </w:rPr>
            </w:pPr>
            <w:r w:rsidRPr="00F950DA">
              <w:rPr>
                <w:rFonts w:ascii="Comic Sans MS" w:hAnsi="Comic Sans MS"/>
              </w:rPr>
              <w:t>Can use their understanding of balance to choose how to place blocks when building a tower</w:t>
            </w:r>
          </w:p>
        </w:tc>
        <w:tc>
          <w:tcPr>
            <w:tcW w:w="4315" w:type="dxa"/>
          </w:tcPr>
          <w:p w14:paraId="0FF80FB8" w14:textId="77777777" w:rsidR="00613DBA" w:rsidRPr="00F950DA" w:rsidRDefault="00613DBA" w:rsidP="00613DBA">
            <w:pPr>
              <w:rPr>
                <w:rFonts w:ascii="Comic Sans MS" w:hAnsi="Comic Sans MS"/>
              </w:rPr>
            </w:pPr>
            <w:r w:rsidRPr="00F950DA">
              <w:rPr>
                <w:rFonts w:ascii="Comic Sans MS" w:hAnsi="Comic Sans MS"/>
              </w:rPr>
              <w:t>Can manipulate, fold and cut cardboard accurately.</w:t>
            </w:r>
          </w:p>
          <w:p w14:paraId="4F1DE5AB" w14:textId="77777777" w:rsidR="00613DBA" w:rsidRPr="00F950DA" w:rsidRDefault="00613DBA" w:rsidP="00613DBA">
            <w:pPr>
              <w:rPr>
                <w:rFonts w:ascii="Comic Sans MS" w:hAnsi="Comic Sans MS"/>
              </w:rPr>
            </w:pPr>
          </w:p>
          <w:p w14:paraId="2C46A9A2" w14:textId="3A7FAD08" w:rsidR="00613DBA" w:rsidRPr="00F950DA" w:rsidRDefault="00613DBA" w:rsidP="00613DBA">
            <w:pPr>
              <w:rPr>
                <w:rFonts w:ascii="Comic Sans MS" w:hAnsi="Comic Sans MS"/>
                <w:color w:val="ED0000"/>
              </w:rPr>
            </w:pPr>
            <w:r w:rsidRPr="00F950DA">
              <w:rPr>
                <w:rFonts w:ascii="Comic Sans MS" w:hAnsi="Comic Sans MS"/>
              </w:rPr>
              <w:t>Can follow the model provided to make their own examples of different joins.</w:t>
            </w:r>
          </w:p>
          <w:p w14:paraId="2D000F8D" w14:textId="78633404" w:rsidR="0097454D" w:rsidRPr="00F950DA" w:rsidRDefault="0097454D">
            <w:pPr>
              <w:rPr>
                <w:rFonts w:ascii="Comic Sans MS" w:hAnsi="Comic Sans MS"/>
                <w:color w:val="ED0000"/>
              </w:rPr>
            </w:pPr>
          </w:p>
        </w:tc>
        <w:tc>
          <w:tcPr>
            <w:tcW w:w="4315" w:type="dxa"/>
          </w:tcPr>
          <w:p w14:paraId="76615D0D" w14:textId="68280C70" w:rsidR="0097454D" w:rsidRPr="00F950DA" w:rsidRDefault="00613DBA">
            <w:pPr>
              <w:rPr>
                <w:rFonts w:ascii="Comic Sans MS" w:hAnsi="Comic Sans MS"/>
              </w:rPr>
            </w:pPr>
            <w:r w:rsidRPr="00F950DA">
              <w:rPr>
                <w:rFonts w:ascii="Comic Sans MS" w:hAnsi="Comic Sans MS"/>
              </w:rPr>
              <w:t>Can apply what they have learnt about joining materials effectively to create a stable structure</w:t>
            </w:r>
          </w:p>
        </w:tc>
      </w:tr>
      <w:tr w:rsidR="0097454D" w:rsidRPr="00F950DA" w14:paraId="614ACE24" w14:textId="77777777">
        <w:trPr>
          <w:trHeight w:val="1885"/>
        </w:trPr>
        <w:tc>
          <w:tcPr>
            <w:tcW w:w="1560" w:type="dxa"/>
          </w:tcPr>
          <w:p w14:paraId="5C15E254" w14:textId="77777777" w:rsidR="0097454D" w:rsidRPr="00F950DA" w:rsidRDefault="00000000">
            <w:pPr>
              <w:pBdr>
                <w:top w:val="nil"/>
                <w:left w:val="nil"/>
                <w:bottom w:val="nil"/>
                <w:right w:val="nil"/>
                <w:between w:val="nil"/>
              </w:pBdr>
              <w:jc w:val="center"/>
              <w:rPr>
                <w:rFonts w:ascii="Comic Sans MS" w:eastAsia="Comic Sans MS" w:hAnsi="Comic Sans MS" w:cs="Comic Sans MS"/>
                <w:b/>
              </w:rPr>
            </w:pPr>
            <w:r w:rsidRPr="00F950DA">
              <w:rPr>
                <w:rFonts w:ascii="Comic Sans MS" w:eastAsia="Comic Sans MS" w:hAnsi="Comic Sans MS" w:cs="Comic Sans MS"/>
                <w:b/>
              </w:rPr>
              <w:lastRenderedPageBreak/>
              <w:t>Recall and retrieval</w:t>
            </w:r>
          </w:p>
        </w:tc>
        <w:tc>
          <w:tcPr>
            <w:tcW w:w="4315" w:type="dxa"/>
          </w:tcPr>
          <w:p w14:paraId="4E98A3C1" w14:textId="3012E32A" w:rsidR="0097454D" w:rsidRPr="00F950DA" w:rsidRDefault="00E61C51">
            <w:pPr>
              <w:pBdr>
                <w:top w:val="nil"/>
                <w:left w:val="nil"/>
                <w:bottom w:val="nil"/>
                <w:right w:val="nil"/>
                <w:between w:val="nil"/>
              </w:pBdr>
              <w:spacing w:after="160" w:line="259" w:lineRule="auto"/>
              <w:rPr>
                <w:rFonts w:ascii="Comic Sans MS" w:hAnsi="Comic Sans MS"/>
              </w:rPr>
            </w:pPr>
            <w:r w:rsidRPr="00F950DA">
              <w:rPr>
                <w:rFonts w:ascii="Comic Sans MS" w:hAnsi="Comic Sans MS"/>
              </w:rPr>
              <w:t>Identify different types of building blocks.</w:t>
            </w:r>
          </w:p>
        </w:tc>
        <w:tc>
          <w:tcPr>
            <w:tcW w:w="4315" w:type="dxa"/>
          </w:tcPr>
          <w:p w14:paraId="31559A96" w14:textId="4900C230" w:rsidR="00613DBA" w:rsidRPr="00F950DA" w:rsidRDefault="00613DBA" w:rsidP="00613DBA">
            <w:pPr>
              <w:rPr>
                <w:rFonts w:ascii="Comic Sans MS" w:hAnsi="Comic Sans MS"/>
              </w:rPr>
            </w:pPr>
            <w:r w:rsidRPr="00F950DA">
              <w:rPr>
                <w:rFonts w:ascii="Comic Sans MS" w:hAnsi="Comic Sans MS"/>
              </w:rPr>
              <w:t xml:space="preserve">A wide base or foundation provides greater stability </w:t>
            </w:r>
          </w:p>
          <w:p w14:paraId="3C184189" w14:textId="77777777" w:rsidR="00613DBA" w:rsidRPr="00F950DA" w:rsidRDefault="00613DBA" w:rsidP="00613DBA">
            <w:pPr>
              <w:rPr>
                <w:rFonts w:ascii="Comic Sans MS" w:hAnsi="Comic Sans MS"/>
              </w:rPr>
            </w:pPr>
          </w:p>
          <w:p w14:paraId="1945007B" w14:textId="099704D5" w:rsidR="0097454D" w:rsidRPr="00F950DA" w:rsidRDefault="00613DBA" w:rsidP="00613DBA">
            <w:pPr>
              <w:rPr>
                <w:rFonts w:ascii="Comic Sans MS" w:hAnsi="Comic Sans MS"/>
              </w:rPr>
            </w:pPr>
            <w:r w:rsidRPr="00F950DA">
              <w:rPr>
                <w:rFonts w:ascii="Comic Sans MS" w:hAnsi="Comic Sans MS"/>
              </w:rPr>
              <w:t>For an object or structure to balance, weight needs to be equal on each side</w:t>
            </w:r>
          </w:p>
        </w:tc>
        <w:tc>
          <w:tcPr>
            <w:tcW w:w="4315" w:type="dxa"/>
          </w:tcPr>
          <w:p w14:paraId="5013787A" w14:textId="77777777" w:rsidR="00613DBA" w:rsidRPr="00F950DA" w:rsidRDefault="00613DBA">
            <w:pPr>
              <w:pBdr>
                <w:top w:val="nil"/>
                <w:left w:val="nil"/>
                <w:bottom w:val="nil"/>
                <w:right w:val="nil"/>
                <w:between w:val="nil"/>
              </w:pBdr>
              <w:spacing w:after="160" w:line="259" w:lineRule="auto"/>
              <w:rPr>
                <w:rFonts w:ascii="Comic Sans MS" w:hAnsi="Comic Sans MS"/>
              </w:rPr>
            </w:pPr>
            <w:r w:rsidRPr="00F950DA">
              <w:rPr>
                <w:rFonts w:ascii="Comic Sans MS" w:hAnsi="Comic Sans MS"/>
              </w:rPr>
              <w:t xml:space="preserve">Some structures need support to stop them from toppling </w:t>
            </w:r>
          </w:p>
          <w:p w14:paraId="2CA216A0" w14:textId="6DB83D45" w:rsidR="0097454D" w:rsidRPr="00F950DA" w:rsidRDefault="00613DBA">
            <w:pPr>
              <w:pBdr>
                <w:top w:val="nil"/>
                <w:left w:val="nil"/>
                <w:bottom w:val="nil"/>
                <w:right w:val="nil"/>
                <w:between w:val="nil"/>
              </w:pBdr>
              <w:spacing w:after="160" w:line="259" w:lineRule="auto"/>
              <w:rPr>
                <w:rFonts w:ascii="Comic Sans MS" w:hAnsi="Comic Sans MS"/>
              </w:rPr>
            </w:pPr>
            <w:r w:rsidRPr="00F950DA">
              <w:rPr>
                <w:rFonts w:ascii="Comic Sans MS" w:hAnsi="Comic Sans MS"/>
              </w:rPr>
              <w:t>Cardboard can be joined in a variety of ways to add stability to a structure</w:t>
            </w:r>
          </w:p>
        </w:tc>
      </w:tr>
      <w:tr w:rsidR="0097454D" w:rsidRPr="00F950DA" w14:paraId="3122E2FD" w14:textId="77777777">
        <w:trPr>
          <w:trHeight w:val="1741"/>
        </w:trPr>
        <w:tc>
          <w:tcPr>
            <w:tcW w:w="1560" w:type="dxa"/>
          </w:tcPr>
          <w:p w14:paraId="0DD32900" w14:textId="77777777" w:rsidR="0097454D" w:rsidRPr="00F950DA" w:rsidRDefault="00000000">
            <w:pPr>
              <w:jc w:val="center"/>
              <w:rPr>
                <w:rFonts w:ascii="Comic Sans MS" w:eastAsia="Comic Sans MS" w:hAnsi="Comic Sans MS" w:cs="Comic Sans MS"/>
                <w:b/>
                <w:color w:val="ED0000"/>
              </w:rPr>
            </w:pPr>
            <w:r w:rsidRPr="00F950DA">
              <w:rPr>
                <w:rFonts w:ascii="Comic Sans MS" w:eastAsia="Comic Sans MS" w:hAnsi="Comic Sans MS" w:cs="Comic Sans MS"/>
                <w:b/>
              </w:rPr>
              <w:t>Sequence of knowledge throughout the lesson</w:t>
            </w:r>
          </w:p>
        </w:tc>
        <w:tc>
          <w:tcPr>
            <w:tcW w:w="4315" w:type="dxa"/>
          </w:tcPr>
          <w:p w14:paraId="78D8AA61" w14:textId="77777777" w:rsidR="0097454D" w:rsidRPr="00F950DA" w:rsidRDefault="00000000">
            <w:pPr>
              <w:rPr>
                <w:rFonts w:ascii="Comic Sans MS" w:eastAsia="Comic Sans MS" w:hAnsi="Comic Sans MS" w:cs="Comic Sans MS"/>
                <w:b/>
              </w:rPr>
            </w:pPr>
            <w:r w:rsidRPr="00F950DA">
              <w:rPr>
                <w:rFonts w:ascii="Comic Sans MS" w:eastAsia="Comic Sans MS" w:hAnsi="Comic Sans MS" w:cs="Comic Sans MS"/>
                <w:b/>
              </w:rPr>
              <w:t>Key knowledge</w:t>
            </w:r>
          </w:p>
          <w:p w14:paraId="350C7B19" w14:textId="77777777" w:rsidR="00E61C51" w:rsidRPr="00F950DA" w:rsidRDefault="00E61C51">
            <w:pPr>
              <w:rPr>
                <w:rFonts w:ascii="Comic Sans MS" w:hAnsi="Comic Sans MS"/>
              </w:rPr>
            </w:pPr>
            <w:r w:rsidRPr="00F950DA">
              <w:rPr>
                <w:rFonts w:ascii="Comic Sans MS" w:hAnsi="Comic Sans MS"/>
              </w:rPr>
              <w:t xml:space="preserve">Can explain that a tower with a wide base and solid foundation will be less likely to topple </w:t>
            </w:r>
          </w:p>
          <w:p w14:paraId="09041EAD" w14:textId="77777777" w:rsidR="00E61C51" w:rsidRPr="00F950DA" w:rsidRDefault="00E61C51">
            <w:pPr>
              <w:rPr>
                <w:rFonts w:ascii="Comic Sans MS" w:hAnsi="Comic Sans MS"/>
              </w:rPr>
            </w:pPr>
          </w:p>
          <w:p w14:paraId="200E3745" w14:textId="77777777" w:rsidR="0097454D" w:rsidRPr="00F950DA" w:rsidRDefault="00E61C51">
            <w:pPr>
              <w:rPr>
                <w:rFonts w:ascii="Comic Sans MS" w:hAnsi="Comic Sans MS"/>
              </w:rPr>
            </w:pPr>
            <w:r w:rsidRPr="00F950DA">
              <w:rPr>
                <w:rFonts w:ascii="Comic Sans MS" w:hAnsi="Comic Sans MS"/>
              </w:rPr>
              <w:t>Can explain and demonstrate the meaning of balance</w:t>
            </w:r>
          </w:p>
          <w:p w14:paraId="13E27317" w14:textId="77777777" w:rsidR="00E61C51" w:rsidRPr="00F950DA" w:rsidRDefault="00E61C51">
            <w:pPr>
              <w:rPr>
                <w:rFonts w:ascii="Comic Sans MS" w:hAnsi="Comic Sans MS"/>
              </w:rPr>
            </w:pPr>
          </w:p>
          <w:p w14:paraId="27AD156C" w14:textId="77777777" w:rsidR="00E61C51" w:rsidRPr="00F950DA" w:rsidRDefault="00E61C51">
            <w:pPr>
              <w:rPr>
                <w:rFonts w:ascii="Comic Sans MS" w:hAnsi="Comic Sans MS"/>
              </w:rPr>
            </w:pPr>
            <w:r w:rsidRPr="00F950DA">
              <w:rPr>
                <w:rFonts w:ascii="Comic Sans MS" w:hAnsi="Comic Sans MS"/>
              </w:rPr>
              <w:t xml:space="preserve">Can explain the most effective shapes and positions to use to build a stable tower </w:t>
            </w:r>
          </w:p>
          <w:p w14:paraId="5D66F770" w14:textId="77777777" w:rsidR="00E61C51" w:rsidRPr="00F950DA" w:rsidRDefault="00E61C51">
            <w:pPr>
              <w:rPr>
                <w:rFonts w:ascii="Comic Sans MS" w:hAnsi="Comic Sans MS"/>
              </w:rPr>
            </w:pPr>
          </w:p>
          <w:p w14:paraId="3939329B" w14:textId="361BA3C8" w:rsidR="00E61C51" w:rsidRPr="00F950DA" w:rsidRDefault="00E61C51">
            <w:pPr>
              <w:rPr>
                <w:rFonts w:ascii="Comic Sans MS" w:hAnsi="Comic Sans MS"/>
              </w:rPr>
            </w:pPr>
            <w:r w:rsidRPr="00F950DA">
              <w:rPr>
                <w:rFonts w:ascii="Comic Sans MS" w:hAnsi="Comic Sans MS"/>
              </w:rPr>
              <w:t>Can identify ways to improve the stability of their tower</w:t>
            </w:r>
          </w:p>
        </w:tc>
        <w:tc>
          <w:tcPr>
            <w:tcW w:w="4315" w:type="dxa"/>
            <w:tcBorders>
              <w:top w:val="single" w:sz="4" w:space="0" w:color="000000"/>
              <w:left w:val="single" w:sz="4" w:space="0" w:color="000000"/>
              <w:bottom w:val="single" w:sz="4" w:space="0" w:color="000000"/>
              <w:right w:val="single" w:sz="4" w:space="0" w:color="000000"/>
            </w:tcBorders>
          </w:tcPr>
          <w:p w14:paraId="62574650" w14:textId="77777777" w:rsidR="0097454D" w:rsidRPr="00F950DA" w:rsidRDefault="00000000">
            <w:pPr>
              <w:rPr>
                <w:rFonts w:ascii="Comic Sans MS" w:eastAsia="Comic Sans MS" w:hAnsi="Comic Sans MS" w:cs="Comic Sans MS"/>
                <w:b/>
              </w:rPr>
            </w:pPr>
            <w:r w:rsidRPr="00F950DA">
              <w:rPr>
                <w:rFonts w:ascii="Comic Sans MS" w:eastAsia="Comic Sans MS" w:hAnsi="Comic Sans MS" w:cs="Comic Sans MS"/>
                <w:b/>
              </w:rPr>
              <w:t>Key knowledge</w:t>
            </w:r>
          </w:p>
          <w:p w14:paraId="0801A80C" w14:textId="77777777" w:rsidR="00613DBA" w:rsidRPr="00F950DA" w:rsidRDefault="00613DBA">
            <w:pPr>
              <w:spacing w:after="160" w:line="259" w:lineRule="auto"/>
              <w:rPr>
                <w:rFonts w:ascii="Comic Sans MS" w:hAnsi="Comic Sans MS"/>
              </w:rPr>
            </w:pPr>
            <w:r w:rsidRPr="00F950DA">
              <w:rPr>
                <w:rFonts w:ascii="Comic Sans MS" w:hAnsi="Comic Sans MS"/>
              </w:rPr>
              <w:t xml:space="preserve">Can make decisions about the effectiveness of each join and explain their reasoning </w:t>
            </w:r>
          </w:p>
          <w:p w14:paraId="058B7CCC" w14:textId="332405DC" w:rsidR="0097454D" w:rsidRPr="00F950DA" w:rsidRDefault="00613DBA">
            <w:pPr>
              <w:spacing w:after="160" w:line="259" w:lineRule="auto"/>
              <w:rPr>
                <w:rFonts w:ascii="Comic Sans MS" w:eastAsia="Comic Sans MS" w:hAnsi="Comic Sans MS" w:cs="Comic Sans MS"/>
                <w:color w:val="ED0000"/>
              </w:rPr>
            </w:pPr>
            <w:r w:rsidRPr="00F950DA">
              <w:rPr>
                <w:rFonts w:ascii="Comic Sans MS" w:hAnsi="Comic Sans MS"/>
              </w:rPr>
              <w:t>Can label types of join correctly</w:t>
            </w:r>
          </w:p>
        </w:tc>
        <w:tc>
          <w:tcPr>
            <w:tcW w:w="4315" w:type="dxa"/>
            <w:tcBorders>
              <w:top w:val="single" w:sz="4" w:space="0" w:color="000000"/>
              <w:left w:val="single" w:sz="4" w:space="0" w:color="000000"/>
              <w:bottom w:val="single" w:sz="4" w:space="0" w:color="000000"/>
              <w:right w:val="single" w:sz="4" w:space="0" w:color="000000"/>
            </w:tcBorders>
          </w:tcPr>
          <w:p w14:paraId="533F4871" w14:textId="77777777" w:rsidR="0097454D" w:rsidRPr="00F950DA" w:rsidRDefault="00000000">
            <w:pPr>
              <w:rPr>
                <w:rFonts w:ascii="Comic Sans MS" w:eastAsia="Comic Sans MS" w:hAnsi="Comic Sans MS" w:cs="Comic Sans MS"/>
                <w:b/>
              </w:rPr>
            </w:pPr>
            <w:r w:rsidRPr="00F950DA">
              <w:rPr>
                <w:rFonts w:ascii="Comic Sans MS" w:eastAsia="Comic Sans MS" w:hAnsi="Comic Sans MS" w:cs="Comic Sans MS"/>
                <w:b/>
              </w:rPr>
              <w:t>Key knowledge</w:t>
            </w:r>
          </w:p>
          <w:p w14:paraId="0DD3E608" w14:textId="77777777" w:rsidR="0097454D" w:rsidRPr="00F950DA" w:rsidRDefault="00613DBA">
            <w:pPr>
              <w:pBdr>
                <w:top w:val="nil"/>
                <w:left w:val="nil"/>
                <w:bottom w:val="nil"/>
                <w:right w:val="nil"/>
                <w:between w:val="nil"/>
              </w:pBdr>
              <w:spacing w:after="160" w:line="259" w:lineRule="auto"/>
              <w:rPr>
                <w:rFonts w:ascii="Comic Sans MS" w:hAnsi="Comic Sans MS"/>
              </w:rPr>
            </w:pPr>
            <w:r w:rsidRPr="00F950DA">
              <w:rPr>
                <w:rFonts w:ascii="Comic Sans MS" w:hAnsi="Comic Sans MS"/>
              </w:rPr>
              <w:t>Can apply knowledge of what makes a structure stable to their own design</w:t>
            </w:r>
          </w:p>
          <w:p w14:paraId="01CAE752" w14:textId="77777777" w:rsidR="00613DBA" w:rsidRPr="00F950DA" w:rsidRDefault="00613DBA">
            <w:pPr>
              <w:pBdr>
                <w:top w:val="nil"/>
                <w:left w:val="nil"/>
                <w:bottom w:val="nil"/>
                <w:right w:val="nil"/>
                <w:between w:val="nil"/>
              </w:pBdr>
              <w:spacing w:after="160" w:line="259" w:lineRule="auto"/>
              <w:rPr>
                <w:rFonts w:ascii="Comic Sans MS" w:hAnsi="Comic Sans MS"/>
              </w:rPr>
            </w:pPr>
            <w:r w:rsidRPr="00F950DA">
              <w:rPr>
                <w:rFonts w:ascii="Comic Sans MS" w:hAnsi="Comic Sans MS"/>
              </w:rPr>
              <w:t xml:space="preserve">Can identify methods and materials they have used that have been effective </w:t>
            </w:r>
          </w:p>
          <w:p w14:paraId="3DCB08F1" w14:textId="394E0963" w:rsidR="00613DBA" w:rsidRPr="00F950DA" w:rsidRDefault="00613DBA">
            <w:pPr>
              <w:pBdr>
                <w:top w:val="nil"/>
                <w:left w:val="nil"/>
                <w:bottom w:val="nil"/>
                <w:right w:val="nil"/>
                <w:between w:val="nil"/>
              </w:pBdr>
              <w:spacing w:after="160" w:line="259" w:lineRule="auto"/>
              <w:rPr>
                <w:rFonts w:ascii="Comic Sans MS" w:hAnsi="Comic Sans MS"/>
                <w:color w:val="ED0000"/>
              </w:rPr>
            </w:pPr>
            <w:r w:rsidRPr="00F950DA">
              <w:rPr>
                <w:rFonts w:ascii="Comic Sans MS" w:hAnsi="Comic Sans MS"/>
              </w:rPr>
              <w:t>Can explain how their tower could be made more stable such as by widening the base, securing the joins or adjusting the position of the sections of the tower</w:t>
            </w:r>
          </w:p>
        </w:tc>
      </w:tr>
      <w:tr w:rsidR="0097454D" w:rsidRPr="00F950DA" w14:paraId="7BB88E63" w14:textId="77777777">
        <w:trPr>
          <w:trHeight w:val="1741"/>
        </w:trPr>
        <w:tc>
          <w:tcPr>
            <w:tcW w:w="1560" w:type="dxa"/>
          </w:tcPr>
          <w:p w14:paraId="226ACACB" w14:textId="77777777" w:rsidR="0097454D" w:rsidRPr="00F950DA" w:rsidRDefault="00000000">
            <w:pPr>
              <w:jc w:val="center"/>
              <w:rPr>
                <w:rFonts w:ascii="Comic Sans MS" w:eastAsia="Comic Sans MS" w:hAnsi="Comic Sans MS" w:cs="Comic Sans MS"/>
                <w:b/>
              </w:rPr>
            </w:pPr>
            <w:r w:rsidRPr="00F950DA">
              <w:rPr>
                <w:rFonts w:ascii="Comic Sans MS" w:eastAsia="Comic Sans MS" w:hAnsi="Comic Sans MS" w:cs="Comic Sans MS"/>
                <w:b/>
              </w:rPr>
              <w:t>Scaffolding</w:t>
            </w:r>
          </w:p>
        </w:tc>
        <w:tc>
          <w:tcPr>
            <w:tcW w:w="4315" w:type="dxa"/>
          </w:tcPr>
          <w:p w14:paraId="75F2A123" w14:textId="77777777" w:rsidR="0097454D" w:rsidRPr="00F950DA" w:rsidRDefault="00000000">
            <w:pPr>
              <w:rPr>
                <w:rFonts w:ascii="Comic Sans MS" w:eastAsia="Comic Sans MS" w:hAnsi="Comic Sans MS" w:cs="Comic Sans MS"/>
              </w:rPr>
            </w:pPr>
            <w:r w:rsidRPr="00F950DA">
              <w:rPr>
                <w:rFonts w:ascii="Comic Sans MS" w:hAnsi="Comic Sans MS"/>
              </w:rPr>
              <w:t>Visual steps to success.</w:t>
            </w:r>
          </w:p>
        </w:tc>
        <w:tc>
          <w:tcPr>
            <w:tcW w:w="4315" w:type="dxa"/>
          </w:tcPr>
          <w:p w14:paraId="43D6C02B" w14:textId="77777777" w:rsidR="0097454D" w:rsidRPr="00F950DA" w:rsidRDefault="00000000">
            <w:pPr>
              <w:rPr>
                <w:rFonts w:ascii="Comic Sans MS" w:hAnsi="Comic Sans MS"/>
              </w:rPr>
            </w:pPr>
            <w:r w:rsidRPr="00F950DA">
              <w:rPr>
                <w:rFonts w:ascii="Comic Sans MS" w:hAnsi="Comic Sans MS"/>
              </w:rPr>
              <w:t>Working examples.</w:t>
            </w:r>
          </w:p>
          <w:p w14:paraId="2097004D" w14:textId="77777777" w:rsidR="0097454D" w:rsidRPr="00F950DA" w:rsidRDefault="0097454D">
            <w:pPr>
              <w:rPr>
                <w:rFonts w:ascii="Comic Sans MS" w:hAnsi="Comic Sans MS"/>
              </w:rPr>
            </w:pPr>
          </w:p>
          <w:p w14:paraId="5BF349CF" w14:textId="77777777" w:rsidR="0097454D" w:rsidRPr="00F950DA" w:rsidRDefault="00000000">
            <w:pPr>
              <w:rPr>
                <w:rFonts w:ascii="Comic Sans MS" w:hAnsi="Comic Sans MS"/>
              </w:rPr>
            </w:pPr>
            <w:r w:rsidRPr="00F950DA">
              <w:rPr>
                <w:rFonts w:ascii="Comic Sans MS" w:hAnsi="Comic Sans MS"/>
              </w:rPr>
              <w:t>Visual steps to success.</w:t>
            </w:r>
          </w:p>
          <w:p w14:paraId="1F63811D" w14:textId="77777777" w:rsidR="0097454D" w:rsidRPr="00F950DA" w:rsidRDefault="00000000">
            <w:pPr>
              <w:rPr>
                <w:rFonts w:ascii="Comic Sans MS" w:hAnsi="Comic Sans MS"/>
              </w:rPr>
            </w:pPr>
            <w:r w:rsidRPr="00F950DA">
              <w:rPr>
                <w:rFonts w:ascii="Comic Sans MS" w:hAnsi="Comic Sans MS"/>
              </w:rPr>
              <w:t xml:space="preserve"> </w:t>
            </w:r>
          </w:p>
        </w:tc>
        <w:tc>
          <w:tcPr>
            <w:tcW w:w="4315" w:type="dxa"/>
          </w:tcPr>
          <w:p w14:paraId="052D8E79" w14:textId="77777777" w:rsidR="0097454D" w:rsidRPr="00F950DA" w:rsidRDefault="00000000">
            <w:pPr>
              <w:rPr>
                <w:rFonts w:ascii="Comic Sans MS" w:hAnsi="Comic Sans MS"/>
              </w:rPr>
            </w:pPr>
            <w:r w:rsidRPr="00F950DA">
              <w:rPr>
                <w:rFonts w:ascii="Comic Sans MS" w:hAnsi="Comic Sans MS"/>
              </w:rPr>
              <w:t>Working examples.</w:t>
            </w:r>
          </w:p>
          <w:p w14:paraId="3FBF6C08" w14:textId="77777777" w:rsidR="0097454D" w:rsidRPr="00F950DA" w:rsidRDefault="0097454D">
            <w:pPr>
              <w:rPr>
                <w:rFonts w:ascii="Comic Sans MS" w:hAnsi="Comic Sans MS"/>
              </w:rPr>
            </w:pPr>
          </w:p>
          <w:p w14:paraId="2DA051F7" w14:textId="77777777" w:rsidR="0097454D" w:rsidRPr="00F950DA" w:rsidRDefault="00000000">
            <w:pPr>
              <w:rPr>
                <w:rFonts w:ascii="Comic Sans MS" w:hAnsi="Comic Sans MS"/>
              </w:rPr>
            </w:pPr>
            <w:r w:rsidRPr="00F950DA">
              <w:rPr>
                <w:rFonts w:ascii="Comic Sans MS" w:hAnsi="Comic Sans MS"/>
              </w:rPr>
              <w:t>Visual steps to success.</w:t>
            </w:r>
          </w:p>
          <w:p w14:paraId="7A752926" w14:textId="77777777" w:rsidR="0097454D" w:rsidRPr="00F950DA" w:rsidRDefault="00000000">
            <w:pPr>
              <w:rPr>
                <w:rFonts w:ascii="Comic Sans MS" w:eastAsia="Comic Sans MS" w:hAnsi="Comic Sans MS" w:cs="Comic Sans MS"/>
                <w:b/>
              </w:rPr>
            </w:pPr>
            <w:r w:rsidRPr="00F950DA">
              <w:rPr>
                <w:rFonts w:ascii="Comic Sans MS" w:hAnsi="Comic Sans MS"/>
              </w:rPr>
              <w:t xml:space="preserve"> </w:t>
            </w:r>
          </w:p>
        </w:tc>
      </w:tr>
      <w:tr w:rsidR="0097454D" w:rsidRPr="00F950DA" w14:paraId="0726C595" w14:textId="77777777">
        <w:trPr>
          <w:trHeight w:val="1741"/>
        </w:trPr>
        <w:tc>
          <w:tcPr>
            <w:tcW w:w="1560" w:type="dxa"/>
          </w:tcPr>
          <w:p w14:paraId="723B6845" w14:textId="77777777" w:rsidR="0097454D" w:rsidRPr="00F950DA" w:rsidRDefault="00000000">
            <w:pPr>
              <w:jc w:val="center"/>
              <w:rPr>
                <w:rFonts w:ascii="Comic Sans MS" w:eastAsia="Comic Sans MS" w:hAnsi="Comic Sans MS" w:cs="Comic Sans MS"/>
                <w:b/>
              </w:rPr>
            </w:pPr>
            <w:r w:rsidRPr="00F950DA">
              <w:rPr>
                <w:rFonts w:ascii="Comic Sans MS" w:eastAsia="Comic Sans MS" w:hAnsi="Comic Sans MS" w:cs="Comic Sans MS"/>
                <w:b/>
              </w:rPr>
              <w:lastRenderedPageBreak/>
              <w:t>Challenge</w:t>
            </w:r>
          </w:p>
        </w:tc>
        <w:tc>
          <w:tcPr>
            <w:tcW w:w="4315" w:type="dxa"/>
          </w:tcPr>
          <w:p w14:paraId="6C1C0617" w14:textId="77777777" w:rsidR="0097454D" w:rsidRPr="00F950DA" w:rsidRDefault="0097454D">
            <w:pPr>
              <w:rPr>
                <w:rFonts w:ascii="Comic Sans MS" w:eastAsia="Comic Sans MS" w:hAnsi="Comic Sans MS" w:cs="Comic Sans MS"/>
              </w:rPr>
            </w:pPr>
          </w:p>
        </w:tc>
        <w:tc>
          <w:tcPr>
            <w:tcW w:w="4315" w:type="dxa"/>
          </w:tcPr>
          <w:p w14:paraId="0A229745" w14:textId="63720C8A" w:rsidR="0097454D" w:rsidRPr="00F950DA" w:rsidRDefault="0097454D">
            <w:pPr>
              <w:rPr>
                <w:rFonts w:ascii="Comic Sans MS" w:hAnsi="Comic Sans MS"/>
                <w:color w:val="ED0000"/>
              </w:rPr>
            </w:pPr>
          </w:p>
        </w:tc>
        <w:tc>
          <w:tcPr>
            <w:tcW w:w="4315" w:type="dxa"/>
          </w:tcPr>
          <w:p w14:paraId="6C11EFBB" w14:textId="77777777" w:rsidR="0097454D" w:rsidRPr="00F950DA" w:rsidRDefault="0097454D">
            <w:pPr>
              <w:rPr>
                <w:rFonts w:ascii="Comic Sans MS" w:eastAsia="Comic Sans MS" w:hAnsi="Comic Sans MS" w:cs="Comic Sans MS"/>
                <w:color w:val="ED0000"/>
              </w:rPr>
            </w:pPr>
          </w:p>
        </w:tc>
      </w:tr>
      <w:tr w:rsidR="0097454D" w:rsidRPr="00F950DA" w14:paraId="43009BE1" w14:textId="77777777">
        <w:trPr>
          <w:trHeight w:val="841"/>
        </w:trPr>
        <w:tc>
          <w:tcPr>
            <w:tcW w:w="1560" w:type="dxa"/>
          </w:tcPr>
          <w:p w14:paraId="7576A74A" w14:textId="77777777" w:rsidR="0097454D" w:rsidRPr="00F950DA" w:rsidRDefault="00000000">
            <w:pPr>
              <w:jc w:val="center"/>
              <w:rPr>
                <w:rFonts w:ascii="Comic Sans MS" w:eastAsia="Comic Sans MS" w:hAnsi="Comic Sans MS" w:cs="Comic Sans MS"/>
                <w:b/>
              </w:rPr>
            </w:pPr>
            <w:r w:rsidRPr="00F950DA">
              <w:rPr>
                <w:rFonts w:ascii="Comic Sans MS" w:eastAsia="Comic Sans MS" w:hAnsi="Comic Sans MS" w:cs="Comic Sans MS"/>
                <w:b/>
              </w:rPr>
              <w:t>Key Vocabulary</w:t>
            </w:r>
          </w:p>
          <w:p w14:paraId="63FCAAA1" w14:textId="77777777" w:rsidR="0097454D" w:rsidRPr="00F950DA" w:rsidRDefault="0097454D">
            <w:pPr>
              <w:jc w:val="center"/>
              <w:rPr>
                <w:rFonts w:ascii="Comic Sans MS" w:eastAsia="Comic Sans MS" w:hAnsi="Comic Sans MS" w:cs="Comic Sans MS"/>
                <w:b/>
              </w:rPr>
            </w:pPr>
          </w:p>
          <w:p w14:paraId="6F2AE04A" w14:textId="77777777" w:rsidR="0097454D" w:rsidRPr="00F950DA" w:rsidRDefault="0097454D">
            <w:pPr>
              <w:rPr>
                <w:rFonts w:ascii="Comic Sans MS" w:eastAsia="Comic Sans MS" w:hAnsi="Comic Sans MS" w:cs="Comic Sans MS"/>
                <w:b/>
              </w:rPr>
            </w:pPr>
          </w:p>
        </w:tc>
        <w:tc>
          <w:tcPr>
            <w:tcW w:w="4315" w:type="dxa"/>
          </w:tcPr>
          <w:p w14:paraId="5C6EFD9E" w14:textId="77777777" w:rsidR="0097454D" w:rsidRPr="00F950DA" w:rsidRDefault="00613DBA">
            <w:pPr>
              <w:rPr>
                <w:rFonts w:ascii="Comic Sans MS" w:hAnsi="Comic Sans MS"/>
              </w:rPr>
            </w:pPr>
            <w:r w:rsidRPr="00F950DA">
              <w:rPr>
                <w:rFonts w:ascii="Comic Sans MS" w:hAnsi="Comic Sans MS"/>
              </w:rPr>
              <w:t>Tower</w:t>
            </w:r>
          </w:p>
          <w:p w14:paraId="46D3A6A5" w14:textId="77777777" w:rsidR="00613DBA" w:rsidRPr="00F950DA" w:rsidRDefault="00613DBA">
            <w:pPr>
              <w:rPr>
                <w:rFonts w:ascii="Comic Sans MS" w:hAnsi="Comic Sans MS"/>
              </w:rPr>
            </w:pPr>
            <w:r w:rsidRPr="00F950DA">
              <w:rPr>
                <w:rFonts w:ascii="Comic Sans MS" w:hAnsi="Comic Sans MS"/>
              </w:rPr>
              <w:t>Topple</w:t>
            </w:r>
          </w:p>
          <w:p w14:paraId="36836ABD" w14:textId="77777777" w:rsidR="00613DBA" w:rsidRPr="00F950DA" w:rsidRDefault="00613DBA">
            <w:pPr>
              <w:rPr>
                <w:rFonts w:ascii="Comic Sans MS" w:hAnsi="Comic Sans MS"/>
              </w:rPr>
            </w:pPr>
            <w:r w:rsidRPr="00F950DA">
              <w:rPr>
                <w:rFonts w:ascii="Comic Sans MS" w:hAnsi="Comic Sans MS"/>
              </w:rPr>
              <w:t>Lean</w:t>
            </w:r>
          </w:p>
          <w:p w14:paraId="7D7C5B3C" w14:textId="77777777" w:rsidR="00613DBA" w:rsidRPr="00F950DA" w:rsidRDefault="00613DBA">
            <w:pPr>
              <w:rPr>
                <w:rFonts w:ascii="Comic Sans MS" w:hAnsi="Comic Sans MS"/>
              </w:rPr>
            </w:pPr>
            <w:r w:rsidRPr="00F950DA">
              <w:rPr>
                <w:rFonts w:ascii="Comic Sans MS" w:hAnsi="Comic Sans MS"/>
              </w:rPr>
              <w:t>Foundation</w:t>
            </w:r>
          </w:p>
          <w:p w14:paraId="20E73F95" w14:textId="77777777" w:rsidR="00613DBA" w:rsidRPr="00F950DA" w:rsidRDefault="00450CC8">
            <w:pPr>
              <w:rPr>
                <w:rFonts w:ascii="Comic Sans MS" w:hAnsi="Comic Sans MS"/>
              </w:rPr>
            </w:pPr>
            <w:r w:rsidRPr="00F950DA">
              <w:rPr>
                <w:rFonts w:ascii="Comic Sans MS" w:hAnsi="Comic Sans MS"/>
              </w:rPr>
              <w:t>Balance</w:t>
            </w:r>
          </w:p>
          <w:p w14:paraId="5BD1A553" w14:textId="1F2B2842" w:rsidR="00450CC8" w:rsidRPr="00F950DA" w:rsidRDefault="00450CC8">
            <w:pPr>
              <w:rPr>
                <w:rFonts w:ascii="Comic Sans MS" w:eastAsia="Comic Sans MS" w:hAnsi="Comic Sans MS" w:cs="Comic Sans MS"/>
              </w:rPr>
            </w:pPr>
            <w:r w:rsidRPr="00F950DA">
              <w:rPr>
                <w:rFonts w:ascii="Comic Sans MS" w:hAnsi="Comic Sans MS"/>
              </w:rPr>
              <w:t xml:space="preserve">Perpendicular </w:t>
            </w:r>
          </w:p>
        </w:tc>
        <w:tc>
          <w:tcPr>
            <w:tcW w:w="4315" w:type="dxa"/>
            <w:tcBorders>
              <w:top w:val="single" w:sz="4" w:space="0" w:color="000000"/>
              <w:left w:val="single" w:sz="4" w:space="0" w:color="000000"/>
              <w:bottom w:val="single" w:sz="4" w:space="0" w:color="000000"/>
              <w:right w:val="single" w:sz="4" w:space="0" w:color="000000"/>
            </w:tcBorders>
          </w:tcPr>
          <w:p w14:paraId="259F48B7" w14:textId="77777777" w:rsidR="0037603F" w:rsidRPr="00F950DA" w:rsidRDefault="0037603F" w:rsidP="0037603F">
            <w:pPr>
              <w:rPr>
                <w:rFonts w:ascii="Comic Sans MS" w:hAnsi="Comic Sans MS"/>
              </w:rPr>
            </w:pPr>
            <w:r w:rsidRPr="00F950DA">
              <w:rPr>
                <w:rFonts w:ascii="Comic Sans MS" w:hAnsi="Comic Sans MS"/>
              </w:rPr>
              <w:t>Tower</w:t>
            </w:r>
          </w:p>
          <w:p w14:paraId="6AB5634E" w14:textId="77777777" w:rsidR="0037603F" w:rsidRPr="00F950DA" w:rsidRDefault="0037603F" w:rsidP="0037603F">
            <w:pPr>
              <w:rPr>
                <w:rFonts w:ascii="Comic Sans MS" w:hAnsi="Comic Sans MS"/>
              </w:rPr>
            </w:pPr>
            <w:r w:rsidRPr="00F950DA">
              <w:rPr>
                <w:rFonts w:ascii="Comic Sans MS" w:hAnsi="Comic Sans MS"/>
              </w:rPr>
              <w:t>Topple</w:t>
            </w:r>
          </w:p>
          <w:p w14:paraId="4BAF8479" w14:textId="77777777" w:rsidR="0037603F" w:rsidRPr="00F950DA" w:rsidRDefault="0037603F" w:rsidP="0037603F">
            <w:pPr>
              <w:rPr>
                <w:rFonts w:ascii="Comic Sans MS" w:hAnsi="Comic Sans MS"/>
              </w:rPr>
            </w:pPr>
            <w:r w:rsidRPr="00F950DA">
              <w:rPr>
                <w:rFonts w:ascii="Comic Sans MS" w:hAnsi="Comic Sans MS"/>
              </w:rPr>
              <w:t>Lean</w:t>
            </w:r>
          </w:p>
          <w:p w14:paraId="2779E755" w14:textId="77777777" w:rsidR="0037603F" w:rsidRPr="00F950DA" w:rsidRDefault="0037603F" w:rsidP="0037603F">
            <w:pPr>
              <w:rPr>
                <w:rFonts w:ascii="Comic Sans MS" w:hAnsi="Comic Sans MS"/>
              </w:rPr>
            </w:pPr>
            <w:r w:rsidRPr="00F950DA">
              <w:rPr>
                <w:rFonts w:ascii="Comic Sans MS" w:hAnsi="Comic Sans MS"/>
              </w:rPr>
              <w:t>Foundation</w:t>
            </w:r>
          </w:p>
          <w:p w14:paraId="0AAC6566" w14:textId="77777777" w:rsidR="0037603F" w:rsidRPr="00F950DA" w:rsidRDefault="0037603F" w:rsidP="0037603F">
            <w:pPr>
              <w:rPr>
                <w:rFonts w:ascii="Comic Sans MS" w:hAnsi="Comic Sans MS"/>
              </w:rPr>
            </w:pPr>
            <w:r w:rsidRPr="00F950DA">
              <w:rPr>
                <w:rFonts w:ascii="Comic Sans MS" w:hAnsi="Comic Sans MS"/>
              </w:rPr>
              <w:t>Balance</w:t>
            </w:r>
          </w:p>
          <w:p w14:paraId="0E5A9C6C" w14:textId="12BAB267" w:rsidR="0097454D" w:rsidRPr="00F950DA" w:rsidRDefault="0037603F" w:rsidP="0037603F">
            <w:pPr>
              <w:rPr>
                <w:rFonts w:ascii="Comic Sans MS" w:hAnsi="Comic Sans MS"/>
              </w:rPr>
            </w:pPr>
            <w:r w:rsidRPr="00F950DA">
              <w:rPr>
                <w:rFonts w:ascii="Comic Sans MS" w:hAnsi="Comic Sans MS"/>
              </w:rPr>
              <w:t>Perpendicular</w:t>
            </w:r>
          </w:p>
        </w:tc>
        <w:tc>
          <w:tcPr>
            <w:tcW w:w="4315" w:type="dxa"/>
            <w:tcBorders>
              <w:top w:val="single" w:sz="4" w:space="0" w:color="000000"/>
              <w:left w:val="single" w:sz="4" w:space="0" w:color="000000"/>
              <w:bottom w:val="single" w:sz="4" w:space="0" w:color="000000"/>
              <w:right w:val="single" w:sz="4" w:space="0" w:color="000000"/>
            </w:tcBorders>
          </w:tcPr>
          <w:p w14:paraId="7CDD178B" w14:textId="77777777" w:rsidR="0037603F" w:rsidRPr="00F950DA" w:rsidRDefault="0037603F" w:rsidP="0037603F">
            <w:pPr>
              <w:rPr>
                <w:rFonts w:ascii="Comic Sans MS" w:hAnsi="Comic Sans MS"/>
              </w:rPr>
            </w:pPr>
            <w:r w:rsidRPr="00F950DA">
              <w:rPr>
                <w:rFonts w:ascii="Comic Sans MS" w:hAnsi="Comic Sans MS"/>
              </w:rPr>
              <w:t>Tower</w:t>
            </w:r>
          </w:p>
          <w:p w14:paraId="48DD3C70" w14:textId="77777777" w:rsidR="0037603F" w:rsidRPr="00F950DA" w:rsidRDefault="0037603F" w:rsidP="0037603F">
            <w:pPr>
              <w:rPr>
                <w:rFonts w:ascii="Comic Sans MS" w:hAnsi="Comic Sans MS"/>
              </w:rPr>
            </w:pPr>
            <w:r w:rsidRPr="00F950DA">
              <w:rPr>
                <w:rFonts w:ascii="Comic Sans MS" w:hAnsi="Comic Sans MS"/>
              </w:rPr>
              <w:t>Topple</w:t>
            </w:r>
          </w:p>
          <w:p w14:paraId="6A6461C9" w14:textId="77777777" w:rsidR="0037603F" w:rsidRPr="00F950DA" w:rsidRDefault="0037603F" w:rsidP="0037603F">
            <w:pPr>
              <w:rPr>
                <w:rFonts w:ascii="Comic Sans MS" w:hAnsi="Comic Sans MS"/>
              </w:rPr>
            </w:pPr>
            <w:r w:rsidRPr="00F950DA">
              <w:rPr>
                <w:rFonts w:ascii="Comic Sans MS" w:hAnsi="Comic Sans MS"/>
              </w:rPr>
              <w:t>Lean</w:t>
            </w:r>
          </w:p>
          <w:p w14:paraId="280858B4" w14:textId="77777777" w:rsidR="0037603F" w:rsidRPr="00F950DA" w:rsidRDefault="0037603F" w:rsidP="0037603F">
            <w:pPr>
              <w:rPr>
                <w:rFonts w:ascii="Comic Sans MS" w:hAnsi="Comic Sans MS"/>
              </w:rPr>
            </w:pPr>
            <w:r w:rsidRPr="00F950DA">
              <w:rPr>
                <w:rFonts w:ascii="Comic Sans MS" w:hAnsi="Comic Sans MS"/>
              </w:rPr>
              <w:t>Foundation</w:t>
            </w:r>
          </w:p>
          <w:p w14:paraId="633FAE75" w14:textId="77777777" w:rsidR="0037603F" w:rsidRPr="00F950DA" w:rsidRDefault="0037603F" w:rsidP="0037603F">
            <w:pPr>
              <w:rPr>
                <w:rFonts w:ascii="Comic Sans MS" w:hAnsi="Comic Sans MS"/>
              </w:rPr>
            </w:pPr>
            <w:r w:rsidRPr="00F950DA">
              <w:rPr>
                <w:rFonts w:ascii="Comic Sans MS" w:hAnsi="Comic Sans MS"/>
              </w:rPr>
              <w:t>Balance</w:t>
            </w:r>
          </w:p>
          <w:p w14:paraId="1EE14429" w14:textId="1D1499C5" w:rsidR="0097454D" w:rsidRPr="00F950DA" w:rsidRDefault="0037603F" w:rsidP="0037603F">
            <w:pPr>
              <w:rPr>
                <w:rFonts w:ascii="Comic Sans MS" w:eastAsia="Comic Sans MS" w:hAnsi="Comic Sans MS" w:cs="Comic Sans MS"/>
              </w:rPr>
            </w:pPr>
            <w:r w:rsidRPr="00F950DA">
              <w:rPr>
                <w:rFonts w:ascii="Comic Sans MS" w:hAnsi="Comic Sans MS"/>
              </w:rPr>
              <w:t>Perpendicular</w:t>
            </w:r>
          </w:p>
        </w:tc>
      </w:tr>
    </w:tbl>
    <w:p w14:paraId="0968EF6B" w14:textId="77777777" w:rsidR="0097454D" w:rsidRPr="00F950DA" w:rsidRDefault="0097454D">
      <w:pPr>
        <w:jc w:val="center"/>
        <w:rPr>
          <w:rFonts w:ascii="Comic Sans MS" w:eastAsia="Comic Sans MS" w:hAnsi="Comic Sans MS" w:cs="Comic Sans MS"/>
          <w:b/>
        </w:rPr>
      </w:pPr>
    </w:p>
    <w:sectPr w:rsidR="0097454D" w:rsidRPr="00F950DA">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C35D5FE-8BD3-4A52-82D2-96C4F558A4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398487D-130E-4D93-8284-EBCE107931B1}"/>
    <w:embedBold r:id="rId3" w:fontKey="{E029BD66-27AC-417D-8766-69468C892C41}"/>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7C816887-E932-4B3E-8AD6-385FB324AD33}"/>
    <w:embedBold r:id="rId5" w:fontKey="{A1C8E980-85DD-4F4A-B647-17174DB4434B}"/>
  </w:font>
  <w:font w:name="Georgia">
    <w:panose1 w:val="02040502050405020303"/>
    <w:charset w:val="00"/>
    <w:family w:val="roman"/>
    <w:pitch w:val="variable"/>
    <w:sig w:usb0="00000287" w:usb1="00000000" w:usb2="00000000" w:usb3="00000000" w:csb0="0000009F" w:csb1="00000000"/>
    <w:embedRegular r:id="rId6" w:fontKey="{0280C1EB-6178-401D-8852-D71674065B34}"/>
    <w:embedItalic r:id="rId7" w:fontKey="{EAD7C03F-0AE1-4934-BD66-E3A0401695D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3C1DD8CB-48BD-4F2A-9DE5-3161EDBC78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7630A2"/>
    <w:multiLevelType w:val="multilevel"/>
    <w:tmpl w:val="DF6A8A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6684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54D"/>
    <w:rsid w:val="001807CF"/>
    <w:rsid w:val="0037603F"/>
    <w:rsid w:val="003D3A19"/>
    <w:rsid w:val="004225E4"/>
    <w:rsid w:val="00450CC8"/>
    <w:rsid w:val="00613DBA"/>
    <w:rsid w:val="0097454D"/>
    <w:rsid w:val="00E61C51"/>
    <w:rsid w:val="00F95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F46A4"/>
  <w15:docId w15:val="{EC6B72C0-F012-4D13-93C8-0EE79536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xXXg5Og1ajIq4Fgz59pyf3g==">CgMxLjA4AHIhMVpKWk45VjgzY0g4am1tX213YXp1X19uWEFWcmxxSWds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5</cp:revision>
  <dcterms:created xsi:type="dcterms:W3CDTF">2024-10-13T10:42:00Z</dcterms:created>
  <dcterms:modified xsi:type="dcterms:W3CDTF">2025-02-26T11:57:00Z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