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2AB49C40" w:rsidR="007F613D" w:rsidRDefault="00853AF1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Lent term</w:t>
            </w:r>
            <w:r w:rsidR="00FC3613"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 2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42643CFE" w14:textId="35DC6F3C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FICTION (narrative)</w:t>
            </w:r>
            <w:r w:rsidR="00931CA4">
              <w:rPr>
                <w:rFonts w:ascii="Calibri" w:eastAsia="Calibri" w:hAnsi="Calibri" w:cs="Calibri"/>
                <w:b/>
              </w:rPr>
              <w:t xml:space="preserve"> Kensuke’s Kingdom</w:t>
            </w:r>
          </w:p>
          <w:p w14:paraId="7E132B0D" w14:textId="3182043B" w:rsidR="00FC3613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NON-FICTION (writing to persuade)</w:t>
            </w:r>
            <w:r w:rsidR="00FC3613">
              <w:rPr>
                <w:rFonts w:ascii="Calibri" w:eastAsia="Calibri" w:hAnsi="Calibri" w:cs="Calibri"/>
                <w:b/>
              </w:rPr>
              <w:t xml:space="preserve"> </w:t>
            </w:r>
            <w:r w:rsidR="00931CA4">
              <w:rPr>
                <w:rFonts w:ascii="Calibri" w:eastAsia="Calibri" w:hAnsi="Calibri" w:cs="Calibri"/>
                <w:b/>
              </w:rPr>
              <w:t>Pollution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52ABE56C" w14:textId="77777777" w:rsidR="00853AF1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Fractions, decimals and percentages</w:t>
            </w:r>
          </w:p>
          <w:p w14:paraId="2F281CC6" w14:textId="77777777" w:rsidR="00853AF1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Area, perimeter and volume</w:t>
            </w:r>
          </w:p>
          <w:p w14:paraId="6F247D83" w14:textId="236F8DAB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Statistics 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70366987" w14:textId="77777777" w:rsidR="00E8109F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Unity</w:t>
            </w:r>
          </w:p>
          <w:p w14:paraId="4760B0D0" w14:textId="1DE4A4B7" w:rsidR="007F613D" w:rsidRPr="000A7048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Death and New Life</w:t>
            </w: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73D049D4" w14:textId="77777777" w:rsidR="00E8109F" w:rsidRPr="00E8109F" w:rsidRDefault="00E8109F" w:rsidP="00E8109F">
            <w:pPr>
              <w:rPr>
                <w:rFonts w:ascii="Calibri" w:eastAsia="Calibri" w:hAnsi="Calibri" w:cs="Calibri"/>
                <w:b/>
              </w:rPr>
            </w:pPr>
            <w:r w:rsidRPr="00E8109F">
              <w:rPr>
                <w:rFonts w:ascii="Calibri" w:eastAsia="Calibri" w:hAnsi="Calibri" w:cs="Calibri"/>
                <w:b/>
              </w:rPr>
              <w:t>Animals including humans (water transport)</w:t>
            </w:r>
          </w:p>
          <w:p w14:paraId="6BAB81DB" w14:textId="13D4BE2A" w:rsidR="007F613D" w:rsidRPr="000A7048" w:rsidRDefault="00E8109F">
            <w:pPr>
              <w:rPr>
                <w:rFonts w:ascii="Calibri" w:eastAsia="Calibri" w:hAnsi="Calibri" w:cs="Calibri"/>
                <w:b/>
              </w:rPr>
            </w:pPr>
            <w:r w:rsidRPr="00E8109F">
              <w:rPr>
                <w:rFonts w:ascii="Calibri" w:eastAsia="Calibri" w:hAnsi="Calibri" w:cs="Calibri"/>
                <w:b/>
              </w:rPr>
              <w:t xml:space="preserve">Light 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2C91D6DC" w14:textId="77777777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Programming A- Variables in Games</w:t>
            </w:r>
          </w:p>
          <w:p w14:paraId="5EE8AF2B" w14:textId="064E682D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Data and Information-Introduction to Spreadsheets</w:t>
            </w: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7AB8B083" w14:textId="320D8229" w:rsidR="007F613D" w:rsidRPr="000A7048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Windrush generation</w:t>
            </w:r>
          </w:p>
        </w:tc>
      </w:tr>
      <w:tr w:rsidR="007F613D" w14:paraId="728BDC0E" w14:textId="77777777" w:rsidTr="00FC3613">
        <w:trPr>
          <w:jc w:val="center"/>
        </w:trPr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1ED90807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Structures block d</w:t>
            </w:r>
          </w:p>
        </w:tc>
      </w:tr>
      <w:tr w:rsidR="007F613D" w14:paraId="08734B92" w14:textId="77777777" w:rsidTr="00FC3613">
        <w:trPr>
          <w:jc w:val="center"/>
        </w:trPr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4EDD1351" w14:textId="77777777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Printmaking and textiles block c</w:t>
            </w:r>
          </w:p>
          <w:p w14:paraId="02FB9442" w14:textId="6DDB1C7D" w:rsidR="007F613D" w:rsidRPr="000A7048" w:rsidRDefault="007F613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3D35BE26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Manger et </w:t>
            </w:r>
            <w:proofErr w:type="spellStart"/>
            <w:r>
              <w:rPr>
                <w:rFonts w:ascii="Calibri" w:eastAsia="Calibri" w:hAnsi="Calibri" w:cs="Calibri"/>
                <w:b/>
              </w:rPr>
              <w:t>Bouger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(Healthy lifestyle)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19134066" w14:textId="77777777" w:rsidR="00E8109F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Athletics</w:t>
            </w:r>
          </w:p>
          <w:p w14:paraId="0FF82941" w14:textId="5371071D" w:rsidR="00E8109F" w:rsidRPr="000A7048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Volleyball 5/6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  <w:tr w:rsidR="00853AF1" w14:paraId="38E38B9A" w14:textId="77777777" w:rsidTr="00853AF1">
        <w:trPr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77A38D2C" w14:textId="4E594A51" w:rsidR="00853AF1" w:rsidRDefault="00853AF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Geography</w:t>
            </w:r>
          </w:p>
        </w:tc>
        <w:tc>
          <w:tcPr>
            <w:tcW w:w="7036" w:type="dxa"/>
            <w:shd w:val="clear" w:color="auto" w:fill="D9D9D9" w:themeFill="background1" w:themeFillShade="D9"/>
          </w:tcPr>
          <w:p w14:paraId="4E9E6BA2" w14:textId="77777777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Settlements</w:t>
            </w:r>
          </w:p>
          <w:p w14:paraId="586BC14D" w14:textId="7C8C04CF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UK, Europe and North America comparison study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4F0A0" w14:textId="77777777" w:rsidR="00EE6969" w:rsidRDefault="00EE6969">
      <w:pPr>
        <w:spacing w:after="0" w:line="240" w:lineRule="auto"/>
      </w:pPr>
      <w:r>
        <w:separator/>
      </w:r>
    </w:p>
  </w:endnote>
  <w:endnote w:type="continuationSeparator" w:id="0">
    <w:p w14:paraId="1FDE0252" w14:textId="77777777" w:rsidR="00EE6969" w:rsidRDefault="00EE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06F61C-A1C5-4CD5-B6B7-65068ACE52ED}"/>
    <w:embedItalic r:id="rId2" w:fontKey="{611E518B-087A-4610-B69D-2772486325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1D55661-217E-4C2D-8216-2A5C7E7015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0C3527F-B7B1-4812-968D-15E2CB11B2B7}"/>
    <w:embedBold r:id="rId5" w:fontKey="{0C91CF43-7FEA-4105-805A-6EB7E00346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4CAE5" w14:textId="77777777" w:rsidR="00EE6969" w:rsidRDefault="00EE6969">
      <w:pPr>
        <w:spacing w:after="0" w:line="240" w:lineRule="auto"/>
      </w:pPr>
      <w:r>
        <w:separator/>
      </w:r>
    </w:p>
  </w:footnote>
  <w:footnote w:type="continuationSeparator" w:id="0">
    <w:p w14:paraId="41A0F0E8" w14:textId="77777777" w:rsidR="00EE6969" w:rsidRDefault="00EE6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0D5DD5"/>
    <w:rsid w:val="00113F1E"/>
    <w:rsid w:val="00382FE9"/>
    <w:rsid w:val="00620A56"/>
    <w:rsid w:val="006478E0"/>
    <w:rsid w:val="006F6E6D"/>
    <w:rsid w:val="007C23CE"/>
    <w:rsid w:val="007F613D"/>
    <w:rsid w:val="00853AF1"/>
    <w:rsid w:val="00856AC1"/>
    <w:rsid w:val="00931CA4"/>
    <w:rsid w:val="00AE515D"/>
    <w:rsid w:val="00C61ABA"/>
    <w:rsid w:val="00DF38F3"/>
    <w:rsid w:val="00E8109F"/>
    <w:rsid w:val="00EE6969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4</cp:revision>
  <cp:lastPrinted>2024-09-13T10:48:00Z</cp:lastPrinted>
  <dcterms:created xsi:type="dcterms:W3CDTF">2025-01-10T17:15:00Z</dcterms:created>
  <dcterms:modified xsi:type="dcterms:W3CDTF">2025-02-28T11:24:00Z</dcterms:modified>
</cp:coreProperties>
</file>