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13"/>
        <w:gridCol w:w="3705"/>
        <w:gridCol w:w="3748"/>
        <w:gridCol w:w="3758"/>
        <w:gridCol w:w="3757"/>
      </w:tblGrid>
      <w:tr w:rsidR="007D1360" w:rsidRPr="007E6959" w:rsidTr="00A805BE">
        <w:trPr>
          <w:trHeight w:val="376"/>
        </w:trPr>
        <w:tc>
          <w:tcPr>
            <w:tcW w:w="1213" w:type="dxa"/>
            <w:vMerge w:val="restart"/>
          </w:tcPr>
          <w:p w:rsidR="007D1360" w:rsidRDefault="007D1360" w:rsidP="00A805BE">
            <w:pPr>
              <w:rPr>
                <w:b/>
                <w:sz w:val="20"/>
                <w:szCs w:val="20"/>
              </w:rPr>
            </w:pPr>
            <w:r w:rsidRPr="007E6959">
              <w:rPr>
                <w:b/>
                <w:sz w:val="20"/>
                <w:szCs w:val="20"/>
              </w:rPr>
              <w:t>Year</w:t>
            </w:r>
            <w:r w:rsidR="007E6959">
              <w:rPr>
                <w:b/>
                <w:sz w:val="20"/>
                <w:szCs w:val="20"/>
              </w:rPr>
              <w:t xml:space="preserve"> 4 </w:t>
            </w:r>
          </w:p>
          <w:p w:rsidR="007E6959" w:rsidRDefault="007E6959" w:rsidP="00A8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LENT </w:t>
            </w:r>
          </w:p>
          <w:p w:rsidR="0093569E" w:rsidRDefault="0093569E" w:rsidP="00A8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 </w:t>
            </w:r>
          </w:p>
          <w:p w:rsidR="0093569E" w:rsidRPr="007E6959" w:rsidRDefault="0093569E" w:rsidP="00A80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7D1360" w:rsidRPr="007E6959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 w:rsidRPr="007E6959">
              <w:rPr>
                <w:b/>
                <w:sz w:val="20"/>
                <w:szCs w:val="20"/>
              </w:rPr>
              <w:t>4 weeks (2 weeks to complete in this term)</w:t>
            </w:r>
          </w:p>
        </w:tc>
        <w:tc>
          <w:tcPr>
            <w:tcW w:w="3748" w:type="dxa"/>
          </w:tcPr>
          <w:p w:rsidR="007D1360" w:rsidRPr="007E6959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 w:rsidRPr="007E6959">
              <w:rPr>
                <w:b/>
                <w:sz w:val="20"/>
                <w:szCs w:val="20"/>
              </w:rPr>
              <w:t>4 weeks</w:t>
            </w:r>
          </w:p>
        </w:tc>
        <w:tc>
          <w:tcPr>
            <w:tcW w:w="3758" w:type="dxa"/>
          </w:tcPr>
          <w:p w:rsidR="007D1360" w:rsidRPr="007E6959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 w:rsidRPr="007E6959">
              <w:rPr>
                <w:b/>
                <w:sz w:val="20"/>
                <w:szCs w:val="20"/>
              </w:rPr>
              <w:t>4 weeks</w:t>
            </w:r>
          </w:p>
        </w:tc>
        <w:tc>
          <w:tcPr>
            <w:tcW w:w="3757" w:type="dxa"/>
          </w:tcPr>
          <w:p w:rsidR="007D1360" w:rsidRPr="007E6959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 w:rsidRPr="007E6959">
              <w:rPr>
                <w:b/>
                <w:sz w:val="20"/>
                <w:szCs w:val="20"/>
              </w:rPr>
              <w:t>4 weeks (2 weeks in this term)</w:t>
            </w:r>
          </w:p>
          <w:p w:rsidR="007D1360" w:rsidRPr="007E6959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 w:rsidRPr="007E6959">
              <w:rPr>
                <w:b/>
                <w:sz w:val="20"/>
                <w:szCs w:val="20"/>
              </w:rPr>
              <w:t>BEGIN THIS TOPIC THIS TERM CARRY INTO NEXT TERM.</w:t>
            </w:r>
          </w:p>
        </w:tc>
      </w:tr>
      <w:tr w:rsidR="00380336" w:rsidRPr="007E6959" w:rsidTr="00A805BE">
        <w:trPr>
          <w:trHeight w:val="377"/>
        </w:trPr>
        <w:tc>
          <w:tcPr>
            <w:tcW w:w="1213" w:type="dxa"/>
            <w:vMerge/>
          </w:tcPr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05" w:type="dxa"/>
          </w:tcPr>
          <w:p w:rsidR="00380336" w:rsidRPr="007E6959" w:rsidRDefault="00380336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FICTION (myth)</w:t>
            </w:r>
          </w:p>
        </w:tc>
        <w:tc>
          <w:tcPr>
            <w:tcW w:w="3748" w:type="dxa"/>
          </w:tcPr>
          <w:p w:rsidR="00380336" w:rsidRPr="007E6959" w:rsidRDefault="00380336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  <w:p w:rsidR="00380336" w:rsidRPr="007E6959" w:rsidRDefault="00380336" w:rsidP="005E30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Newspaper Report </w:t>
            </w:r>
          </w:p>
        </w:tc>
        <w:tc>
          <w:tcPr>
            <w:tcW w:w="3758" w:type="dxa"/>
          </w:tcPr>
          <w:p w:rsidR="005E3026" w:rsidRPr="007E6959" w:rsidRDefault="007E6959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FICTION</w:t>
            </w:r>
            <w:r w:rsidR="00AC37F0">
              <w:rPr>
                <w:rFonts w:cstheme="minorHAnsi"/>
                <w:color w:val="FF0000"/>
                <w:sz w:val="20"/>
                <w:szCs w:val="20"/>
              </w:rPr>
              <w:t xml:space="preserve"> (Classic)</w:t>
            </w:r>
          </w:p>
        </w:tc>
        <w:tc>
          <w:tcPr>
            <w:tcW w:w="3757" w:type="dxa"/>
          </w:tcPr>
          <w:p w:rsidR="00380336" w:rsidRPr="007E6959" w:rsidRDefault="00380336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</w:tc>
      </w:tr>
      <w:tr w:rsidR="00380336" w:rsidRPr="007E6959" w:rsidTr="00A805BE">
        <w:trPr>
          <w:trHeight w:val="312"/>
        </w:trPr>
        <w:tc>
          <w:tcPr>
            <w:tcW w:w="1213" w:type="dxa"/>
          </w:tcPr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E6959">
              <w:rPr>
                <w:rFonts w:cstheme="minorHAnsi"/>
                <w:b/>
                <w:i/>
                <w:sz w:val="20"/>
                <w:szCs w:val="20"/>
              </w:rPr>
              <w:t xml:space="preserve">Text </w:t>
            </w:r>
          </w:p>
        </w:tc>
        <w:tc>
          <w:tcPr>
            <w:tcW w:w="3705" w:type="dxa"/>
          </w:tcPr>
          <w:p w:rsidR="00380336" w:rsidRPr="007E6959" w:rsidRDefault="00380336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Pandora’s Box</w:t>
            </w:r>
          </w:p>
        </w:tc>
        <w:tc>
          <w:tcPr>
            <w:tcW w:w="3748" w:type="dxa"/>
          </w:tcPr>
          <w:p w:rsidR="00380336" w:rsidRPr="007E6959" w:rsidRDefault="005E3026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Link to History- On 1</w:t>
            </w:r>
            <w:r w:rsidRPr="007E6959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st</w:t>
            </w: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 Olympic games in Ancient Greece</w:t>
            </w:r>
          </w:p>
        </w:tc>
        <w:tc>
          <w:tcPr>
            <w:tcW w:w="3758" w:type="dxa"/>
          </w:tcPr>
          <w:p w:rsidR="007E6959" w:rsidRDefault="00AC37F0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Wind in the Willows </w:t>
            </w:r>
          </w:p>
          <w:p w:rsidR="00AC37F0" w:rsidRPr="007E6959" w:rsidRDefault="00AC37F0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Geography- rivers and water cycle</w:t>
            </w:r>
          </w:p>
        </w:tc>
        <w:tc>
          <w:tcPr>
            <w:tcW w:w="3757" w:type="dxa"/>
          </w:tcPr>
          <w:p w:rsidR="00380336" w:rsidRDefault="005E3026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Biography</w:t>
            </w:r>
          </w:p>
          <w:p w:rsidR="00215158" w:rsidRPr="007E6959" w:rsidRDefault="00215158" w:rsidP="0038033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Link to R.E.- </w:t>
            </w:r>
          </w:p>
        </w:tc>
      </w:tr>
      <w:tr w:rsidR="00380336" w:rsidRPr="007E6959" w:rsidTr="00A805BE">
        <w:trPr>
          <w:trHeight w:val="1488"/>
        </w:trPr>
        <w:tc>
          <w:tcPr>
            <w:tcW w:w="1213" w:type="dxa"/>
          </w:tcPr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E6959">
              <w:rPr>
                <w:rFonts w:cstheme="minorHAnsi"/>
                <w:b/>
                <w:i/>
                <w:sz w:val="20"/>
                <w:szCs w:val="20"/>
              </w:rPr>
              <w:t>Structure</w:t>
            </w: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05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Gods teaching humans a lesson.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dilemma, resolution and ending.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Moral taught to the reader at end. </w:t>
            </w:r>
          </w:p>
        </w:tc>
        <w:tc>
          <w:tcPr>
            <w:tcW w:w="3748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Identify features of a newspaper report- headline, sub-headings, captions and pictures.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Introductory paragraph, main information and conclusion paragraph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Organising information into paragraphs of similar theme and answering questions. </w:t>
            </w:r>
          </w:p>
        </w:tc>
        <w:tc>
          <w:tcPr>
            <w:tcW w:w="3758" w:type="dxa"/>
          </w:tcPr>
          <w:p w:rsidR="00AC37F0" w:rsidRPr="007E6959" w:rsidRDefault="00AC37F0" w:rsidP="00AC37F0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AC37F0" w:rsidRPr="007E6959" w:rsidRDefault="00AC37F0" w:rsidP="00AC37F0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dilemma, resolution and ending. </w:t>
            </w:r>
          </w:p>
          <w:p w:rsidR="00ED402F" w:rsidRDefault="00ED402F" w:rsidP="003803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AC37F0" w:rsidRDefault="00AC37F0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C37F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Themes of friendship and relationships between characters. </w:t>
            </w:r>
          </w:p>
          <w:p w:rsidR="00F55A48" w:rsidRDefault="00F55A48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55A48" w:rsidRPr="007E6959" w:rsidRDefault="00F55A48" w:rsidP="003803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7" w:type="dxa"/>
          </w:tcPr>
          <w:p w:rsidR="00380336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696526" w:rsidRDefault="006965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9652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Introduction summarising main events of a person’s life</w:t>
            </w:r>
            <w:r w:rsidR="0021515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215158" w:rsidRDefault="00215158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15158" w:rsidRPr="00696526" w:rsidRDefault="00215158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Conclusion for how they will be remembered.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Default="006965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 order of person’s life. </w:t>
            </w:r>
          </w:p>
          <w:p w:rsidR="00696526" w:rsidRDefault="006965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15158" w:rsidRDefault="00671B31" w:rsidP="0021515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Formal style of writing. </w:t>
            </w:r>
          </w:p>
          <w:p w:rsidR="00E16C1C" w:rsidRDefault="00E16C1C" w:rsidP="0021515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16C1C" w:rsidRPr="007E6959" w:rsidRDefault="00E16C1C" w:rsidP="0021515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Written in past tense. </w:t>
            </w:r>
            <w:bookmarkStart w:id="0" w:name="_GoBack"/>
            <w:bookmarkEnd w:id="0"/>
          </w:p>
        </w:tc>
      </w:tr>
      <w:tr w:rsidR="00380336" w:rsidRPr="007E6959" w:rsidTr="00A805BE">
        <w:trPr>
          <w:trHeight w:val="1292"/>
        </w:trPr>
        <w:tc>
          <w:tcPr>
            <w:tcW w:w="1213" w:type="dxa"/>
          </w:tcPr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E6959">
              <w:rPr>
                <w:rFonts w:cstheme="minorHAnsi"/>
                <w:b/>
                <w:i/>
                <w:sz w:val="20"/>
                <w:szCs w:val="20"/>
              </w:rPr>
              <w:t>Knowledge</w:t>
            </w: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05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Greece was like in Ancient times.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Greeks believed in many Gods/immortals.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Greek names for characters. </w:t>
            </w:r>
          </w:p>
        </w:tc>
        <w:tc>
          <w:tcPr>
            <w:tcW w:w="3748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5456B1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</w:t>
            </w:r>
            <w:r w:rsidR="005456B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what a newspaper report looks likes and its features.</w:t>
            </w:r>
          </w:p>
          <w:p w:rsidR="005456B1" w:rsidRDefault="005456B1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5456B1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</w:t>
            </w:r>
            <w:r w:rsidR="005E3026"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about what happened at the first Olympic games in Greece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question is and what question words are. </w:t>
            </w:r>
          </w:p>
          <w:p w:rsidR="005E3026" w:rsidRPr="007E6959" w:rsidRDefault="005E3026" w:rsidP="003803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AC37F0" w:rsidRPr="007E6959" w:rsidRDefault="00AC37F0" w:rsidP="00AC37F0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7E6959" w:rsidRDefault="00AC37F0" w:rsidP="007E695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the characters from the story and what they are like. </w:t>
            </w:r>
          </w:p>
          <w:p w:rsidR="00AC37F0" w:rsidRDefault="00AC37F0" w:rsidP="007E695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C37F0" w:rsidRDefault="00AC37F0" w:rsidP="007E695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about river setting-link to Thames which influenced author’s writing. </w:t>
            </w:r>
          </w:p>
          <w:p w:rsidR="00AC37F0" w:rsidRDefault="00AC37F0" w:rsidP="007E695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C37F0" w:rsidRPr="007E6959" w:rsidRDefault="00AC37F0" w:rsidP="007E695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7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380336" w:rsidRPr="007E6959" w:rsidRDefault="00F55A48" w:rsidP="0021515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</w:t>
            </w:r>
            <w:r w:rsidR="005456B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what a biography looks like and its features. </w:t>
            </w:r>
          </w:p>
        </w:tc>
      </w:tr>
      <w:tr w:rsidR="00380336" w:rsidRPr="007E6959" w:rsidTr="00A805BE">
        <w:trPr>
          <w:trHeight w:val="1673"/>
        </w:trPr>
        <w:tc>
          <w:tcPr>
            <w:tcW w:w="1213" w:type="dxa"/>
          </w:tcPr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E6959">
              <w:rPr>
                <w:rFonts w:cstheme="minorHAnsi"/>
                <w:b/>
                <w:i/>
                <w:sz w:val="20"/>
                <w:szCs w:val="20"/>
              </w:rPr>
              <w:t>Word</w:t>
            </w: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05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Topical vocabulary related to Ancient Greece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Range of pronouns for characters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48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38033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Third person pronouns 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15158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Topical vocabulary linked to the Olympic games</w:t>
            </w:r>
          </w:p>
        </w:tc>
        <w:tc>
          <w:tcPr>
            <w:tcW w:w="3758" w:type="dxa"/>
          </w:tcPr>
          <w:p w:rsidR="00AC37F0" w:rsidRPr="007E6959" w:rsidRDefault="00AC37F0" w:rsidP="00AC37F0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ED402F" w:rsidRDefault="00AC37F0" w:rsidP="00F55A4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C37F0">
              <w:rPr>
                <w:rFonts w:cstheme="minorHAnsi"/>
                <w:color w:val="FF0000"/>
                <w:sz w:val="20"/>
                <w:szCs w:val="20"/>
              </w:rPr>
              <w:t>Descriptive</w:t>
            </w:r>
            <w:r w:rsidR="00F55A48">
              <w:rPr>
                <w:rFonts w:cstheme="minorHAnsi"/>
                <w:color w:val="FF0000"/>
                <w:sz w:val="20"/>
                <w:szCs w:val="20"/>
              </w:rPr>
              <w:t xml:space="preserve"> vocabulary</w:t>
            </w:r>
            <w:r w:rsidRPr="00AC37F0">
              <w:rPr>
                <w:rFonts w:cstheme="minorHAnsi"/>
                <w:color w:val="FF0000"/>
                <w:sz w:val="20"/>
                <w:szCs w:val="20"/>
              </w:rPr>
              <w:t xml:space="preserve"> for the river and characters. </w:t>
            </w:r>
          </w:p>
          <w:p w:rsidR="00F55A48" w:rsidRDefault="00F55A48" w:rsidP="00F55A4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Third person pronouns </w:t>
            </w:r>
          </w:p>
          <w:p w:rsidR="00F55A48" w:rsidRPr="007E6959" w:rsidRDefault="00F55A48" w:rsidP="00F55A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380336" w:rsidRDefault="00F55A48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Topical vocabulary linked</w:t>
            </w:r>
          </w:p>
          <w:p w:rsidR="00671B31" w:rsidRDefault="00671B31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671B31" w:rsidRPr="007E6959" w:rsidRDefault="00671B31" w:rsidP="003803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Personal and possessive pronouns</w:t>
            </w:r>
          </w:p>
        </w:tc>
      </w:tr>
      <w:tr w:rsidR="00380336" w:rsidRPr="007E6959" w:rsidTr="00A805BE">
        <w:trPr>
          <w:trHeight w:val="1670"/>
        </w:trPr>
        <w:tc>
          <w:tcPr>
            <w:tcW w:w="1213" w:type="dxa"/>
          </w:tcPr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E6959">
              <w:rPr>
                <w:rFonts w:cstheme="minorHAnsi"/>
                <w:b/>
                <w:i/>
                <w:sz w:val="20"/>
                <w:szCs w:val="20"/>
              </w:rPr>
              <w:lastRenderedPageBreak/>
              <w:t>Sentence</w:t>
            </w: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380336" w:rsidRPr="007E6959" w:rsidRDefault="00380336" w:rsidP="0038033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05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 written eloquent sentences?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Expanded noun phrases with modifying adjectives and prepositional phrases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correct standard English verb inflections. </w:t>
            </w:r>
          </w:p>
          <w:p w:rsidR="00ED402F" w:rsidRPr="007E6959" w:rsidRDefault="00ED402F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Use apostrophes for possession 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 phrases demarcated with comma.</w:t>
            </w: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380336" w:rsidRPr="007E6959" w:rsidRDefault="0038033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Direct speech sentence correctly demarcated with inverted commas</w:t>
            </w:r>
            <w:r w:rsidRPr="007E6959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748" w:type="dxa"/>
          </w:tcPr>
          <w:p w:rsidR="00380336" w:rsidRPr="007E6959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Use of direct speech with quote from eye-witness at the event</w:t>
            </w: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E3026" w:rsidRPr="007E6959" w:rsidRDefault="005E30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Factual and informative sentences answe</w:t>
            </w:r>
            <w:r w:rsidR="00ED402F"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ring questions.</w:t>
            </w:r>
          </w:p>
        </w:tc>
        <w:tc>
          <w:tcPr>
            <w:tcW w:w="3758" w:type="dxa"/>
          </w:tcPr>
          <w:p w:rsidR="00AC37F0" w:rsidRPr="007E6959" w:rsidRDefault="00AC37F0" w:rsidP="00AC37F0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Expanded noun phrases with modifying adjectives and prepositional phrases</w:t>
            </w: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correct standard English verb inflections. </w:t>
            </w:r>
          </w:p>
          <w:p w:rsidR="00ED402F" w:rsidRDefault="00ED402F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Use apostrophes for possession </w:t>
            </w: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 phrases demarcated with comma.</w:t>
            </w: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55A48" w:rsidRPr="007E6959" w:rsidRDefault="00F55A48" w:rsidP="00F55A48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Direct speech sentence correctly demarcated with inverted commas</w:t>
            </w:r>
            <w:r w:rsidRPr="007E6959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:rsidR="00380336" w:rsidRDefault="00380336" w:rsidP="00380336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696526" w:rsidRDefault="00696526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Sequenced sentences </w:t>
            </w:r>
            <w:r w:rsidR="00F40E78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of person’s life</w:t>
            </w:r>
          </w:p>
          <w:p w:rsidR="00F40E78" w:rsidRDefault="00F40E78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F40E78" w:rsidRDefault="00F40E78" w:rsidP="00380336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third person and in past tense. </w:t>
            </w:r>
          </w:p>
          <w:p w:rsidR="00F55A48" w:rsidRPr="00696526" w:rsidRDefault="00F55A48" w:rsidP="003803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AA7975" w:rsidRPr="007E6959" w:rsidRDefault="00E16C1C">
      <w:pPr>
        <w:rPr>
          <w:sz w:val="20"/>
          <w:szCs w:val="20"/>
        </w:rPr>
      </w:pPr>
    </w:p>
    <w:sectPr w:rsidR="00AA7975" w:rsidRPr="007E6959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215158"/>
    <w:rsid w:val="00380336"/>
    <w:rsid w:val="003C0CE3"/>
    <w:rsid w:val="005456B1"/>
    <w:rsid w:val="005E3026"/>
    <w:rsid w:val="00671B31"/>
    <w:rsid w:val="00696526"/>
    <w:rsid w:val="007D1360"/>
    <w:rsid w:val="007E6959"/>
    <w:rsid w:val="0093569E"/>
    <w:rsid w:val="00956D46"/>
    <w:rsid w:val="00AC37F0"/>
    <w:rsid w:val="00E16C1C"/>
    <w:rsid w:val="00ED402F"/>
    <w:rsid w:val="00F40E78"/>
    <w:rsid w:val="00F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1C57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8</cp:revision>
  <dcterms:created xsi:type="dcterms:W3CDTF">2023-07-11T08:07:00Z</dcterms:created>
  <dcterms:modified xsi:type="dcterms:W3CDTF">2023-07-11T14:04:00Z</dcterms:modified>
</cp:coreProperties>
</file>