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20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24-2025</w:t>
      </w:r>
    </w:p>
    <w:tbl>
      <w:tblPr>
        <w:tblStyle w:val="Table1"/>
        <w:tblW w:w="15876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4536"/>
        <w:gridCol w:w="4819"/>
        <w:gridCol w:w="4820"/>
        <w:tblGridChange w:id="0">
          <w:tblGrid>
            <w:gridCol w:w="1701"/>
            <w:gridCol w:w="4536"/>
            <w:gridCol w:w="4819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Class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Advent Term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Lent Term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Pentecost Term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Reception 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One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Drawing block a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Painting block b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Printmaking block c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Textiles block d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3D block e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Collage block f</w:t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Two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Drawing block a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Painting block b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Printmaking block c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Textiles and collage block d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3D block e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Creative response block f</w:t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Three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Drawing and painting block a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Printmaking block 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Textiles and collage block c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3D block d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Painting block e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omic Sans MS" w:cs="Comic Sans MS" w:eastAsia="Comic Sans MS" w:hAnsi="Comic Sans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Creative response block 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Four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Drawing block a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Painting block b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Printmaking and textiles block c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3D and collage block d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Painting block e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Creative response block f</w:t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Five 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Drawing and painting block a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Printmaking block b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Textiles and collage block c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3D block d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Painting block e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Creative response block f</w:t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Six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Drawing block a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Painting and collage block b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Printmaking and textiles block c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3D block d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Painting block e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Creative response block f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Comic Sans MS" w:cs="Comic Sans MS" w:eastAsia="Comic Sans MS" w:hAnsi="Comic Sans M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jc w:val="center"/>
      <w:rPr>
        <w:rFonts w:ascii="Comic Sans MS" w:cs="Comic Sans MS" w:eastAsia="Comic Sans MS" w:hAnsi="Comic Sans MS"/>
        <w:sz w:val="24"/>
        <w:szCs w:val="24"/>
        <w:u w:val="single"/>
      </w:rPr>
    </w:pPr>
    <w:r w:rsidDel="00000000" w:rsidR="00000000" w:rsidRPr="00000000">
      <w:rPr>
        <w:rFonts w:ascii="Comic Sans MS" w:cs="Comic Sans MS" w:eastAsia="Comic Sans MS" w:hAnsi="Comic Sans MS"/>
        <w:sz w:val="24"/>
        <w:szCs w:val="24"/>
        <w:u w:val="single"/>
        <w:rtl w:val="0"/>
      </w:rPr>
      <w:t xml:space="preserve">Our Lady of Good Counsel</w:t>
    </w:r>
  </w:p>
  <w:p w:rsidR="00000000" w:rsidDel="00000000" w:rsidP="00000000" w:rsidRDefault="00000000" w:rsidRPr="00000000" w14:paraId="00000036">
    <w:pPr>
      <w:jc w:val="center"/>
      <w:rPr>
        <w:rFonts w:ascii="Comic Sans MS" w:cs="Comic Sans MS" w:eastAsia="Comic Sans MS" w:hAnsi="Comic Sans MS"/>
        <w:sz w:val="24"/>
        <w:szCs w:val="24"/>
        <w:u w:val="single"/>
      </w:rPr>
    </w:pPr>
    <w:r w:rsidDel="00000000" w:rsidR="00000000" w:rsidRPr="00000000">
      <w:rPr>
        <w:rFonts w:ascii="Comic Sans MS" w:cs="Comic Sans MS" w:eastAsia="Comic Sans MS" w:hAnsi="Comic Sans MS"/>
        <w:sz w:val="24"/>
        <w:szCs w:val="24"/>
        <w:u w:val="single"/>
        <w:rtl w:val="0"/>
      </w:rPr>
      <w:t xml:space="preserve">Art Long Term Overview</w:t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5D15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C4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C4F8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C4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C4F8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C4F8A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C4F8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C4F8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B25F6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5F6E"/>
  </w:style>
  <w:style w:type="paragraph" w:styleId="Footer">
    <w:name w:val="footer"/>
    <w:basedOn w:val="Normal"/>
    <w:link w:val="FooterChar"/>
    <w:uiPriority w:val="99"/>
    <w:unhideWhenUsed w:val="1"/>
    <w:rsid w:val="00B25F6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5F6E"/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9734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BKeWqwF4WTbyqH+jEotQCmLtsw==">CgMxLjA4AHIhMXRVM3lMOHNraWppN3VRbUhKZjRXZzMzTWFLWUZxaXBq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2024-04-24T13:12:00Z</dcterms:created>
  <dc:creator>Danielle Seaman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